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10349" w:type="dxa"/>
        <w:tblInd w:w="-398" w:type="dxa"/>
        <w:tblLayout w:type="fixed"/>
        <w:tblCellMar>
          <w:left w:w="28" w:type="dxa"/>
          <w:right w:w="28" w:type="dxa"/>
        </w:tblCellMar>
        <w:tblLook w:val="0000" w:firstRow="0" w:lastRow="0" w:firstColumn="0" w:lastColumn="0" w:noHBand="0" w:noVBand="0"/>
      </w:tblPr>
      <w:tblGrid>
        <w:gridCol w:w="3715"/>
        <w:gridCol w:w="397"/>
        <w:gridCol w:w="2353"/>
        <w:gridCol w:w="142"/>
        <w:gridCol w:w="1899"/>
        <w:gridCol w:w="1843"/>
      </w:tblGrid>
      <w:tr w:rsidR="009D3BD4" w:rsidRPr="00CC6E6C" w:rsidTr="009D3BD4">
        <w:trPr>
          <w:cantSplit/>
        </w:trPr>
        <w:tc>
          <w:tcPr>
            <w:tcW w:w="3715" w:type="dxa"/>
            <w:tcBorders>
              <w:top w:val="nil"/>
              <w:left w:val="nil"/>
              <w:bottom w:val="nil"/>
              <w:right w:val="nil"/>
            </w:tcBorders>
          </w:tcPr>
          <w:p w:rsidR="009D3BD4" w:rsidRPr="00CC6E6C" w:rsidRDefault="006A416D" w:rsidP="009D3BD4">
            <w:pPr>
              <w:spacing w:line="288" w:lineRule="auto"/>
              <w:jc w:val="center"/>
              <w:rPr>
                <w:rFonts w:ascii="Tahoma" w:hAnsi="Tahoma" w:cs="Tahoma"/>
                <w:sz w:val="20"/>
                <w:szCs w:val="20"/>
              </w:rPr>
            </w:pPr>
            <w:r>
              <w:rPr>
                <w:rFonts w:ascii="Tahoma" w:hAnsi="Tahoma" w:cs="Tahoma"/>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41.5pt">
                  <v:imagedata r:id="rId9" o:title=""/>
                </v:shape>
              </w:pict>
            </w: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tcBorders>
              <w:top w:val="nil"/>
              <w:left w:val="nil"/>
              <w:bottom w:val="nil"/>
              <w:right w:val="nil"/>
            </w:tcBorders>
          </w:tcPr>
          <w:p w:rsidR="009D3BD4" w:rsidRPr="001E539D" w:rsidRDefault="009D3BD4" w:rsidP="009D3BD4">
            <w:pPr>
              <w:pStyle w:val="af3"/>
              <w:jc w:val="right"/>
              <w:rPr>
                <w:rFonts w:ascii="Tahoma" w:hAnsi="Tahoma" w:cs="Tahoma"/>
                <w:sz w:val="20"/>
                <w:szCs w:val="20"/>
              </w:rPr>
            </w:pPr>
          </w:p>
        </w:tc>
        <w:tc>
          <w:tcPr>
            <w:tcW w:w="142"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3742" w:type="dxa"/>
            <w:gridSpan w:val="2"/>
            <w:tcBorders>
              <w:top w:val="nil"/>
              <w:left w:val="nil"/>
              <w:bottom w:val="nil"/>
              <w:right w:val="nil"/>
            </w:tcBorders>
          </w:tcPr>
          <w:p w:rsidR="009D3BD4" w:rsidRPr="00CC6E6C" w:rsidRDefault="009D3BD4" w:rsidP="009D3BD4">
            <w:pPr>
              <w:pStyle w:val="af3"/>
              <w:rPr>
                <w:rFonts w:ascii="Tahoma" w:hAnsi="Tahoma" w:cs="Tahoma"/>
                <w:b/>
                <w:bCs/>
                <w:sz w:val="20"/>
                <w:szCs w:val="20"/>
              </w:rPr>
            </w:pPr>
          </w:p>
        </w:tc>
      </w:tr>
      <w:tr w:rsidR="009D3BD4" w:rsidRPr="00CC6E6C" w:rsidTr="009D3BD4">
        <w:trPr>
          <w:cantSplit/>
        </w:trPr>
        <w:tc>
          <w:tcPr>
            <w:tcW w:w="3715" w:type="dxa"/>
            <w:tcBorders>
              <w:top w:val="nil"/>
              <w:left w:val="nil"/>
              <w:bottom w:val="nil"/>
              <w:right w:val="nil"/>
            </w:tcBorders>
          </w:tcPr>
          <w:p w:rsidR="009D3BD4" w:rsidRPr="00CC6E6C" w:rsidRDefault="009D3BD4" w:rsidP="009D3BD4">
            <w:pPr>
              <w:pStyle w:val="af3"/>
              <w:jc w:val="center"/>
              <w:rPr>
                <w:rFonts w:ascii="Tahoma" w:hAnsi="Tahoma" w:cs="Tahoma"/>
                <w:b/>
                <w:bCs/>
                <w:caps/>
                <w:sz w:val="20"/>
                <w:szCs w:val="20"/>
              </w:rPr>
            </w:pPr>
            <w:r w:rsidRPr="008F290A">
              <w:rPr>
                <w:rFonts w:ascii="Cambria" w:hAnsi="Cambria" w:cs="Cambria"/>
                <w:b/>
                <w:szCs w:val="22"/>
              </w:rPr>
              <w:t>ΕΛΛΗΝΙΚΗ ΔΗΜOΚΡΑΤΙΑ</w:t>
            </w: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vMerge w:val="restart"/>
            <w:tcBorders>
              <w:top w:val="nil"/>
              <w:left w:val="nil"/>
              <w:bottom w:val="nil"/>
              <w:right w:val="nil"/>
            </w:tcBorders>
          </w:tcPr>
          <w:p w:rsidR="009D3BD4" w:rsidRPr="0078568A" w:rsidRDefault="009D3BD4" w:rsidP="009D3BD4">
            <w:pPr>
              <w:pStyle w:val="af3"/>
              <w:jc w:val="right"/>
              <w:rPr>
                <w:rFonts w:ascii="Tahoma" w:hAnsi="Tahoma" w:cs="Tahoma"/>
                <w:b/>
                <w:sz w:val="20"/>
                <w:szCs w:val="20"/>
              </w:rPr>
            </w:pPr>
            <w:r w:rsidRPr="0078568A">
              <w:rPr>
                <w:rFonts w:ascii="Cambria" w:hAnsi="Cambria" w:cs="Cambria"/>
                <w:b/>
                <w:sz w:val="20"/>
                <w:szCs w:val="20"/>
              </w:rPr>
              <w:t>ΕΡΓΟ:</w:t>
            </w:r>
          </w:p>
        </w:tc>
        <w:tc>
          <w:tcPr>
            <w:tcW w:w="142" w:type="dxa"/>
            <w:vMerge w:val="restart"/>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3742" w:type="dxa"/>
            <w:gridSpan w:val="2"/>
            <w:vMerge w:val="restart"/>
            <w:tcBorders>
              <w:top w:val="nil"/>
              <w:left w:val="nil"/>
              <w:bottom w:val="nil"/>
              <w:right w:val="nil"/>
            </w:tcBorders>
          </w:tcPr>
          <w:p w:rsidR="009D3BD4" w:rsidRPr="00541AC2" w:rsidRDefault="009D3BD4" w:rsidP="009D3BD4">
            <w:pPr>
              <w:pStyle w:val="Normalgr"/>
              <w:numPr>
                <w:ilvl w:val="0"/>
                <w:numId w:val="1"/>
              </w:numPr>
              <w:tabs>
                <w:tab w:val="clear" w:pos="1021"/>
                <w:tab w:val="clear" w:pos="1588"/>
              </w:tabs>
              <w:overflowPunct w:val="0"/>
              <w:autoSpaceDE w:val="0"/>
              <w:snapToGrid w:val="0"/>
              <w:jc w:val="left"/>
              <w:textAlignment w:val="baseline"/>
              <w:rPr>
                <w:rFonts w:ascii="Tahoma" w:hAnsi="Tahoma" w:cs="Tahoma"/>
                <w:b/>
                <w:bCs/>
                <w:lang w:val="el-GR"/>
              </w:rPr>
            </w:pPr>
            <w:r w:rsidRPr="008F290A">
              <w:rPr>
                <w:rFonts w:ascii="Cambria" w:eastAsia="Cambria" w:hAnsi="Cambria" w:cs="Cambria"/>
                <w:b/>
                <w:spacing w:val="0"/>
                <w:lang w:val="el-GR"/>
              </w:rPr>
              <w:t>«</w:t>
            </w:r>
            <w:r w:rsidRPr="009D3BD4">
              <w:rPr>
                <w:rFonts w:ascii="Cambria" w:eastAsia="Cambria" w:hAnsi="Cambria" w:cs="Cambria"/>
                <w:b/>
                <w:spacing w:val="0"/>
                <w:lang w:val="el-GR"/>
              </w:rPr>
              <w:t>ΑΝΑΚΑΙΝΙΣΗ ΚΕΠ ΔΗΜΟΥ ΛΑΜΙΕΩΝ</w:t>
            </w:r>
            <w:r w:rsidRPr="008F290A">
              <w:rPr>
                <w:rFonts w:ascii="Cambria" w:eastAsia="Cambria" w:hAnsi="Cambria" w:cs="Cambria"/>
                <w:b/>
                <w:lang w:val="el-GR"/>
              </w:rPr>
              <w:t>»</w:t>
            </w:r>
          </w:p>
        </w:tc>
      </w:tr>
      <w:tr w:rsidR="009D3BD4" w:rsidRPr="00CC6E6C" w:rsidTr="009D3BD4">
        <w:trPr>
          <w:cantSplit/>
        </w:trPr>
        <w:tc>
          <w:tcPr>
            <w:tcW w:w="3715" w:type="dxa"/>
            <w:tcBorders>
              <w:top w:val="nil"/>
              <w:left w:val="nil"/>
              <w:bottom w:val="nil"/>
              <w:right w:val="nil"/>
            </w:tcBorders>
          </w:tcPr>
          <w:p w:rsidR="009D3BD4" w:rsidRPr="00CC6E6C" w:rsidRDefault="009D3BD4" w:rsidP="009D3BD4">
            <w:pPr>
              <w:pStyle w:val="af3"/>
              <w:jc w:val="center"/>
              <w:rPr>
                <w:rFonts w:ascii="Tahoma" w:hAnsi="Tahoma" w:cs="Tahoma"/>
                <w:b/>
                <w:bCs/>
                <w:caps/>
                <w:sz w:val="20"/>
                <w:szCs w:val="20"/>
              </w:rPr>
            </w:pPr>
            <w:r w:rsidRPr="008F290A">
              <w:rPr>
                <w:rFonts w:ascii="Cambria" w:hAnsi="Cambria" w:cs="Cambria"/>
                <w:b/>
                <w:szCs w:val="22"/>
              </w:rPr>
              <w:t>ΝΟΜΟΣ ΦΘΙΩΤΙΔΑΣ</w:t>
            </w:r>
          </w:p>
          <w:p w:rsidR="009D3BD4" w:rsidRPr="00CC6E6C" w:rsidRDefault="009D3BD4" w:rsidP="009D3BD4">
            <w:pPr>
              <w:pStyle w:val="af3"/>
              <w:jc w:val="center"/>
              <w:rPr>
                <w:rFonts w:ascii="Tahoma" w:hAnsi="Tahoma" w:cs="Tahoma"/>
                <w:b/>
                <w:bCs/>
                <w:caps/>
                <w:sz w:val="20"/>
                <w:szCs w:val="20"/>
              </w:rPr>
            </w:pPr>
            <w:r w:rsidRPr="005C6B99">
              <w:rPr>
                <w:rFonts w:ascii="Cambria" w:hAnsi="Cambria" w:cs="Cambria"/>
                <w:b/>
                <w:bCs/>
                <w:iCs/>
                <w:szCs w:val="22"/>
              </w:rPr>
              <w:t>ΔΗΜΟΣ ΛΑΜΙΕΩΝ</w:t>
            </w: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vMerge/>
            <w:tcBorders>
              <w:top w:val="nil"/>
              <w:left w:val="nil"/>
              <w:bottom w:val="nil"/>
              <w:right w:val="nil"/>
            </w:tcBorders>
          </w:tcPr>
          <w:p w:rsidR="009D3BD4" w:rsidRPr="00CC6E6C" w:rsidRDefault="009D3BD4" w:rsidP="009D3BD4">
            <w:pPr>
              <w:pStyle w:val="af3"/>
              <w:jc w:val="right"/>
              <w:rPr>
                <w:rFonts w:ascii="Tahoma" w:hAnsi="Tahoma" w:cs="Tahoma"/>
                <w:sz w:val="20"/>
                <w:szCs w:val="20"/>
              </w:rPr>
            </w:pPr>
          </w:p>
        </w:tc>
        <w:tc>
          <w:tcPr>
            <w:tcW w:w="142" w:type="dxa"/>
            <w:vMerge/>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3742" w:type="dxa"/>
            <w:gridSpan w:val="2"/>
            <w:vMerge/>
            <w:tcBorders>
              <w:top w:val="nil"/>
              <w:left w:val="nil"/>
              <w:bottom w:val="nil"/>
              <w:right w:val="nil"/>
            </w:tcBorders>
          </w:tcPr>
          <w:p w:rsidR="009D3BD4" w:rsidRPr="00CC6E6C" w:rsidRDefault="009D3BD4" w:rsidP="009D3BD4">
            <w:pPr>
              <w:pStyle w:val="af3"/>
              <w:rPr>
                <w:rFonts w:ascii="Tahoma" w:hAnsi="Tahoma" w:cs="Tahoma"/>
                <w:sz w:val="20"/>
                <w:szCs w:val="20"/>
              </w:rPr>
            </w:pPr>
          </w:p>
        </w:tc>
      </w:tr>
      <w:tr w:rsidR="009D3BD4" w:rsidRPr="00CC6E6C" w:rsidTr="009D3BD4">
        <w:trPr>
          <w:cantSplit/>
        </w:trPr>
        <w:tc>
          <w:tcPr>
            <w:tcW w:w="3715" w:type="dxa"/>
            <w:tcBorders>
              <w:top w:val="nil"/>
              <w:left w:val="nil"/>
              <w:bottom w:val="nil"/>
              <w:right w:val="nil"/>
            </w:tcBorders>
          </w:tcPr>
          <w:p w:rsidR="009D3BD4" w:rsidRPr="008F290A" w:rsidRDefault="009D3BD4" w:rsidP="009D3BD4">
            <w:pPr>
              <w:pStyle w:val="af3"/>
              <w:jc w:val="center"/>
              <w:rPr>
                <w:rFonts w:ascii="Cambria" w:hAnsi="Cambria" w:cs="Cambria"/>
                <w:b/>
                <w:szCs w:val="22"/>
              </w:rPr>
            </w:pPr>
            <w:r w:rsidRPr="008F290A">
              <w:rPr>
                <w:rFonts w:ascii="Cambria" w:hAnsi="Cambria" w:cs="Cambria"/>
                <w:b/>
                <w:szCs w:val="22"/>
              </w:rPr>
              <w:t>ΔΙΕΥΘΥΝΣΗ ΥΠΟΔΟΜΩΝ &amp;</w:t>
            </w:r>
          </w:p>
          <w:p w:rsidR="009D3BD4" w:rsidRPr="00CC6E6C" w:rsidRDefault="009D3BD4" w:rsidP="009D3BD4">
            <w:pPr>
              <w:pStyle w:val="af3"/>
              <w:jc w:val="center"/>
              <w:rPr>
                <w:rFonts w:ascii="Tahoma" w:hAnsi="Tahoma" w:cs="Tahoma"/>
                <w:b/>
                <w:bCs/>
                <w:caps/>
                <w:sz w:val="20"/>
                <w:szCs w:val="20"/>
              </w:rPr>
            </w:pPr>
            <w:r w:rsidRPr="005C6B99">
              <w:rPr>
                <w:rFonts w:ascii="Cambria" w:hAnsi="Cambria" w:cs="Cambria"/>
                <w:b/>
                <w:szCs w:val="22"/>
              </w:rPr>
              <w:t>ΤΕΧΝΙΚΩΝ ΕΡΓΩΝ</w:t>
            </w: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tcBorders>
              <w:top w:val="nil"/>
              <w:left w:val="nil"/>
              <w:bottom w:val="nil"/>
              <w:right w:val="nil"/>
            </w:tcBorders>
            <w:vAlign w:val="center"/>
          </w:tcPr>
          <w:p w:rsidR="009D3BD4" w:rsidRPr="00E4693D" w:rsidRDefault="009D3BD4" w:rsidP="009D3BD4">
            <w:pPr>
              <w:pStyle w:val="af3"/>
              <w:jc w:val="right"/>
              <w:rPr>
                <w:rFonts w:ascii="Cambria" w:hAnsi="Cambria" w:cs="Cambria"/>
                <w:b/>
                <w:sz w:val="20"/>
                <w:szCs w:val="20"/>
              </w:rPr>
            </w:pPr>
            <w:r>
              <w:rPr>
                <w:rFonts w:ascii="Cambria" w:hAnsi="Cambria" w:cs="Cambria"/>
                <w:b/>
                <w:sz w:val="20"/>
                <w:szCs w:val="20"/>
              </w:rPr>
              <w:t>ΠΡΟΫΠΟΛΟΓΙΣΜΟΣ</w:t>
            </w:r>
            <w:r w:rsidRPr="00E4693D">
              <w:rPr>
                <w:rFonts w:ascii="Cambria" w:hAnsi="Cambria" w:cs="Cambria"/>
                <w:b/>
                <w:sz w:val="20"/>
                <w:szCs w:val="20"/>
              </w:rPr>
              <w:t>:</w:t>
            </w:r>
          </w:p>
        </w:tc>
        <w:tc>
          <w:tcPr>
            <w:tcW w:w="142" w:type="dxa"/>
            <w:tcBorders>
              <w:top w:val="nil"/>
              <w:left w:val="nil"/>
              <w:bottom w:val="nil"/>
              <w:right w:val="nil"/>
            </w:tcBorders>
          </w:tcPr>
          <w:p w:rsidR="009D3BD4" w:rsidRPr="005C6B99" w:rsidRDefault="009D3BD4" w:rsidP="009D3BD4">
            <w:pPr>
              <w:pStyle w:val="1"/>
            </w:pPr>
          </w:p>
        </w:tc>
        <w:tc>
          <w:tcPr>
            <w:tcW w:w="1899" w:type="dxa"/>
            <w:tcBorders>
              <w:top w:val="nil"/>
              <w:left w:val="nil"/>
              <w:bottom w:val="nil"/>
              <w:right w:val="nil"/>
            </w:tcBorders>
            <w:vAlign w:val="center"/>
          </w:tcPr>
          <w:p w:rsidR="009D3BD4" w:rsidRPr="005C6B99" w:rsidRDefault="009D3BD4" w:rsidP="009D3BD4">
            <w:pPr>
              <w:pStyle w:val="af3"/>
              <w:rPr>
                <w:rFonts w:ascii="Cambria" w:hAnsi="Cambria" w:cs="Cambria"/>
                <w:b/>
                <w:bCs/>
                <w:iCs/>
                <w:sz w:val="20"/>
                <w:szCs w:val="20"/>
              </w:rPr>
            </w:pPr>
            <w:r w:rsidRPr="009D3BD4">
              <w:rPr>
                <w:rFonts w:ascii="Cambria" w:hAnsi="Cambria" w:cs="Cambria"/>
                <w:b/>
                <w:bCs/>
                <w:iCs/>
                <w:sz w:val="20"/>
                <w:szCs w:val="20"/>
              </w:rPr>
              <w:t>118.530,51</w:t>
            </w:r>
            <w:r w:rsidRPr="000B19AD">
              <w:rPr>
                <w:rFonts w:ascii="Cambria" w:hAnsi="Cambria" w:cs="Cambria"/>
                <w:b/>
                <w:bCs/>
                <w:iCs/>
                <w:sz w:val="20"/>
                <w:szCs w:val="20"/>
              </w:rPr>
              <w:t xml:space="preserve"> </w:t>
            </w:r>
            <w:r w:rsidRPr="005C6B99">
              <w:rPr>
                <w:rFonts w:ascii="Cambria" w:hAnsi="Cambria" w:cs="Cambria"/>
                <w:b/>
                <w:bCs/>
                <w:iCs/>
                <w:sz w:val="20"/>
                <w:szCs w:val="20"/>
              </w:rPr>
              <w:t>Ευρώ</w:t>
            </w:r>
          </w:p>
        </w:tc>
        <w:tc>
          <w:tcPr>
            <w:tcW w:w="1843" w:type="dxa"/>
            <w:tcBorders>
              <w:top w:val="nil"/>
              <w:left w:val="nil"/>
              <w:bottom w:val="nil"/>
              <w:right w:val="nil"/>
            </w:tcBorders>
            <w:vAlign w:val="center"/>
          </w:tcPr>
          <w:p w:rsidR="009D3BD4" w:rsidRPr="00530378" w:rsidRDefault="009D3BD4" w:rsidP="009D3BD4">
            <w:pPr>
              <w:pStyle w:val="af3"/>
              <w:rPr>
                <w:rFonts w:ascii="Cambria" w:hAnsi="Cambria" w:cs="Cambria"/>
                <w:b/>
                <w:bCs/>
                <w:iCs/>
                <w:sz w:val="20"/>
                <w:szCs w:val="20"/>
              </w:rPr>
            </w:pPr>
            <w:r w:rsidRPr="00530378">
              <w:rPr>
                <w:rFonts w:ascii="Cambria" w:hAnsi="Cambria" w:cs="Cambria"/>
                <w:b/>
                <w:bCs/>
                <w:iCs/>
                <w:sz w:val="20"/>
                <w:szCs w:val="20"/>
              </w:rPr>
              <w:t>(με Φ.Π.Α. 24%)</w:t>
            </w:r>
          </w:p>
        </w:tc>
      </w:tr>
      <w:tr w:rsidR="009D3BD4" w:rsidRPr="00CC6E6C" w:rsidTr="009D3BD4">
        <w:trPr>
          <w:cantSplit/>
        </w:trPr>
        <w:tc>
          <w:tcPr>
            <w:tcW w:w="3715" w:type="dxa"/>
            <w:tcBorders>
              <w:top w:val="nil"/>
              <w:left w:val="nil"/>
              <w:bottom w:val="nil"/>
              <w:right w:val="nil"/>
            </w:tcBorders>
          </w:tcPr>
          <w:p w:rsidR="009D3BD4" w:rsidRDefault="009D3BD4" w:rsidP="009D3BD4">
            <w:pPr>
              <w:pStyle w:val="af3"/>
              <w:jc w:val="center"/>
              <w:rPr>
                <w:rFonts w:ascii="Tahoma" w:hAnsi="Tahoma" w:cs="Tahoma"/>
                <w:b/>
                <w:bCs/>
                <w:caps/>
                <w:sz w:val="20"/>
                <w:szCs w:val="20"/>
              </w:rPr>
            </w:pPr>
          </w:p>
          <w:p w:rsidR="009D3BD4" w:rsidRDefault="009D3BD4" w:rsidP="009D3BD4">
            <w:pPr>
              <w:pStyle w:val="af3"/>
              <w:jc w:val="center"/>
              <w:rPr>
                <w:rFonts w:ascii="Tahoma" w:hAnsi="Tahoma" w:cs="Tahoma"/>
                <w:b/>
                <w:bCs/>
                <w:caps/>
                <w:sz w:val="20"/>
                <w:szCs w:val="20"/>
              </w:rPr>
            </w:pPr>
          </w:p>
          <w:p w:rsidR="009D3BD4" w:rsidRPr="00530378" w:rsidRDefault="009D3BD4" w:rsidP="006A416D">
            <w:pPr>
              <w:pStyle w:val="af3"/>
              <w:jc w:val="center"/>
              <w:rPr>
                <w:rFonts w:ascii="Tahoma" w:hAnsi="Tahoma" w:cs="Tahoma"/>
                <w:b/>
                <w:bCs/>
                <w:caps/>
                <w:sz w:val="20"/>
                <w:szCs w:val="20"/>
              </w:rPr>
            </w:pPr>
            <w:r w:rsidRPr="005C6B99">
              <w:rPr>
                <w:rFonts w:ascii="Cambria" w:hAnsi="Cambria" w:cs="Cambria"/>
                <w:b/>
                <w:bCs/>
                <w:iCs/>
                <w:sz w:val="20"/>
                <w:szCs w:val="20"/>
              </w:rPr>
              <w:t>ΑΡ</w:t>
            </w:r>
            <w:r>
              <w:rPr>
                <w:rFonts w:ascii="Cambria" w:hAnsi="Cambria" w:cs="Cambria"/>
                <w:b/>
                <w:bCs/>
                <w:iCs/>
                <w:sz w:val="20"/>
                <w:szCs w:val="20"/>
              </w:rPr>
              <w:t xml:space="preserve">. ΠΡΩΤ. </w:t>
            </w:r>
            <w:r w:rsidRPr="005C6B99">
              <w:rPr>
                <w:rFonts w:ascii="Cambria" w:hAnsi="Cambria" w:cs="Cambria"/>
                <w:b/>
                <w:bCs/>
                <w:iCs/>
                <w:sz w:val="20"/>
                <w:szCs w:val="20"/>
              </w:rPr>
              <w:t>:</w:t>
            </w:r>
            <w:r w:rsidR="00EA5535">
              <w:rPr>
                <w:rFonts w:ascii="Cambria" w:hAnsi="Cambria" w:cs="Cambria"/>
                <w:b/>
                <w:bCs/>
                <w:iCs/>
                <w:sz w:val="20"/>
                <w:szCs w:val="20"/>
              </w:rPr>
              <w:t xml:space="preserve">  </w:t>
            </w:r>
            <w:r w:rsidR="006A416D">
              <w:rPr>
                <w:rFonts w:ascii="Cambria" w:hAnsi="Cambria" w:cs="Cambria"/>
                <w:b/>
                <w:bCs/>
                <w:iCs/>
                <w:sz w:val="20"/>
                <w:szCs w:val="20"/>
              </w:rPr>
              <w:t xml:space="preserve">          </w:t>
            </w:r>
            <w:r>
              <w:rPr>
                <w:rFonts w:ascii="Cambria" w:hAnsi="Cambria" w:cs="Cambria"/>
                <w:b/>
                <w:bCs/>
                <w:iCs/>
                <w:sz w:val="20"/>
                <w:szCs w:val="20"/>
              </w:rPr>
              <w:t xml:space="preserve">/ </w:t>
            </w:r>
            <w:r w:rsidR="006A416D">
              <w:rPr>
                <w:rFonts w:ascii="Cambria" w:hAnsi="Cambria" w:cs="Cambria"/>
                <w:b/>
                <w:bCs/>
                <w:iCs/>
                <w:sz w:val="20"/>
                <w:szCs w:val="20"/>
              </w:rPr>
              <w:t xml:space="preserve">  </w:t>
            </w:r>
            <w:r>
              <w:rPr>
                <w:rFonts w:ascii="Cambria" w:hAnsi="Cambria" w:cs="Cambria"/>
                <w:b/>
                <w:bCs/>
                <w:iCs/>
                <w:sz w:val="20"/>
                <w:szCs w:val="20"/>
              </w:rPr>
              <w:t xml:space="preserve"> - </w:t>
            </w:r>
            <w:r w:rsidR="006A416D">
              <w:rPr>
                <w:rFonts w:ascii="Cambria" w:hAnsi="Cambria" w:cs="Cambria"/>
                <w:b/>
                <w:bCs/>
                <w:iCs/>
                <w:sz w:val="20"/>
                <w:szCs w:val="20"/>
              </w:rPr>
              <w:t xml:space="preserve">   </w:t>
            </w:r>
            <w:r>
              <w:rPr>
                <w:rFonts w:ascii="Cambria" w:hAnsi="Cambria" w:cs="Cambria"/>
                <w:b/>
                <w:bCs/>
                <w:iCs/>
                <w:sz w:val="20"/>
                <w:szCs w:val="20"/>
              </w:rPr>
              <w:t xml:space="preserve"> -202</w:t>
            </w:r>
            <w:r w:rsidR="006A416D">
              <w:rPr>
                <w:rFonts w:ascii="Cambria" w:hAnsi="Cambria" w:cs="Cambria"/>
                <w:b/>
                <w:bCs/>
                <w:iCs/>
                <w:sz w:val="20"/>
                <w:szCs w:val="20"/>
              </w:rPr>
              <w:t>3</w:t>
            </w: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tcBorders>
              <w:top w:val="nil"/>
              <w:left w:val="nil"/>
              <w:bottom w:val="nil"/>
              <w:right w:val="nil"/>
            </w:tcBorders>
          </w:tcPr>
          <w:p w:rsidR="009D3BD4" w:rsidRPr="00CC6E6C" w:rsidRDefault="009D3BD4" w:rsidP="009D3BD4">
            <w:pPr>
              <w:pStyle w:val="af3"/>
              <w:jc w:val="right"/>
              <w:rPr>
                <w:rFonts w:ascii="Tahoma" w:hAnsi="Tahoma" w:cs="Tahoma"/>
                <w:sz w:val="20"/>
                <w:szCs w:val="20"/>
              </w:rPr>
            </w:pPr>
            <w:r w:rsidRPr="005C6B99">
              <w:rPr>
                <w:rFonts w:ascii="Cambria" w:hAnsi="Cambria" w:cs="Cambria"/>
                <w:b/>
                <w:sz w:val="20"/>
                <w:szCs w:val="20"/>
              </w:rPr>
              <w:t>ΧΡΗΜΑΤΟΔΟΤΗΣΗ:</w:t>
            </w:r>
          </w:p>
        </w:tc>
        <w:tc>
          <w:tcPr>
            <w:tcW w:w="142" w:type="dxa"/>
            <w:tcBorders>
              <w:top w:val="nil"/>
              <w:left w:val="nil"/>
              <w:bottom w:val="nil"/>
              <w:right w:val="nil"/>
            </w:tcBorders>
            <w:vAlign w:val="center"/>
          </w:tcPr>
          <w:p w:rsidR="009D3BD4" w:rsidRPr="00CC6E6C" w:rsidRDefault="009D3BD4" w:rsidP="009D3BD4">
            <w:pPr>
              <w:pStyle w:val="af3"/>
              <w:rPr>
                <w:rFonts w:ascii="Tahoma" w:hAnsi="Tahoma" w:cs="Tahoma"/>
                <w:sz w:val="20"/>
                <w:szCs w:val="20"/>
              </w:rPr>
            </w:pPr>
          </w:p>
        </w:tc>
        <w:tc>
          <w:tcPr>
            <w:tcW w:w="3742" w:type="dxa"/>
            <w:gridSpan w:val="2"/>
            <w:tcBorders>
              <w:top w:val="nil"/>
              <w:left w:val="nil"/>
              <w:bottom w:val="nil"/>
              <w:right w:val="nil"/>
            </w:tcBorders>
            <w:vAlign w:val="center"/>
          </w:tcPr>
          <w:p w:rsidR="009D3BD4" w:rsidRDefault="009D3BD4" w:rsidP="009D3BD4">
            <w:pPr>
              <w:pStyle w:val="af3"/>
              <w:rPr>
                <w:rFonts w:ascii="Cambria" w:eastAsia="Cambria" w:hAnsi="Cambria" w:cs="Cambria"/>
                <w:b/>
                <w:sz w:val="20"/>
                <w:szCs w:val="20"/>
              </w:rPr>
            </w:pPr>
            <w:r w:rsidRPr="004405E9">
              <w:rPr>
                <w:rFonts w:ascii="Cambria" w:eastAsia="Cambria" w:hAnsi="Cambria" w:cs="Cambria"/>
                <w:b/>
                <w:sz w:val="20"/>
                <w:szCs w:val="20"/>
              </w:rPr>
              <w:t>Ε</w:t>
            </w:r>
            <w:r>
              <w:rPr>
                <w:rFonts w:ascii="Cambria" w:eastAsia="Cambria" w:hAnsi="Cambria" w:cs="Cambria"/>
                <w:b/>
                <w:sz w:val="20"/>
                <w:szCs w:val="20"/>
              </w:rPr>
              <w:t xml:space="preserve">ΘΝΙΚΟ ΣΧΕΔΙΟ ΑΝΑΚΑΜΨΗΣ ΚΑΙ ΑΝΘΕΚΤΙΚΟΤΗΤΑΣ «ΕΛΛΑΔΑ </w:t>
            </w:r>
            <w:r w:rsidRPr="004405E9">
              <w:rPr>
                <w:rFonts w:ascii="Cambria" w:eastAsia="Cambria" w:hAnsi="Cambria" w:cs="Cambria"/>
                <w:b/>
                <w:sz w:val="20"/>
                <w:szCs w:val="20"/>
              </w:rPr>
              <w:t>2</w:t>
            </w:r>
            <w:r>
              <w:rPr>
                <w:rFonts w:ascii="Cambria" w:eastAsia="Cambria" w:hAnsi="Cambria" w:cs="Cambria"/>
                <w:b/>
                <w:sz w:val="20"/>
                <w:szCs w:val="20"/>
              </w:rPr>
              <w:t>.</w:t>
            </w:r>
            <w:r w:rsidRPr="004405E9">
              <w:rPr>
                <w:rFonts w:ascii="Cambria" w:eastAsia="Cambria" w:hAnsi="Cambria" w:cs="Cambria"/>
                <w:b/>
                <w:sz w:val="20"/>
                <w:szCs w:val="20"/>
              </w:rPr>
              <w:t>0»</w:t>
            </w:r>
          </w:p>
          <w:p w:rsidR="009D3BD4" w:rsidRDefault="009D3BD4" w:rsidP="009D3BD4">
            <w:pPr>
              <w:pStyle w:val="af3"/>
              <w:rPr>
                <w:rFonts w:ascii="Cambria" w:eastAsia="Cambria" w:hAnsi="Cambria" w:cs="Cambria"/>
                <w:b/>
                <w:sz w:val="20"/>
                <w:szCs w:val="20"/>
              </w:rPr>
            </w:pPr>
            <w:r w:rsidRPr="00530378">
              <w:rPr>
                <w:rFonts w:ascii="Cambria" w:eastAsia="Cambria" w:hAnsi="Cambria" w:cs="Cambria"/>
                <w:b/>
                <w:sz w:val="20"/>
                <w:szCs w:val="20"/>
              </w:rPr>
              <w:t>(20</w:t>
            </w:r>
            <w:r>
              <w:rPr>
                <w:rFonts w:ascii="Cambria" w:eastAsia="Cambria" w:hAnsi="Cambria" w:cs="Cambria"/>
                <w:b/>
                <w:sz w:val="20"/>
                <w:szCs w:val="20"/>
              </w:rPr>
              <w:t>22ΤΑ</w:t>
            </w:r>
            <w:r w:rsidRPr="00530378">
              <w:rPr>
                <w:rFonts w:ascii="Cambria" w:eastAsia="Cambria" w:hAnsi="Cambria" w:cs="Cambria"/>
                <w:b/>
                <w:sz w:val="20"/>
                <w:szCs w:val="20"/>
              </w:rPr>
              <w:t>0</w:t>
            </w:r>
            <w:r>
              <w:rPr>
                <w:rFonts w:ascii="Cambria" w:eastAsia="Cambria" w:hAnsi="Cambria" w:cs="Cambria"/>
                <w:b/>
                <w:sz w:val="20"/>
                <w:szCs w:val="20"/>
              </w:rPr>
              <w:t>6300031</w:t>
            </w:r>
            <w:r w:rsidRPr="00530378">
              <w:rPr>
                <w:rFonts w:ascii="Cambria" w:eastAsia="Cambria" w:hAnsi="Cambria" w:cs="Cambria"/>
                <w:b/>
                <w:sz w:val="20"/>
                <w:szCs w:val="20"/>
              </w:rPr>
              <w:t>)</w:t>
            </w:r>
            <w:r w:rsidRPr="004405E9">
              <w:rPr>
                <w:rFonts w:ascii="Cambria" w:eastAsia="Cambria" w:hAnsi="Cambria" w:cs="Cambria"/>
                <w:b/>
                <w:sz w:val="20"/>
                <w:szCs w:val="20"/>
              </w:rPr>
              <w:t xml:space="preserve"> </w:t>
            </w:r>
          </w:p>
          <w:p w:rsidR="009D3BD4" w:rsidRPr="00CC6E6C" w:rsidRDefault="009D3BD4" w:rsidP="009D3BD4">
            <w:pPr>
              <w:pStyle w:val="af3"/>
              <w:rPr>
                <w:rFonts w:ascii="Tahoma" w:hAnsi="Tahoma" w:cs="Tahoma"/>
                <w:b/>
                <w:bCs/>
                <w:sz w:val="20"/>
                <w:szCs w:val="20"/>
              </w:rPr>
            </w:pPr>
            <w:r>
              <w:rPr>
                <w:rFonts w:ascii="Cambria" w:eastAsia="Cambria" w:hAnsi="Cambria" w:cs="Cambria"/>
                <w:b/>
                <w:sz w:val="20"/>
                <w:szCs w:val="20"/>
              </w:rPr>
              <w:t>Κ.Α. 69.7331.0001</w:t>
            </w:r>
            <w:r>
              <w:rPr>
                <w:rFonts w:ascii="Cambria" w:eastAsia="Cambria" w:hAnsi="Cambria" w:cs="Cambria"/>
                <w:b/>
                <w:color w:val="FFFFFF"/>
                <w:sz w:val="20"/>
                <w:szCs w:val="20"/>
              </w:rPr>
              <w:t>1</w:t>
            </w:r>
          </w:p>
        </w:tc>
      </w:tr>
      <w:tr w:rsidR="009D3BD4" w:rsidRPr="00CC6E6C" w:rsidTr="009D3BD4">
        <w:trPr>
          <w:cantSplit/>
        </w:trPr>
        <w:tc>
          <w:tcPr>
            <w:tcW w:w="3715" w:type="dxa"/>
            <w:tcBorders>
              <w:top w:val="nil"/>
              <w:left w:val="nil"/>
              <w:bottom w:val="nil"/>
              <w:right w:val="nil"/>
            </w:tcBorders>
          </w:tcPr>
          <w:p w:rsidR="009D3BD4" w:rsidRPr="00CC6E6C" w:rsidRDefault="009D3BD4" w:rsidP="009D3BD4">
            <w:pPr>
              <w:pStyle w:val="af3"/>
              <w:jc w:val="center"/>
              <w:rPr>
                <w:rFonts w:ascii="Tahoma" w:hAnsi="Tahoma" w:cs="Tahoma"/>
                <w:caps/>
                <w:sz w:val="20"/>
                <w:szCs w:val="20"/>
              </w:rPr>
            </w:pP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tcBorders>
              <w:top w:val="nil"/>
              <w:left w:val="nil"/>
              <w:bottom w:val="nil"/>
              <w:right w:val="nil"/>
            </w:tcBorders>
            <w:vAlign w:val="center"/>
          </w:tcPr>
          <w:p w:rsidR="009D3BD4" w:rsidRPr="005C6B99" w:rsidRDefault="009D3BD4" w:rsidP="009D3BD4">
            <w:pPr>
              <w:pStyle w:val="af3"/>
              <w:jc w:val="right"/>
              <w:rPr>
                <w:rFonts w:ascii="Cambria" w:hAnsi="Cambria" w:cs="Cambria"/>
                <w:b/>
                <w:bCs/>
                <w:iCs/>
                <w:sz w:val="20"/>
                <w:szCs w:val="20"/>
              </w:rPr>
            </w:pPr>
            <w:r w:rsidRPr="005C6B99">
              <w:rPr>
                <w:rFonts w:ascii="Cambria" w:hAnsi="Cambria" w:cs="Cambria"/>
                <w:b/>
                <w:bCs/>
                <w:iCs/>
                <w:sz w:val="20"/>
                <w:szCs w:val="20"/>
              </w:rPr>
              <w:t>ΑΡΙΘΜ. ΜΕΛΕΤΗΣ:</w:t>
            </w:r>
          </w:p>
        </w:tc>
        <w:tc>
          <w:tcPr>
            <w:tcW w:w="142" w:type="dxa"/>
            <w:tcBorders>
              <w:top w:val="nil"/>
              <w:left w:val="nil"/>
              <w:bottom w:val="nil"/>
              <w:right w:val="nil"/>
            </w:tcBorders>
            <w:vAlign w:val="center"/>
          </w:tcPr>
          <w:p w:rsidR="009D3BD4" w:rsidRPr="006126F5" w:rsidRDefault="009D3BD4" w:rsidP="009D3BD4">
            <w:pPr>
              <w:pStyle w:val="af3"/>
              <w:rPr>
                <w:rFonts w:ascii="Cambria" w:hAnsi="Cambria" w:cs="Cambria"/>
                <w:b/>
                <w:bCs/>
                <w:iCs/>
                <w:sz w:val="28"/>
                <w:szCs w:val="20"/>
              </w:rPr>
            </w:pPr>
          </w:p>
        </w:tc>
        <w:tc>
          <w:tcPr>
            <w:tcW w:w="3742" w:type="dxa"/>
            <w:gridSpan w:val="2"/>
            <w:tcBorders>
              <w:top w:val="nil"/>
              <w:left w:val="nil"/>
              <w:bottom w:val="nil"/>
              <w:right w:val="nil"/>
            </w:tcBorders>
            <w:vAlign w:val="center"/>
          </w:tcPr>
          <w:p w:rsidR="009D3BD4" w:rsidRPr="006A416D" w:rsidRDefault="009D3BD4" w:rsidP="009D3BD4">
            <w:pPr>
              <w:pStyle w:val="af3"/>
              <w:rPr>
                <w:rFonts w:ascii="Tahoma" w:hAnsi="Tahoma" w:cs="Tahoma"/>
                <w:b/>
                <w:bCs/>
                <w:sz w:val="20"/>
                <w:szCs w:val="20"/>
                <w:lang w:val="en-US"/>
              </w:rPr>
            </w:pPr>
            <w:r>
              <w:rPr>
                <w:rFonts w:ascii="Cambria" w:hAnsi="Cambria" w:cs="Cambria"/>
                <w:b/>
                <w:bCs/>
                <w:iCs/>
                <w:sz w:val="20"/>
                <w:szCs w:val="20"/>
              </w:rPr>
              <w:t>153/2022</w:t>
            </w:r>
            <w:r w:rsidR="006A416D">
              <w:rPr>
                <w:rFonts w:ascii="Cambria" w:hAnsi="Cambria" w:cs="Cambria"/>
                <w:b/>
                <w:bCs/>
                <w:iCs/>
                <w:sz w:val="20"/>
                <w:szCs w:val="20"/>
                <w:lang w:val="en-US"/>
              </w:rPr>
              <w:t xml:space="preserve"> (</w:t>
            </w:r>
            <w:r w:rsidR="006A416D">
              <w:rPr>
                <w:rFonts w:ascii="Cambria" w:hAnsi="Cambria" w:cs="Cambria"/>
                <w:b/>
                <w:bCs/>
                <w:iCs/>
                <w:sz w:val="20"/>
                <w:szCs w:val="20"/>
              </w:rPr>
              <w:t>ΑΝΑΣΥΝΤΑΞΗ</w:t>
            </w:r>
            <w:r w:rsidR="006A416D">
              <w:rPr>
                <w:rFonts w:ascii="Cambria" w:hAnsi="Cambria" w:cs="Cambria"/>
                <w:b/>
                <w:bCs/>
                <w:iCs/>
                <w:sz w:val="20"/>
                <w:szCs w:val="20"/>
                <w:lang w:val="en-US"/>
              </w:rPr>
              <w:t>)</w:t>
            </w:r>
          </w:p>
        </w:tc>
      </w:tr>
      <w:tr w:rsidR="009D3BD4" w:rsidRPr="00CC6E6C" w:rsidTr="009D3BD4">
        <w:trPr>
          <w:cantSplit/>
        </w:trPr>
        <w:tc>
          <w:tcPr>
            <w:tcW w:w="3715" w:type="dxa"/>
            <w:tcBorders>
              <w:top w:val="nil"/>
              <w:left w:val="nil"/>
              <w:bottom w:val="nil"/>
              <w:right w:val="nil"/>
            </w:tcBorders>
          </w:tcPr>
          <w:p w:rsidR="009D3BD4" w:rsidRPr="00CC6E6C" w:rsidRDefault="009D3BD4" w:rsidP="009D3BD4">
            <w:pPr>
              <w:pStyle w:val="af3"/>
              <w:jc w:val="center"/>
              <w:rPr>
                <w:rFonts w:ascii="Tahoma" w:hAnsi="Tahoma" w:cs="Tahoma"/>
                <w:caps/>
                <w:sz w:val="20"/>
                <w:szCs w:val="20"/>
              </w:rPr>
            </w:pP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tcBorders>
              <w:top w:val="nil"/>
              <w:left w:val="nil"/>
              <w:bottom w:val="nil"/>
              <w:right w:val="nil"/>
            </w:tcBorders>
            <w:vAlign w:val="center"/>
          </w:tcPr>
          <w:p w:rsidR="009D3BD4" w:rsidRPr="00CC6E6C" w:rsidRDefault="009D3BD4" w:rsidP="009D3BD4">
            <w:pPr>
              <w:pStyle w:val="af3"/>
              <w:jc w:val="right"/>
              <w:rPr>
                <w:rFonts w:ascii="Tahoma" w:hAnsi="Tahoma" w:cs="Tahoma"/>
                <w:sz w:val="20"/>
                <w:szCs w:val="20"/>
              </w:rPr>
            </w:pPr>
          </w:p>
        </w:tc>
        <w:tc>
          <w:tcPr>
            <w:tcW w:w="142" w:type="dxa"/>
            <w:tcBorders>
              <w:top w:val="nil"/>
              <w:left w:val="nil"/>
              <w:bottom w:val="nil"/>
              <w:right w:val="nil"/>
            </w:tcBorders>
            <w:vAlign w:val="center"/>
          </w:tcPr>
          <w:p w:rsidR="009D3BD4" w:rsidRPr="00CC6E6C" w:rsidRDefault="009D3BD4" w:rsidP="009D3BD4">
            <w:pPr>
              <w:pStyle w:val="af3"/>
              <w:rPr>
                <w:rFonts w:ascii="Tahoma" w:hAnsi="Tahoma" w:cs="Tahoma"/>
                <w:sz w:val="20"/>
                <w:szCs w:val="20"/>
              </w:rPr>
            </w:pPr>
          </w:p>
        </w:tc>
        <w:tc>
          <w:tcPr>
            <w:tcW w:w="3742" w:type="dxa"/>
            <w:gridSpan w:val="2"/>
            <w:tcBorders>
              <w:top w:val="nil"/>
              <w:left w:val="nil"/>
              <w:bottom w:val="nil"/>
              <w:right w:val="nil"/>
            </w:tcBorders>
            <w:vAlign w:val="center"/>
          </w:tcPr>
          <w:p w:rsidR="009D3BD4" w:rsidRPr="00CC6E6C" w:rsidRDefault="009D3BD4" w:rsidP="009D3BD4">
            <w:pPr>
              <w:pStyle w:val="af3"/>
              <w:rPr>
                <w:rFonts w:ascii="Tahoma" w:hAnsi="Tahoma" w:cs="Tahoma"/>
                <w:b/>
                <w:bCs/>
                <w:sz w:val="20"/>
                <w:szCs w:val="20"/>
              </w:rPr>
            </w:pPr>
          </w:p>
        </w:tc>
      </w:tr>
    </w:tbl>
    <w:p w:rsidR="009D3BD4" w:rsidRDefault="009D3BD4" w:rsidP="009D3BD4">
      <w:pPr>
        <w:numPr>
          <w:ilvl w:val="0"/>
          <w:numId w:val="1"/>
        </w:numPr>
        <w:tabs>
          <w:tab w:val="clear" w:pos="432"/>
          <w:tab w:val="num" w:pos="0"/>
        </w:tabs>
        <w:spacing w:line="360" w:lineRule="auto"/>
        <w:jc w:val="center"/>
        <w:rPr>
          <w:rFonts w:ascii="Cambria" w:hAnsi="Cambria" w:cs="Cambria"/>
          <w:b/>
          <w:sz w:val="28"/>
          <w:szCs w:val="28"/>
        </w:rPr>
      </w:pPr>
    </w:p>
    <w:p w:rsidR="00C04AAE" w:rsidRPr="005035F5" w:rsidRDefault="00C04AAE" w:rsidP="009D3BD4">
      <w:pPr>
        <w:pStyle w:val="af5"/>
        <w:ind w:left="0" w:firstLine="0"/>
        <w:rPr>
          <w:rFonts w:ascii="Cambria" w:hAnsi="Cambria"/>
        </w:rPr>
      </w:pPr>
    </w:p>
    <w:p w:rsidR="00C04AAE" w:rsidRPr="005035F5" w:rsidRDefault="00C04AAE" w:rsidP="005035F5">
      <w:pPr>
        <w:numPr>
          <w:ilvl w:val="0"/>
          <w:numId w:val="3"/>
        </w:numPr>
        <w:jc w:val="center"/>
        <w:rPr>
          <w:rFonts w:ascii="Cambria" w:hAnsi="Cambria" w:cs="Calibri"/>
          <w:b/>
          <w:color w:val="365F91"/>
          <w:sz w:val="22"/>
          <w:szCs w:val="22"/>
        </w:rPr>
      </w:pPr>
    </w:p>
    <w:p w:rsidR="00C04AAE" w:rsidRPr="005035F5" w:rsidRDefault="00C04AAE" w:rsidP="005035F5">
      <w:pPr>
        <w:numPr>
          <w:ilvl w:val="0"/>
          <w:numId w:val="3"/>
        </w:numPr>
        <w:jc w:val="center"/>
        <w:rPr>
          <w:rFonts w:ascii="Cambria" w:hAnsi="Cambria" w:cs="Calibri"/>
          <w:b/>
          <w:color w:val="365F91"/>
          <w:sz w:val="22"/>
          <w:szCs w:val="22"/>
        </w:rPr>
      </w:pPr>
    </w:p>
    <w:p w:rsidR="00C04AAE" w:rsidRPr="005035F5" w:rsidRDefault="00C04AAE" w:rsidP="005035F5">
      <w:pPr>
        <w:numPr>
          <w:ilvl w:val="0"/>
          <w:numId w:val="3"/>
        </w:numPr>
        <w:jc w:val="center"/>
        <w:rPr>
          <w:rFonts w:ascii="Cambria" w:hAnsi="Cambria" w:cs="Calibri"/>
          <w:b/>
          <w:color w:val="365F91"/>
          <w:sz w:val="22"/>
          <w:szCs w:val="22"/>
        </w:rPr>
      </w:pPr>
    </w:p>
    <w:p w:rsidR="00C04AAE" w:rsidRPr="005035F5" w:rsidRDefault="00C04AAE" w:rsidP="005035F5">
      <w:pPr>
        <w:numPr>
          <w:ilvl w:val="0"/>
          <w:numId w:val="3"/>
        </w:numPr>
        <w:jc w:val="center"/>
        <w:rPr>
          <w:rFonts w:ascii="Cambria" w:hAnsi="Cambria" w:cs="Calibri"/>
          <w:b/>
          <w:color w:val="365F91"/>
          <w:sz w:val="22"/>
          <w:szCs w:val="22"/>
        </w:rPr>
      </w:pPr>
    </w:p>
    <w:p w:rsidR="00C04AAE" w:rsidRPr="005035F5" w:rsidRDefault="00C04AAE" w:rsidP="005035F5">
      <w:pPr>
        <w:numPr>
          <w:ilvl w:val="0"/>
          <w:numId w:val="3"/>
        </w:numPr>
        <w:jc w:val="center"/>
        <w:rPr>
          <w:rFonts w:ascii="Cambria" w:hAnsi="Cambria" w:cs="Calibri"/>
          <w:b/>
          <w:color w:val="365F91"/>
          <w:sz w:val="22"/>
          <w:szCs w:val="22"/>
        </w:rPr>
      </w:pPr>
    </w:p>
    <w:p w:rsidR="00C04AAE" w:rsidRPr="005035F5" w:rsidRDefault="00C04AAE" w:rsidP="005035F5">
      <w:pPr>
        <w:numPr>
          <w:ilvl w:val="0"/>
          <w:numId w:val="3"/>
        </w:numPr>
        <w:jc w:val="center"/>
        <w:rPr>
          <w:rFonts w:ascii="Cambria" w:hAnsi="Cambria" w:cs="Calibri"/>
          <w:b/>
          <w:sz w:val="22"/>
          <w:szCs w:val="22"/>
        </w:rPr>
      </w:pPr>
    </w:p>
    <w:p w:rsidR="00C04AAE" w:rsidRPr="005035F5" w:rsidRDefault="00C04AAE" w:rsidP="005035F5">
      <w:pPr>
        <w:numPr>
          <w:ilvl w:val="0"/>
          <w:numId w:val="3"/>
        </w:numPr>
        <w:jc w:val="center"/>
        <w:rPr>
          <w:rFonts w:ascii="Cambria" w:hAnsi="Cambria" w:cs="Calibri"/>
          <w:b/>
          <w:sz w:val="22"/>
          <w:szCs w:val="22"/>
        </w:rPr>
      </w:pPr>
    </w:p>
    <w:p w:rsidR="00C04AAE" w:rsidRPr="005035F5" w:rsidRDefault="00C04AAE" w:rsidP="005035F5">
      <w:pPr>
        <w:pStyle w:val="Standard"/>
        <w:numPr>
          <w:ilvl w:val="0"/>
          <w:numId w:val="3"/>
        </w:numPr>
        <w:ind w:left="0" w:firstLine="0"/>
        <w:jc w:val="center"/>
        <w:rPr>
          <w:rFonts w:ascii="Cambria" w:hAnsi="Cambria" w:cs="Calibri"/>
          <w:b/>
          <w:sz w:val="22"/>
          <w:szCs w:val="22"/>
        </w:rPr>
      </w:pPr>
    </w:p>
    <w:p w:rsidR="00C04AAE" w:rsidRPr="005035F5" w:rsidRDefault="00C04AAE" w:rsidP="005035F5">
      <w:pPr>
        <w:pStyle w:val="Standard"/>
        <w:numPr>
          <w:ilvl w:val="0"/>
          <w:numId w:val="3"/>
        </w:numPr>
        <w:ind w:left="0" w:firstLine="0"/>
        <w:jc w:val="center"/>
        <w:rPr>
          <w:rFonts w:ascii="Cambria" w:hAnsi="Cambria" w:cs="Calibri"/>
          <w:b/>
          <w:sz w:val="22"/>
          <w:szCs w:val="22"/>
        </w:rPr>
      </w:pPr>
    </w:p>
    <w:p w:rsidR="00C04AAE" w:rsidRPr="005035F5" w:rsidRDefault="00C04AAE" w:rsidP="005035F5">
      <w:pPr>
        <w:pStyle w:val="Standard"/>
        <w:numPr>
          <w:ilvl w:val="0"/>
          <w:numId w:val="3"/>
        </w:numPr>
        <w:ind w:left="0" w:firstLine="0"/>
        <w:jc w:val="center"/>
        <w:rPr>
          <w:rFonts w:ascii="Cambria" w:hAnsi="Cambria" w:cs="Calibri"/>
          <w:b/>
          <w:sz w:val="28"/>
          <w:szCs w:val="28"/>
        </w:rPr>
      </w:pPr>
      <w:r w:rsidRPr="005035F5">
        <w:rPr>
          <w:rFonts w:ascii="Cambria" w:hAnsi="Cambria" w:cs="Calibri"/>
          <w:b/>
          <w:sz w:val="28"/>
          <w:szCs w:val="28"/>
          <w:lang w:val="el-GR"/>
        </w:rPr>
        <w:t>ΠΑΡΑΡΤΗΜΑ Β</w:t>
      </w:r>
      <w:r w:rsidR="009C72D7" w:rsidRPr="005035F5">
        <w:rPr>
          <w:rFonts w:ascii="Cambria" w:hAnsi="Cambria" w:cs="Calibri"/>
          <w:b/>
          <w:sz w:val="28"/>
          <w:szCs w:val="28"/>
          <w:lang w:val="el-GR"/>
        </w:rPr>
        <w:t>’</w:t>
      </w:r>
      <w:r w:rsidRPr="005035F5">
        <w:rPr>
          <w:rFonts w:ascii="Cambria" w:hAnsi="Cambria" w:cs="Calibri"/>
          <w:b/>
          <w:sz w:val="28"/>
          <w:szCs w:val="28"/>
          <w:lang w:val="el-GR"/>
        </w:rPr>
        <w:t xml:space="preserve"> </w:t>
      </w:r>
    </w:p>
    <w:p w:rsidR="00C04AAE" w:rsidRPr="005035F5" w:rsidRDefault="00C04AAE" w:rsidP="005035F5">
      <w:pPr>
        <w:numPr>
          <w:ilvl w:val="0"/>
          <w:numId w:val="3"/>
        </w:numPr>
        <w:jc w:val="center"/>
        <w:rPr>
          <w:rFonts w:ascii="Cambria" w:hAnsi="Cambria" w:cs="Calibri"/>
          <w:b/>
          <w:sz w:val="28"/>
          <w:szCs w:val="28"/>
        </w:rPr>
      </w:pPr>
    </w:p>
    <w:p w:rsidR="00C04AAE" w:rsidRPr="005035F5" w:rsidRDefault="00C04AAE" w:rsidP="005035F5">
      <w:pPr>
        <w:numPr>
          <w:ilvl w:val="0"/>
          <w:numId w:val="3"/>
        </w:numPr>
        <w:jc w:val="center"/>
        <w:rPr>
          <w:rFonts w:ascii="Cambria" w:hAnsi="Cambria" w:cs="Calibri"/>
          <w:b/>
          <w:sz w:val="28"/>
          <w:szCs w:val="28"/>
        </w:rPr>
      </w:pPr>
      <w:r w:rsidRPr="005035F5">
        <w:rPr>
          <w:rFonts w:ascii="Cambria" w:hAnsi="Cambria" w:cs="Calibri"/>
          <w:b/>
          <w:sz w:val="28"/>
          <w:szCs w:val="28"/>
        </w:rPr>
        <w:t xml:space="preserve">ΔΙΑΚΗΡΥΞΗ ΑΝΟΙΚΤΗΣ ΔΙΑΔΙΚΑΣΙΑΣ </w:t>
      </w:r>
    </w:p>
    <w:p w:rsidR="00C04AAE" w:rsidRPr="005035F5" w:rsidRDefault="00C04AAE" w:rsidP="005035F5">
      <w:pPr>
        <w:numPr>
          <w:ilvl w:val="0"/>
          <w:numId w:val="3"/>
        </w:numPr>
        <w:jc w:val="center"/>
        <w:rPr>
          <w:rFonts w:ascii="Cambria" w:hAnsi="Cambria" w:cs="Calibri"/>
          <w:b/>
          <w:sz w:val="28"/>
          <w:szCs w:val="28"/>
        </w:rPr>
      </w:pPr>
      <w:r w:rsidRPr="005035F5">
        <w:rPr>
          <w:rFonts w:ascii="Cambria" w:hAnsi="Cambria" w:cs="Calibri"/>
          <w:b/>
          <w:sz w:val="28"/>
          <w:szCs w:val="28"/>
        </w:rPr>
        <w:t xml:space="preserve">ΓΙΑ ΤΗ ΣΥΝΑΨΗ ΗΛΕΚΤΡΟΝΙΚΩΝ ΔΗΜΟΣΙΩΝ ΣΥΜΒΑΣΕΩΝ ΕΡΓΟΥ </w:t>
      </w:r>
    </w:p>
    <w:p w:rsidR="00C04AAE" w:rsidRPr="005035F5" w:rsidRDefault="00C04AAE" w:rsidP="005035F5">
      <w:pPr>
        <w:numPr>
          <w:ilvl w:val="0"/>
          <w:numId w:val="3"/>
        </w:numPr>
        <w:jc w:val="center"/>
        <w:rPr>
          <w:rFonts w:ascii="Cambria" w:hAnsi="Cambria" w:cs="Calibri"/>
          <w:b/>
          <w:sz w:val="28"/>
          <w:szCs w:val="28"/>
        </w:rPr>
      </w:pPr>
      <w:r w:rsidRPr="005035F5">
        <w:rPr>
          <w:rFonts w:ascii="Cambria" w:hAnsi="Cambria" w:cs="Calibri"/>
          <w:b/>
          <w:sz w:val="28"/>
          <w:szCs w:val="28"/>
        </w:rPr>
        <w:t>ΚΑΤΩ</w:t>
      </w:r>
      <w:r w:rsidRPr="005035F5">
        <w:rPr>
          <w:rStyle w:val="22"/>
          <w:rFonts w:ascii="Cambria" w:hAnsi="Cambria" w:cs="Calibri"/>
          <w:b/>
          <w:sz w:val="28"/>
          <w:szCs w:val="28"/>
        </w:rPr>
        <w:endnoteReference w:id="1"/>
      </w:r>
      <w:r w:rsidRPr="005035F5">
        <w:rPr>
          <w:rFonts w:ascii="Cambria" w:hAnsi="Cambria" w:cs="Calibri"/>
          <w:b/>
          <w:sz w:val="28"/>
          <w:szCs w:val="28"/>
        </w:rPr>
        <w:t xml:space="preserve"> ΤΩΝ ΟΡΙΩΝ ΤΟΥ Ν. 4412/2016</w:t>
      </w:r>
    </w:p>
    <w:p w:rsidR="00C04AAE" w:rsidRPr="005035F5" w:rsidRDefault="00C04AAE" w:rsidP="005035F5">
      <w:pPr>
        <w:numPr>
          <w:ilvl w:val="0"/>
          <w:numId w:val="3"/>
        </w:numPr>
        <w:jc w:val="center"/>
        <w:rPr>
          <w:rFonts w:ascii="Cambria" w:hAnsi="Cambria" w:cs="Calibri"/>
          <w:b/>
          <w:sz w:val="28"/>
          <w:szCs w:val="28"/>
        </w:rPr>
      </w:pPr>
      <w:r w:rsidRPr="005035F5">
        <w:rPr>
          <w:rFonts w:ascii="Cambria" w:hAnsi="Cambria" w:cs="Calibri"/>
          <w:b/>
          <w:sz w:val="28"/>
          <w:szCs w:val="28"/>
        </w:rPr>
        <w:t>ΜΕ ΚΡΙΤΗΡΙΟ ΑΝΑΘΕΣΗΣ ΤΗΝ ΠΛΕΟΝ ΣΥΜΦΕΡΟΥΣΑ ΑΠΟ ΟΙΚΟΝΟΜΙΚΗ ΑΠΟΨΗ ΠΡΟΣΦΟΡΑ ΜΕ ΒΑΣΗ ΤΗΝ ΤΙΜΗ</w:t>
      </w:r>
    </w:p>
    <w:p w:rsidR="00C04AAE" w:rsidRPr="005035F5" w:rsidRDefault="00C04AAE" w:rsidP="005035F5">
      <w:pPr>
        <w:numPr>
          <w:ilvl w:val="0"/>
          <w:numId w:val="3"/>
        </w:numPr>
        <w:jc w:val="center"/>
        <w:rPr>
          <w:rFonts w:ascii="Cambria" w:hAnsi="Cambria" w:cs="Calibri"/>
          <w:b/>
          <w:sz w:val="32"/>
          <w:szCs w:val="32"/>
        </w:rPr>
      </w:pPr>
    </w:p>
    <w:p w:rsidR="00C04AAE" w:rsidRPr="005035F5" w:rsidRDefault="00C04AAE" w:rsidP="005035F5">
      <w:pPr>
        <w:numPr>
          <w:ilvl w:val="0"/>
          <w:numId w:val="3"/>
        </w:numPr>
        <w:jc w:val="both"/>
        <w:rPr>
          <w:rFonts w:ascii="Cambria" w:hAnsi="Cambria" w:cs="Calibri"/>
          <w:b/>
          <w:sz w:val="22"/>
          <w:szCs w:val="22"/>
        </w:rPr>
      </w:pPr>
    </w:p>
    <w:p w:rsidR="00C04AAE" w:rsidRPr="005035F5" w:rsidRDefault="00C04AAE" w:rsidP="005035F5">
      <w:pPr>
        <w:numPr>
          <w:ilvl w:val="0"/>
          <w:numId w:val="3"/>
        </w:numPr>
        <w:jc w:val="both"/>
        <w:rPr>
          <w:rFonts w:ascii="Cambria" w:hAnsi="Cambria" w:cs="Calibri"/>
          <w:b/>
          <w:sz w:val="22"/>
          <w:szCs w:val="22"/>
        </w:rPr>
      </w:pPr>
    </w:p>
    <w:p w:rsidR="00C04AAE" w:rsidRPr="005035F5" w:rsidRDefault="00C04AAE" w:rsidP="005035F5">
      <w:pPr>
        <w:numPr>
          <w:ilvl w:val="0"/>
          <w:numId w:val="3"/>
        </w:numPr>
        <w:jc w:val="both"/>
        <w:rPr>
          <w:rFonts w:ascii="Cambria" w:hAnsi="Cambria" w:cs="Calibri"/>
          <w:b/>
          <w:sz w:val="22"/>
          <w:szCs w:val="22"/>
        </w:rPr>
      </w:pPr>
    </w:p>
    <w:p w:rsidR="00C04AAE" w:rsidRPr="005035F5" w:rsidRDefault="00C04AAE" w:rsidP="005035F5">
      <w:pPr>
        <w:numPr>
          <w:ilvl w:val="0"/>
          <w:numId w:val="3"/>
        </w:numPr>
        <w:jc w:val="both"/>
        <w:rPr>
          <w:rFonts w:ascii="Cambria" w:hAnsi="Cambria" w:cs="Calibri"/>
          <w:b/>
          <w:sz w:val="22"/>
          <w:szCs w:val="22"/>
        </w:rPr>
      </w:pPr>
    </w:p>
    <w:p w:rsidR="00C04AAE" w:rsidRPr="005035F5" w:rsidRDefault="00C04AAE" w:rsidP="005035F5">
      <w:pPr>
        <w:numPr>
          <w:ilvl w:val="0"/>
          <w:numId w:val="3"/>
        </w:numPr>
        <w:jc w:val="both"/>
        <w:rPr>
          <w:rFonts w:ascii="Cambria" w:hAnsi="Cambria" w:cs="Calibri"/>
          <w:b/>
          <w:sz w:val="22"/>
          <w:szCs w:val="22"/>
        </w:rPr>
      </w:pPr>
    </w:p>
    <w:p w:rsidR="00C04AAE" w:rsidRPr="005035F5" w:rsidRDefault="00C04AAE" w:rsidP="005035F5">
      <w:pPr>
        <w:numPr>
          <w:ilvl w:val="0"/>
          <w:numId w:val="3"/>
        </w:numPr>
        <w:jc w:val="both"/>
        <w:rPr>
          <w:rFonts w:ascii="Cambria" w:hAnsi="Cambria" w:cs="Calibri"/>
          <w:b/>
          <w:sz w:val="22"/>
          <w:szCs w:val="22"/>
        </w:rPr>
      </w:pPr>
    </w:p>
    <w:p w:rsidR="009D3BD4" w:rsidRPr="004B2A5B" w:rsidRDefault="004B2A5B" w:rsidP="003A577D">
      <w:pPr>
        <w:numPr>
          <w:ilvl w:val="0"/>
          <w:numId w:val="3"/>
        </w:numPr>
        <w:jc w:val="both"/>
        <w:rPr>
          <w:rFonts w:ascii="Cambria" w:hAnsi="Cambria" w:cs="Calibri"/>
          <w:sz w:val="22"/>
          <w:szCs w:val="22"/>
        </w:rPr>
      </w:pPr>
      <w:r w:rsidRPr="004B2A5B">
        <w:rPr>
          <w:rFonts w:ascii="Cambria" w:hAnsi="Cambria" w:cs="Calibri"/>
          <w:b/>
          <w:sz w:val="22"/>
          <w:szCs w:val="22"/>
        </w:rPr>
        <w:br w:type="page"/>
      </w:r>
    </w:p>
    <w:tbl>
      <w:tblPr>
        <w:tblW w:w="10349" w:type="dxa"/>
        <w:tblInd w:w="-398" w:type="dxa"/>
        <w:tblLayout w:type="fixed"/>
        <w:tblCellMar>
          <w:left w:w="28" w:type="dxa"/>
          <w:right w:w="28" w:type="dxa"/>
        </w:tblCellMar>
        <w:tblLook w:val="0000" w:firstRow="0" w:lastRow="0" w:firstColumn="0" w:lastColumn="0" w:noHBand="0" w:noVBand="0"/>
      </w:tblPr>
      <w:tblGrid>
        <w:gridCol w:w="3715"/>
        <w:gridCol w:w="397"/>
        <w:gridCol w:w="2353"/>
        <w:gridCol w:w="142"/>
        <w:gridCol w:w="1899"/>
        <w:gridCol w:w="1843"/>
      </w:tblGrid>
      <w:tr w:rsidR="009D3BD4" w:rsidRPr="00CC6E6C" w:rsidTr="009D3BD4">
        <w:trPr>
          <w:cantSplit/>
        </w:trPr>
        <w:tc>
          <w:tcPr>
            <w:tcW w:w="3715" w:type="dxa"/>
            <w:tcBorders>
              <w:top w:val="nil"/>
              <w:left w:val="nil"/>
              <w:bottom w:val="nil"/>
              <w:right w:val="nil"/>
            </w:tcBorders>
          </w:tcPr>
          <w:p w:rsidR="009D3BD4" w:rsidRPr="00CC6E6C" w:rsidRDefault="006A416D" w:rsidP="009D3BD4">
            <w:pPr>
              <w:spacing w:line="288" w:lineRule="auto"/>
              <w:jc w:val="center"/>
              <w:rPr>
                <w:rFonts w:ascii="Tahoma" w:hAnsi="Tahoma" w:cs="Tahoma"/>
                <w:sz w:val="20"/>
                <w:szCs w:val="20"/>
              </w:rPr>
            </w:pPr>
            <w:r>
              <w:rPr>
                <w:rFonts w:ascii="Tahoma" w:hAnsi="Tahoma" w:cs="Tahoma"/>
                <w:sz w:val="20"/>
                <w:szCs w:val="20"/>
              </w:rPr>
              <w:pict>
                <v:shape id="_x0000_i1026" type="#_x0000_t75" style="width:43pt;height:41.5pt">
                  <v:imagedata r:id="rId9" o:title=""/>
                </v:shape>
              </w:pict>
            </w: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tcBorders>
              <w:top w:val="nil"/>
              <w:left w:val="nil"/>
              <w:bottom w:val="nil"/>
              <w:right w:val="nil"/>
            </w:tcBorders>
          </w:tcPr>
          <w:p w:rsidR="009D3BD4" w:rsidRPr="001E539D" w:rsidRDefault="009D3BD4" w:rsidP="009D3BD4">
            <w:pPr>
              <w:pStyle w:val="af3"/>
              <w:jc w:val="right"/>
              <w:rPr>
                <w:rFonts w:ascii="Tahoma" w:hAnsi="Tahoma" w:cs="Tahoma"/>
                <w:sz w:val="20"/>
                <w:szCs w:val="20"/>
              </w:rPr>
            </w:pPr>
          </w:p>
        </w:tc>
        <w:tc>
          <w:tcPr>
            <w:tcW w:w="142"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3742" w:type="dxa"/>
            <w:gridSpan w:val="2"/>
            <w:tcBorders>
              <w:top w:val="nil"/>
              <w:left w:val="nil"/>
              <w:bottom w:val="nil"/>
              <w:right w:val="nil"/>
            </w:tcBorders>
          </w:tcPr>
          <w:p w:rsidR="009D3BD4" w:rsidRPr="00CC6E6C" w:rsidRDefault="009D3BD4" w:rsidP="009D3BD4">
            <w:pPr>
              <w:pStyle w:val="af3"/>
              <w:rPr>
                <w:rFonts w:ascii="Tahoma" w:hAnsi="Tahoma" w:cs="Tahoma"/>
                <w:b/>
                <w:bCs/>
                <w:sz w:val="20"/>
                <w:szCs w:val="20"/>
              </w:rPr>
            </w:pPr>
          </w:p>
        </w:tc>
      </w:tr>
      <w:tr w:rsidR="009D3BD4" w:rsidRPr="00CC6E6C" w:rsidTr="009D3BD4">
        <w:trPr>
          <w:cantSplit/>
        </w:trPr>
        <w:tc>
          <w:tcPr>
            <w:tcW w:w="3715" w:type="dxa"/>
            <w:tcBorders>
              <w:top w:val="nil"/>
              <w:left w:val="nil"/>
              <w:bottom w:val="nil"/>
              <w:right w:val="nil"/>
            </w:tcBorders>
          </w:tcPr>
          <w:p w:rsidR="009D3BD4" w:rsidRPr="00CC6E6C" w:rsidRDefault="009D3BD4" w:rsidP="009D3BD4">
            <w:pPr>
              <w:pStyle w:val="af3"/>
              <w:jc w:val="center"/>
              <w:rPr>
                <w:rFonts w:ascii="Tahoma" w:hAnsi="Tahoma" w:cs="Tahoma"/>
                <w:b/>
                <w:bCs/>
                <w:caps/>
                <w:sz w:val="20"/>
                <w:szCs w:val="20"/>
              </w:rPr>
            </w:pPr>
            <w:r w:rsidRPr="008F290A">
              <w:rPr>
                <w:rFonts w:ascii="Cambria" w:hAnsi="Cambria" w:cs="Cambria"/>
                <w:b/>
                <w:szCs w:val="22"/>
              </w:rPr>
              <w:t>ΕΛΛΗΝΙΚΗ ΔΗΜOΚΡΑΤΙΑ</w:t>
            </w: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vMerge w:val="restart"/>
            <w:tcBorders>
              <w:top w:val="nil"/>
              <w:left w:val="nil"/>
              <w:bottom w:val="nil"/>
              <w:right w:val="nil"/>
            </w:tcBorders>
          </w:tcPr>
          <w:p w:rsidR="009D3BD4" w:rsidRPr="0078568A" w:rsidRDefault="009D3BD4" w:rsidP="009D3BD4">
            <w:pPr>
              <w:pStyle w:val="af3"/>
              <w:jc w:val="right"/>
              <w:rPr>
                <w:rFonts w:ascii="Tahoma" w:hAnsi="Tahoma" w:cs="Tahoma"/>
                <w:b/>
                <w:sz w:val="20"/>
                <w:szCs w:val="20"/>
              </w:rPr>
            </w:pPr>
            <w:r w:rsidRPr="0078568A">
              <w:rPr>
                <w:rFonts w:ascii="Cambria" w:hAnsi="Cambria" w:cs="Cambria"/>
                <w:b/>
                <w:sz w:val="20"/>
                <w:szCs w:val="20"/>
              </w:rPr>
              <w:t>ΕΡΓΟ:</w:t>
            </w:r>
          </w:p>
        </w:tc>
        <w:tc>
          <w:tcPr>
            <w:tcW w:w="142" w:type="dxa"/>
            <w:vMerge w:val="restart"/>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3742" w:type="dxa"/>
            <w:gridSpan w:val="2"/>
            <w:vMerge w:val="restart"/>
            <w:tcBorders>
              <w:top w:val="nil"/>
              <w:left w:val="nil"/>
              <w:bottom w:val="nil"/>
              <w:right w:val="nil"/>
            </w:tcBorders>
          </w:tcPr>
          <w:p w:rsidR="009D3BD4" w:rsidRPr="00541AC2" w:rsidRDefault="009D3BD4" w:rsidP="009D3BD4">
            <w:pPr>
              <w:pStyle w:val="Normalgr"/>
              <w:numPr>
                <w:ilvl w:val="0"/>
                <w:numId w:val="1"/>
              </w:numPr>
              <w:tabs>
                <w:tab w:val="clear" w:pos="1021"/>
                <w:tab w:val="clear" w:pos="1588"/>
              </w:tabs>
              <w:overflowPunct w:val="0"/>
              <w:autoSpaceDE w:val="0"/>
              <w:snapToGrid w:val="0"/>
              <w:jc w:val="left"/>
              <w:textAlignment w:val="baseline"/>
              <w:rPr>
                <w:rFonts w:ascii="Tahoma" w:hAnsi="Tahoma" w:cs="Tahoma"/>
                <w:b/>
                <w:bCs/>
                <w:lang w:val="el-GR"/>
              </w:rPr>
            </w:pPr>
            <w:r w:rsidRPr="008F290A">
              <w:rPr>
                <w:rFonts w:ascii="Cambria" w:eastAsia="Cambria" w:hAnsi="Cambria" w:cs="Cambria"/>
                <w:b/>
                <w:spacing w:val="0"/>
                <w:lang w:val="el-GR"/>
              </w:rPr>
              <w:t>«</w:t>
            </w:r>
            <w:r w:rsidRPr="009D3BD4">
              <w:rPr>
                <w:rFonts w:ascii="Cambria" w:eastAsia="Cambria" w:hAnsi="Cambria" w:cs="Cambria"/>
                <w:b/>
                <w:spacing w:val="0"/>
                <w:lang w:val="el-GR"/>
              </w:rPr>
              <w:t>ΑΝΑΚΑΙΝΙΣΗ ΚΕΠ ΔΗΜΟΥ ΛΑΜΙΕΩΝ</w:t>
            </w:r>
            <w:r w:rsidRPr="008F290A">
              <w:rPr>
                <w:rFonts w:ascii="Cambria" w:eastAsia="Cambria" w:hAnsi="Cambria" w:cs="Cambria"/>
                <w:b/>
                <w:lang w:val="el-GR"/>
              </w:rPr>
              <w:t>»</w:t>
            </w:r>
          </w:p>
        </w:tc>
      </w:tr>
      <w:tr w:rsidR="009D3BD4" w:rsidRPr="00CC6E6C" w:rsidTr="009D3BD4">
        <w:trPr>
          <w:cantSplit/>
        </w:trPr>
        <w:tc>
          <w:tcPr>
            <w:tcW w:w="3715" w:type="dxa"/>
            <w:tcBorders>
              <w:top w:val="nil"/>
              <w:left w:val="nil"/>
              <w:bottom w:val="nil"/>
              <w:right w:val="nil"/>
            </w:tcBorders>
          </w:tcPr>
          <w:p w:rsidR="009D3BD4" w:rsidRPr="00CC6E6C" w:rsidRDefault="009D3BD4" w:rsidP="009D3BD4">
            <w:pPr>
              <w:pStyle w:val="af3"/>
              <w:jc w:val="center"/>
              <w:rPr>
                <w:rFonts w:ascii="Tahoma" w:hAnsi="Tahoma" w:cs="Tahoma"/>
                <w:b/>
                <w:bCs/>
                <w:caps/>
                <w:sz w:val="20"/>
                <w:szCs w:val="20"/>
              </w:rPr>
            </w:pPr>
            <w:r w:rsidRPr="008F290A">
              <w:rPr>
                <w:rFonts w:ascii="Cambria" w:hAnsi="Cambria" w:cs="Cambria"/>
                <w:b/>
                <w:szCs w:val="22"/>
              </w:rPr>
              <w:t>ΝΟΜΟΣ ΦΘΙΩΤΙΔΑΣ</w:t>
            </w:r>
          </w:p>
          <w:p w:rsidR="009D3BD4" w:rsidRPr="00CC6E6C" w:rsidRDefault="009D3BD4" w:rsidP="009D3BD4">
            <w:pPr>
              <w:pStyle w:val="af3"/>
              <w:jc w:val="center"/>
              <w:rPr>
                <w:rFonts w:ascii="Tahoma" w:hAnsi="Tahoma" w:cs="Tahoma"/>
                <w:b/>
                <w:bCs/>
                <w:caps/>
                <w:sz w:val="20"/>
                <w:szCs w:val="20"/>
              </w:rPr>
            </w:pPr>
            <w:r w:rsidRPr="005C6B99">
              <w:rPr>
                <w:rFonts w:ascii="Cambria" w:hAnsi="Cambria" w:cs="Cambria"/>
                <w:b/>
                <w:bCs/>
                <w:iCs/>
                <w:szCs w:val="22"/>
              </w:rPr>
              <w:t>ΔΗΜΟΣ ΛΑΜΙΕΩΝ</w:t>
            </w: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vMerge/>
            <w:tcBorders>
              <w:top w:val="nil"/>
              <w:left w:val="nil"/>
              <w:bottom w:val="nil"/>
              <w:right w:val="nil"/>
            </w:tcBorders>
          </w:tcPr>
          <w:p w:rsidR="009D3BD4" w:rsidRPr="00CC6E6C" w:rsidRDefault="009D3BD4" w:rsidP="009D3BD4">
            <w:pPr>
              <w:pStyle w:val="af3"/>
              <w:jc w:val="right"/>
              <w:rPr>
                <w:rFonts w:ascii="Tahoma" w:hAnsi="Tahoma" w:cs="Tahoma"/>
                <w:sz w:val="20"/>
                <w:szCs w:val="20"/>
              </w:rPr>
            </w:pPr>
          </w:p>
        </w:tc>
        <w:tc>
          <w:tcPr>
            <w:tcW w:w="142" w:type="dxa"/>
            <w:vMerge/>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3742" w:type="dxa"/>
            <w:gridSpan w:val="2"/>
            <w:vMerge/>
            <w:tcBorders>
              <w:top w:val="nil"/>
              <w:left w:val="nil"/>
              <w:bottom w:val="nil"/>
              <w:right w:val="nil"/>
            </w:tcBorders>
          </w:tcPr>
          <w:p w:rsidR="009D3BD4" w:rsidRPr="00CC6E6C" w:rsidRDefault="009D3BD4" w:rsidP="009D3BD4">
            <w:pPr>
              <w:pStyle w:val="af3"/>
              <w:rPr>
                <w:rFonts w:ascii="Tahoma" w:hAnsi="Tahoma" w:cs="Tahoma"/>
                <w:sz w:val="20"/>
                <w:szCs w:val="20"/>
              </w:rPr>
            </w:pPr>
          </w:p>
        </w:tc>
      </w:tr>
      <w:tr w:rsidR="009D3BD4" w:rsidRPr="00CC6E6C" w:rsidTr="009D3BD4">
        <w:trPr>
          <w:cantSplit/>
        </w:trPr>
        <w:tc>
          <w:tcPr>
            <w:tcW w:w="3715" w:type="dxa"/>
            <w:tcBorders>
              <w:top w:val="nil"/>
              <w:left w:val="nil"/>
              <w:bottom w:val="nil"/>
              <w:right w:val="nil"/>
            </w:tcBorders>
          </w:tcPr>
          <w:p w:rsidR="009D3BD4" w:rsidRPr="008F290A" w:rsidRDefault="009D3BD4" w:rsidP="009D3BD4">
            <w:pPr>
              <w:pStyle w:val="af3"/>
              <w:jc w:val="center"/>
              <w:rPr>
                <w:rFonts w:ascii="Cambria" w:hAnsi="Cambria" w:cs="Cambria"/>
                <w:b/>
                <w:szCs w:val="22"/>
              </w:rPr>
            </w:pPr>
            <w:r w:rsidRPr="008F290A">
              <w:rPr>
                <w:rFonts w:ascii="Cambria" w:hAnsi="Cambria" w:cs="Cambria"/>
                <w:b/>
                <w:szCs w:val="22"/>
              </w:rPr>
              <w:t>ΔΙΕΥΘΥΝΣΗ ΥΠΟΔΟΜΩΝ &amp;</w:t>
            </w:r>
          </w:p>
          <w:p w:rsidR="009D3BD4" w:rsidRPr="00CC6E6C" w:rsidRDefault="009D3BD4" w:rsidP="009D3BD4">
            <w:pPr>
              <w:pStyle w:val="af3"/>
              <w:jc w:val="center"/>
              <w:rPr>
                <w:rFonts w:ascii="Tahoma" w:hAnsi="Tahoma" w:cs="Tahoma"/>
                <w:b/>
                <w:bCs/>
                <w:caps/>
                <w:sz w:val="20"/>
                <w:szCs w:val="20"/>
              </w:rPr>
            </w:pPr>
            <w:r w:rsidRPr="005C6B99">
              <w:rPr>
                <w:rFonts w:ascii="Cambria" w:hAnsi="Cambria" w:cs="Cambria"/>
                <w:b/>
                <w:szCs w:val="22"/>
              </w:rPr>
              <w:t>ΤΕΧΝΙΚΩΝ ΕΡΓΩΝ</w:t>
            </w: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tcBorders>
              <w:top w:val="nil"/>
              <w:left w:val="nil"/>
              <w:bottom w:val="nil"/>
              <w:right w:val="nil"/>
            </w:tcBorders>
            <w:vAlign w:val="center"/>
          </w:tcPr>
          <w:p w:rsidR="009D3BD4" w:rsidRPr="00E4693D" w:rsidRDefault="009D3BD4" w:rsidP="009D3BD4">
            <w:pPr>
              <w:pStyle w:val="af3"/>
              <w:jc w:val="right"/>
              <w:rPr>
                <w:rFonts w:ascii="Cambria" w:hAnsi="Cambria" w:cs="Cambria"/>
                <w:b/>
                <w:sz w:val="20"/>
                <w:szCs w:val="20"/>
              </w:rPr>
            </w:pPr>
            <w:r>
              <w:rPr>
                <w:rFonts w:ascii="Cambria" w:hAnsi="Cambria" w:cs="Cambria"/>
                <w:b/>
                <w:sz w:val="20"/>
                <w:szCs w:val="20"/>
              </w:rPr>
              <w:t>ΠΡΟΫΠΟΛΟΓΙΣΜΟΣ</w:t>
            </w:r>
            <w:r w:rsidRPr="00E4693D">
              <w:rPr>
                <w:rFonts w:ascii="Cambria" w:hAnsi="Cambria" w:cs="Cambria"/>
                <w:b/>
                <w:sz w:val="20"/>
                <w:szCs w:val="20"/>
              </w:rPr>
              <w:t>:</w:t>
            </w:r>
          </w:p>
        </w:tc>
        <w:tc>
          <w:tcPr>
            <w:tcW w:w="142" w:type="dxa"/>
            <w:tcBorders>
              <w:top w:val="nil"/>
              <w:left w:val="nil"/>
              <w:bottom w:val="nil"/>
              <w:right w:val="nil"/>
            </w:tcBorders>
          </w:tcPr>
          <w:p w:rsidR="009D3BD4" w:rsidRPr="005C6B99" w:rsidRDefault="009D3BD4" w:rsidP="009D3BD4">
            <w:pPr>
              <w:pStyle w:val="1"/>
            </w:pPr>
          </w:p>
        </w:tc>
        <w:tc>
          <w:tcPr>
            <w:tcW w:w="1899" w:type="dxa"/>
            <w:tcBorders>
              <w:top w:val="nil"/>
              <w:left w:val="nil"/>
              <w:bottom w:val="nil"/>
              <w:right w:val="nil"/>
            </w:tcBorders>
            <w:vAlign w:val="center"/>
          </w:tcPr>
          <w:p w:rsidR="009D3BD4" w:rsidRPr="005C6B99" w:rsidRDefault="009D3BD4" w:rsidP="009D3BD4">
            <w:pPr>
              <w:pStyle w:val="af3"/>
              <w:rPr>
                <w:rFonts w:ascii="Cambria" w:hAnsi="Cambria" w:cs="Cambria"/>
                <w:b/>
                <w:bCs/>
                <w:iCs/>
                <w:sz w:val="20"/>
                <w:szCs w:val="20"/>
              </w:rPr>
            </w:pPr>
            <w:r w:rsidRPr="009D3BD4">
              <w:rPr>
                <w:rFonts w:ascii="Cambria" w:hAnsi="Cambria" w:cs="Cambria"/>
                <w:b/>
                <w:bCs/>
                <w:iCs/>
                <w:sz w:val="20"/>
                <w:szCs w:val="20"/>
              </w:rPr>
              <w:t>118.530,51</w:t>
            </w:r>
            <w:r w:rsidRPr="000B19AD">
              <w:rPr>
                <w:rFonts w:ascii="Cambria" w:hAnsi="Cambria" w:cs="Cambria"/>
                <w:b/>
                <w:bCs/>
                <w:iCs/>
                <w:sz w:val="20"/>
                <w:szCs w:val="20"/>
              </w:rPr>
              <w:t xml:space="preserve"> </w:t>
            </w:r>
            <w:r w:rsidRPr="005C6B99">
              <w:rPr>
                <w:rFonts w:ascii="Cambria" w:hAnsi="Cambria" w:cs="Cambria"/>
                <w:b/>
                <w:bCs/>
                <w:iCs/>
                <w:sz w:val="20"/>
                <w:szCs w:val="20"/>
              </w:rPr>
              <w:t>Ευρώ</w:t>
            </w:r>
          </w:p>
        </w:tc>
        <w:tc>
          <w:tcPr>
            <w:tcW w:w="1843" w:type="dxa"/>
            <w:tcBorders>
              <w:top w:val="nil"/>
              <w:left w:val="nil"/>
              <w:bottom w:val="nil"/>
              <w:right w:val="nil"/>
            </w:tcBorders>
            <w:vAlign w:val="center"/>
          </w:tcPr>
          <w:p w:rsidR="009D3BD4" w:rsidRPr="00530378" w:rsidRDefault="009D3BD4" w:rsidP="009D3BD4">
            <w:pPr>
              <w:pStyle w:val="af3"/>
              <w:rPr>
                <w:rFonts w:ascii="Cambria" w:hAnsi="Cambria" w:cs="Cambria"/>
                <w:b/>
                <w:bCs/>
                <w:iCs/>
                <w:sz w:val="20"/>
                <w:szCs w:val="20"/>
              </w:rPr>
            </w:pPr>
            <w:r w:rsidRPr="00530378">
              <w:rPr>
                <w:rFonts w:ascii="Cambria" w:hAnsi="Cambria" w:cs="Cambria"/>
                <w:b/>
                <w:bCs/>
                <w:iCs/>
                <w:sz w:val="20"/>
                <w:szCs w:val="20"/>
              </w:rPr>
              <w:t>(με Φ.Π.Α. 24%)</w:t>
            </w:r>
          </w:p>
        </w:tc>
      </w:tr>
      <w:tr w:rsidR="009D3BD4" w:rsidRPr="00CC6E6C" w:rsidTr="009D3BD4">
        <w:trPr>
          <w:cantSplit/>
        </w:trPr>
        <w:tc>
          <w:tcPr>
            <w:tcW w:w="3715" w:type="dxa"/>
            <w:tcBorders>
              <w:top w:val="nil"/>
              <w:left w:val="nil"/>
              <w:bottom w:val="nil"/>
              <w:right w:val="nil"/>
            </w:tcBorders>
          </w:tcPr>
          <w:p w:rsidR="009D3BD4" w:rsidRDefault="009D3BD4" w:rsidP="009D3BD4">
            <w:pPr>
              <w:pStyle w:val="af3"/>
              <w:jc w:val="center"/>
              <w:rPr>
                <w:rFonts w:ascii="Tahoma" w:hAnsi="Tahoma" w:cs="Tahoma"/>
                <w:b/>
                <w:bCs/>
                <w:caps/>
                <w:sz w:val="20"/>
                <w:szCs w:val="20"/>
              </w:rPr>
            </w:pPr>
          </w:p>
          <w:p w:rsidR="009D3BD4" w:rsidRDefault="009D3BD4" w:rsidP="009D3BD4">
            <w:pPr>
              <w:pStyle w:val="af3"/>
              <w:jc w:val="center"/>
              <w:rPr>
                <w:rFonts w:ascii="Tahoma" w:hAnsi="Tahoma" w:cs="Tahoma"/>
                <w:b/>
                <w:bCs/>
                <w:caps/>
                <w:sz w:val="20"/>
                <w:szCs w:val="20"/>
              </w:rPr>
            </w:pPr>
          </w:p>
          <w:p w:rsidR="009D3BD4" w:rsidRPr="00530378" w:rsidRDefault="009D3BD4" w:rsidP="006A416D">
            <w:pPr>
              <w:pStyle w:val="af3"/>
              <w:jc w:val="center"/>
              <w:rPr>
                <w:rFonts w:ascii="Tahoma" w:hAnsi="Tahoma" w:cs="Tahoma"/>
                <w:b/>
                <w:bCs/>
                <w:caps/>
                <w:sz w:val="20"/>
                <w:szCs w:val="20"/>
              </w:rPr>
            </w:pPr>
            <w:r w:rsidRPr="005C6B99">
              <w:rPr>
                <w:rFonts w:ascii="Cambria" w:hAnsi="Cambria" w:cs="Cambria"/>
                <w:b/>
                <w:bCs/>
                <w:iCs/>
                <w:sz w:val="20"/>
                <w:szCs w:val="20"/>
              </w:rPr>
              <w:t>ΑΡ</w:t>
            </w:r>
            <w:r>
              <w:rPr>
                <w:rFonts w:ascii="Cambria" w:hAnsi="Cambria" w:cs="Cambria"/>
                <w:b/>
                <w:bCs/>
                <w:iCs/>
                <w:sz w:val="20"/>
                <w:szCs w:val="20"/>
              </w:rPr>
              <w:t xml:space="preserve">. ΠΡΩΤ. </w:t>
            </w:r>
            <w:r w:rsidRPr="005C6B99">
              <w:rPr>
                <w:rFonts w:ascii="Cambria" w:hAnsi="Cambria" w:cs="Cambria"/>
                <w:b/>
                <w:bCs/>
                <w:iCs/>
                <w:sz w:val="20"/>
                <w:szCs w:val="20"/>
              </w:rPr>
              <w:t>:</w:t>
            </w:r>
            <w:r>
              <w:rPr>
                <w:rFonts w:ascii="Cambria" w:hAnsi="Cambria" w:cs="Cambria"/>
                <w:b/>
                <w:bCs/>
                <w:iCs/>
                <w:sz w:val="20"/>
                <w:szCs w:val="20"/>
              </w:rPr>
              <w:t xml:space="preserve">             /     - </w:t>
            </w:r>
            <w:r w:rsidR="006A416D">
              <w:rPr>
                <w:rFonts w:ascii="Cambria" w:hAnsi="Cambria" w:cs="Cambria"/>
                <w:b/>
                <w:bCs/>
                <w:iCs/>
                <w:sz w:val="20"/>
                <w:szCs w:val="20"/>
              </w:rPr>
              <w:t xml:space="preserve">   </w:t>
            </w:r>
            <w:r>
              <w:rPr>
                <w:rFonts w:ascii="Cambria" w:hAnsi="Cambria" w:cs="Cambria"/>
                <w:b/>
                <w:bCs/>
                <w:iCs/>
                <w:sz w:val="20"/>
                <w:szCs w:val="20"/>
              </w:rPr>
              <w:t xml:space="preserve"> -202</w:t>
            </w:r>
            <w:r w:rsidR="006A416D">
              <w:rPr>
                <w:rFonts w:ascii="Cambria" w:hAnsi="Cambria" w:cs="Cambria"/>
                <w:b/>
                <w:bCs/>
                <w:iCs/>
                <w:sz w:val="20"/>
                <w:szCs w:val="20"/>
              </w:rPr>
              <w:t>3</w:t>
            </w: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tcBorders>
              <w:top w:val="nil"/>
              <w:left w:val="nil"/>
              <w:bottom w:val="nil"/>
              <w:right w:val="nil"/>
            </w:tcBorders>
          </w:tcPr>
          <w:p w:rsidR="009D3BD4" w:rsidRPr="00CC6E6C" w:rsidRDefault="009D3BD4" w:rsidP="009D3BD4">
            <w:pPr>
              <w:pStyle w:val="af3"/>
              <w:jc w:val="right"/>
              <w:rPr>
                <w:rFonts w:ascii="Tahoma" w:hAnsi="Tahoma" w:cs="Tahoma"/>
                <w:sz w:val="20"/>
                <w:szCs w:val="20"/>
              </w:rPr>
            </w:pPr>
            <w:r w:rsidRPr="005C6B99">
              <w:rPr>
                <w:rFonts w:ascii="Cambria" w:hAnsi="Cambria" w:cs="Cambria"/>
                <w:b/>
                <w:sz w:val="20"/>
                <w:szCs w:val="20"/>
              </w:rPr>
              <w:t>ΧΡΗΜΑΤΟΔΟΤΗΣΗ:</w:t>
            </w:r>
          </w:p>
        </w:tc>
        <w:tc>
          <w:tcPr>
            <w:tcW w:w="142" w:type="dxa"/>
            <w:tcBorders>
              <w:top w:val="nil"/>
              <w:left w:val="nil"/>
              <w:bottom w:val="nil"/>
              <w:right w:val="nil"/>
            </w:tcBorders>
            <w:vAlign w:val="center"/>
          </w:tcPr>
          <w:p w:rsidR="009D3BD4" w:rsidRPr="00CC6E6C" w:rsidRDefault="009D3BD4" w:rsidP="009D3BD4">
            <w:pPr>
              <w:pStyle w:val="af3"/>
              <w:rPr>
                <w:rFonts w:ascii="Tahoma" w:hAnsi="Tahoma" w:cs="Tahoma"/>
                <w:sz w:val="20"/>
                <w:szCs w:val="20"/>
              </w:rPr>
            </w:pPr>
          </w:p>
        </w:tc>
        <w:tc>
          <w:tcPr>
            <w:tcW w:w="3742" w:type="dxa"/>
            <w:gridSpan w:val="2"/>
            <w:tcBorders>
              <w:top w:val="nil"/>
              <w:left w:val="nil"/>
              <w:bottom w:val="nil"/>
              <w:right w:val="nil"/>
            </w:tcBorders>
            <w:vAlign w:val="center"/>
          </w:tcPr>
          <w:p w:rsidR="009D3BD4" w:rsidRDefault="009D3BD4" w:rsidP="009D3BD4">
            <w:pPr>
              <w:pStyle w:val="af3"/>
              <w:rPr>
                <w:rFonts w:ascii="Cambria" w:eastAsia="Cambria" w:hAnsi="Cambria" w:cs="Cambria"/>
                <w:b/>
                <w:sz w:val="20"/>
                <w:szCs w:val="20"/>
              </w:rPr>
            </w:pPr>
            <w:r w:rsidRPr="004405E9">
              <w:rPr>
                <w:rFonts w:ascii="Cambria" w:eastAsia="Cambria" w:hAnsi="Cambria" w:cs="Cambria"/>
                <w:b/>
                <w:sz w:val="20"/>
                <w:szCs w:val="20"/>
              </w:rPr>
              <w:t>Ε</w:t>
            </w:r>
            <w:r>
              <w:rPr>
                <w:rFonts w:ascii="Cambria" w:eastAsia="Cambria" w:hAnsi="Cambria" w:cs="Cambria"/>
                <w:b/>
                <w:sz w:val="20"/>
                <w:szCs w:val="20"/>
              </w:rPr>
              <w:t xml:space="preserve">ΘΝΙΚΟ ΣΧΕΔΙΟ ΑΝΑΚΑΜΨΗΣ ΚΑΙ ΑΝΘΕΚΤΙΚΟΤΗΤΑΣ «ΕΛΛΑΔΑ </w:t>
            </w:r>
            <w:r w:rsidRPr="004405E9">
              <w:rPr>
                <w:rFonts w:ascii="Cambria" w:eastAsia="Cambria" w:hAnsi="Cambria" w:cs="Cambria"/>
                <w:b/>
                <w:sz w:val="20"/>
                <w:szCs w:val="20"/>
              </w:rPr>
              <w:t>2</w:t>
            </w:r>
            <w:r>
              <w:rPr>
                <w:rFonts w:ascii="Cambria" w:eastAsia="Cambria" w:hAnsi="Cambria" w:cs="Cambria"/>
                <w:b/>
                <w:sz w:val="20"/>
                <w:szCs w:val="20"/>
              </w:rPr>
              <w:t>.</w:t>
            </w:r>
            <w:r w:rsidRPr="004405E9">
              <w:rPr>
                <w:rFonts w:ascii="Cambria" w:eastAsia="Cambria" w:hAnsi="Cambria" w:cs="Cambria"/>
                <w:b/>
                <w:sz w:val="20"/>
                <w:szCs w:val="20"/>
              </w:rPr>
              <w:t>0»</w:t>
            </w:r>
          </w:p>
          <w:p w:rsidR="009D3BD4" w:rsidRDefault="009D3BD4" w:rsidP="009D3BD4">
            <w:pPr>
              <w:pStyle w:val="af3"/>
              <w:rPr>
                <w:rFonts w:ascii="Cambria" w:eastAsia="Cambria" w:hAnsi="Cambria" w:cs="Cambria"/>
                <w:b/>
                <w:sz w:val="20"/>
                <w:szCs w:val="20"/>
              </w:rPr>
            </w:pPr>
            <w:r w:rsidRPr="00530378">
              <w:rPr>
                <w:rFonts w:ascii="Cambria" w:eastAsia="Cambria" w:hAnsi="Cambria" w:cs="Cambria"/>
                <w:b/>
                <w:sz w:val="20"/>
                <w:szCs w:val="20"/>
              </w:rPr>
              <w:t>(20</w:t>
            </w:r>
            <w:r>
              <w:rPr>
                <w:rFonts w:ascii="Cambria" w:eastAsia="Cambria" w:hAnsi="Cambria" w:cs="Cambria"/>
                <w:b/>
                <w:sz w:val="20"/>
                <w:szCs w:val="20"/>
              </w:rPr>
              <w:t>22ΤΑ</w:t>
            </w:r>
            <w:r w:rsidRPr="00530378">
              <w:rPr>
                <w:rFonts w:ascii="Cambria" w:eastAsia="Cambria" w:hAnsi="Cambria" w:cs="Cambria"/>
                <w:b/>
                <w:sz w:val="20"/>
                <w:szCs w:val="20"/>
              </w:rPr>
              <w:t>0</w:t>
            </w:r>
            <w:r>
              <w:rPr>
                <w:rFonts w:ascii="Cambria" w:eastAsia="Cambria" w:hAnsi="Cambria" w:cs="Cambria"/>
                <w:b/>
                <w:sz w:val="20"/>
                <w:szCs w:val="20"/>
              </w:rPr>
              <w:t>6300031</w:t>
            </w:r>
            <w:r w:rsidRPr="00530378">
              <w:rPr>
                <w:rFonts w:ascii="Cambria" w:eastAsia="Cambria" w:hAnsi="Cambria" w:cs="Cambria"/>
                <w:b/>
                <w:sz w:val="20"/>
                <w:szCs w:val="20"/>
              </w:rPr>
              <w:t>)</w:t>
            </w:r>
            <w:r w:rsidRPr="004405E9">
              <w:rPr>
                <w:rFonts w:ascii="Cambria" w:eastAsia="Cambria" w:hAnsi="Cambria" w:cs="Cambria"/>
                <w:b/>
                <w:sz w:val="20"/>
                <w:szCs w:val="20"/>
              </w:rPr>
              <w:t xml:space="preserve"> </w:t>
            </w:r>
          </w:p>
          <w:p w:rsidR="009D3BD4" w:rsidRPr="00CC6E6C" w:rsidRDefault="009D3BD4" w:rsidP="009D3BD4">
            <w:pPr>
              <w:pStyle w:val="af3"/>
              <w:rPr>
                <w:rFonts w:ascii="Tahoma" w:hAnsi="Tahoma" w:cs="Tahoma"/>
                <w:b/>
                <w:bCs/>
                <w:sz w:val="20"/>
                <w:szCs w:val="20"/>
              </w:rPr>
            </w:pPr>
            <w:r>
              <w:rPr>
                <w:rFonts w:ascii="Cambria" w:eastAsia="Cambria" w:hAnsi="Cambria" w:cs="Cambria"/>
                <w:b/>
                <w:sz w:val="20"/>
                <w:szCs w:val="20"/>
              </w:rPr>
              <w:t>Κ.Α. 69.7331.0001</w:t>
            </w:r>
            <w:r>
              <w:rPr>
                <w:rFonts w:ascii="Cambria" w:eastAsia="Cambria" w:hAnsi="Cambria" w:cs="Cambria"/>
                <w:b/>
                <w:color w:val="FFFFFF"/>
                <w:sz w:val="20"/>
                <w:szCs w:val="20"/>
              </w:rPr>
              <w:t>1</w:t>
            </w:r>
          </w:p>
        </w:tc>
      </w:tr>
      <w:tr w:rsidR="009D3BD4" w:rsidRPr="00CC6E6C" w:rsidTr="009D3BD4">
        <w:trPr>
          <w:cantSplit/>
        </w:trPr>
        <w:tc>
          <w:tcPr>
            <w:tcW w:w="3715" w:type="dxa"/>
            <w:tcBorders>
              <w:top w:val="nil"/>
              <w:left w:val="nil"/>
              <w:bottom w:val="nil"/>
              <w:right w:val="nil"/>
            </w:tcBorders>
          </w:tcPr>
          <w:p w:rsidR="009D3BD4" w:rsidRPr="00CC6E6C" w:rsidRDefault="009D3BD4" w:rsidP="009D3BD4">
            <w:pPr>
              <w:pStyle w:val="af3"/>
              <w:jc w:val="center"/>
              <w:rPr>
                <w:rFonts w:ascii="Tahoma" w:hAnsi="Tahoma" w:cs="Tahoma"/>
                <w:caps/>
                <w:sz w:val="20"/>
                <w:szCs w:val="20"/>
              </w:rPr>
            </w:pP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tcBorders>
              <w:top w:val="nil"/>
              <w:left w:val="nil"/>
              <w:bottom w:val="nil"/>
              <w:right w:val="nil"/>
            </w:tcBorders>
            <w:vAlign w:val="center"/>
          </w:tcPr>
          <w:p w:rsidR="009D3BD4" w:rsidRPr="005C6B99" w:rsidRDefault="009D3BD4" w:rsidP="009D3BD4">
            <w:pPr>
              <w:pStyle w:val="af3"/>
              <w:jc w:val="right"/>
              <w:rPr>
                <w:rFonts w:ascii="Cambria" w:hAnsi="Cambria" w:cs="Cambria"/>
                <w:b/>
                <w:bCs/>
                <w:iCs/>
                <w:sz w:val="20"/>
                <w:szCs w:val="20"/>
              </w:rPr>
            </w:pPr>
            <w:r w:rsidRPr="005C6B99">
              <w:rPr>
                <w:rFonts w:ascii="Cambria" w:hAnsi="Cambria" w:cs="Cambria"/>
                <w:b/>
                <w:bCs/>
                <w:iCs/>
                <w:sz w:val="20"/>
                <w:szCs w:val="20"/>
              </w:rPr>
              <w:t>ΑΡΙΘΜ. ΜΕΛΕΤΗΣ:</w:t>
            </w:r>
          </w:p>
        </w:tc>
        <w:tc>
          <w:tcPr>
            <w:tcW w:w="142" w:type="dxa"/>
            <w:tcBorders>
              <w:top w:val="nil"/>
              <w:left w:val="nil"/>
              <w:bottom w:val="nil"/>
              <w:right w:val="nil"/>
            </w:tcBorders>
            <w:vAlign w:val="center"/>
          </w:tcPr>
          <w:p w:rsidR="009D3BD4" w:rsidRPr="006126F5" w:rsidRDefault="009D3BD4" w:rsidP="009D3BD4">
            <w:pPr>
              <w:pStyle w:val="af3"/>
              <w:rPr>
                <w:rFonts w:ascii="Cambria" w:hAnsi="Cambria" w:cs="Cambria"/>
                <w:b/>
                <w:bCs/>
                <w:iCs/>
                <w:sz w:val="28"/>
                <w:szCs w:val="20"/>
              </w:rPr>
            </w:pPr>
          </w:p>
        </w:tc>
        <w:tc>
          <w:tcPr>
            <w:tcW w:w="3742" w:type="dxa"/>
            <w:gridSpan w:val="2"/>
            <w:tcBorders>
              <w:top w:val="nil"/>
              <w:left w:val="nil"/>
              <w:bottom w:val="nil"/>
              <w:right w:val="nil"/>
            </w:tcBorders>
            <w:vAlign w:val="center"/>
          </w:tcPr>
          <w:p w:rsidR="009D3BD4" w:rsidRPr="005C6B99" w:rsidRDefault="009D3BD4" w:rsidP="009D3BD4">
            <w:pPr>
              <w:pStyle w:val="af3"/>
              <w:rPr>
                <w:rFonts w:ascii="Tahoma" w:hAnsi="Tahoma" w:cs="Tahoma"/>
                <w:b/>
                <w:bCs/>
                <w:sz w:val="20"/>
                <w:szCs w:val="20"/>
              </w:rPr>
            </w:pPr>
            <w:r>
              <w:rPr>
                <w:rFonts w:ascii="Cambria" w:hAnsi="Cambria" w:cs="Cambria"/>
                <w:b/>
                <w:bCs/>
                <w:iCs/>
                <w:sz w:val="20"/>
                <w:szCs w:val="20"/>
              </w:rPr>
              <w:t>153/2022</w:t>
            </w:r>
            <w:r w:rsidR="006A416D">
              <w:rPr>
                <w:rFonts w:ascii="Cambria" w:hAnsi="Cambria" w:cs="Cambria"/>
                <w:b/>
                <w:bCs/>
                <w:iCs/>
                <w:sz w:val="20"/>
                <w:szCs w:val="20"/>
              </w:rPr>
              <w:t xml:space="preserve"> (ΑΝΑΣΥΝΤΑΞΗ)</w:t>
            </w:r>
          </w:p>
        </w:tc>
      </w:tr>
      <w:tr w:rsidR="009D3BD4" w:rsidRPr="00CC6E6C" w:rsidTr="009D3BD4">
        <w:trPr>
          <w:cantSplit/>
        </w:trPr>
        <w:tc>
          <w:tcPr>
            <w:tcW w:w="3715" w:type="dxa"/>
            <w:tcBorders>
              <w:top w:val="nil"/>
              <w:left w:val="nil"/>
              <w:bottom w:val="nil"/>
              <w:right w:val="nil"/>
            </w:tcBorders>
          </w:tcPr>
          <w:p w:rsidR="009D3BD4" w:rsidRPr="00CC6E6C" w:rsidRDefault="009D3BD4" w:rsidP="009D3BD4">
            <w:pPr>
              <w:pStyle w:val="af3"/>
              <w:jc w:val="center"/>
              <w:rPr>
                <w:rFonts w:ascii="Tahoma" w:hAnsi="Tahoma" w:cs="Tahoma"/>
                <w:caps/>
                <w:sz w:val="20"/>
                <w:szCs w:val="20"/>
              </w:rPr>
            </w:pP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tcBorders>
              <w:top w:val="nil"/>
              <w:left w:val="nil"/>
              <w:bottom w:val="nil"/>
              <w:right w:val="nil"/>
            </w:tcBorders>
            <w:vAlign w:val="center"/>
          </w:tcPr>
          <w:p w:rsidR="009D3BD4" w:rsidRPr="00CC6E6C" w:rsidRDefault="009D3BD4" w:rsidP="009D3BD4">
            <w:pPr>
              <w:pStyle w:val="af3"/>
              <w:jc w:val="right"/>
              <w:rPr>
                <w:rFonts w:ascii="Tahoma" w:hAnsi="Tahoma" w:cs="Tahoma"/>
                <w:sz w:val="20"/>
                <w:szCs w:val="20"/>
              </w:rPr>
            </w:pPr>
          </w:p>
        </w:tc>
        <w:tc>
          <w:tcPr>
            <w:tcW w:w="142" w:type="dxa"/>
            <w:tcBorders>
              <w:top w:val="nil"/>
              <w:left w:val="nil"/>
              <w:bottom w:val="nil"/>
              <w:right w:val="nil"/>
            </w:tcBorders>
            <w:vAlign w:val="center"/>
          </w:tcPr>
          <w:p w:rsidR="009D3BD4" w:rsidRPr="00CC6E6C" w:rsidRDefault="009D3BD4" w:rsidP="009D3BD4">
            <w:pPr>
              <w:pStyle w:val="af3"/>
              <w:rPr>
                <w:rFonts w:ascii="Tahoma" w:hAnsi="Tahoma" w:cs="Tahoma"/>
                <w:sz w:val="20"/>
                <w:szCs w:val="20"/>
              </w:rPr>
            </w:pPr>
          </w:p>
        </w:tc>
        <w:tc>
          <w:tcPr>
            <w:tcW w:w="3742" w:type="dxa"/>
            <w:gridSpan w:val="2"/>
            <w:tcBorders>
              <w:top w:val="nil"/>
              <w:left w:val="nil"/>
              <w:bottom w:val="nil"/>
              <w:right w:val="nil"/>
            </w:tcBorders>
            <w:vAlign w:val="center"/>
          </w:tcPr>
          <w:p w:rsidR="009D3BD4" w:rsidRPr="00CC6E6C" w:rsidRDefault="009D3BD4" w:rsidP="009D3BD4">
            <w:pPr>
              <w:pStyle w:val="af3"/>
              <w:rPr>
                <w:rFonts w:ascii="Tahoma" w:hAnsi="Tahoma" w:cs="Tahoma"/>
                <w:b/>
                <w:bCs/>
                <w:sz w:val="20"/>
                <w:szCs w:val="20"/>
              </w:rPr>
            </w:pPr>
          </w:p>
        </w:tc>
      </w:tr>
    </w:tbl>
    <w:p w:rsidR="00C04AAE" w:rsidRPr="004B2A5B" w:rsidRDefault="00C04AAE" w:rsidP="003A577D">
      <w:pPr>
        <w:numPr>
          <w:ilvl w:val="0"/>
          <w:numId w:val="3"/>
        </w:numPr>
        <w:jc w:val="both"/>
        <w:rPr>
          <w:rFonts w:ascii="Cambria" w:hAnsi="Cambria" w:cs="Calibri"/>
          <w:sz w:val="22"/>
          <w:szCs w:val="22"/>
        </w:rPr>
      </w:pPr>
    </w:p>
    <w:tbl>
      <w:tblPr>
        <w:tblW w:w="9624" w:type="dxa"/>
        <w:tblLayout w:type="fixed"/>
        <w:tblLook w:val="0000" w:firstRow="0" w:lastRow="0" w:firstColumn="0" w:lastColumn="0" w:noHBand="0" w:noVBand="0"/>
      </w:tblPr>
      <w:tblGrid>
        <w:gridCol w:w="9624"/>
      </w:tblGrid>
      <w:tr w:rsidR="005B6E8D" w:rsidTr="009D3BD4">
        <w:trPr>
          <w:trHeight w:val="328"/>
        </w:trPr>
        <w:tc>
          <w:tcPr>
            <w:tcW w:w="9624" w:type="dxa"/>
            <w:shd w:val="clear" w:color="auto" w:fill="auto"/>
          </w:tcPr>
          <w:p w:rsidR="00C04AAE" w:rsidRPr="00FF6D45" w:rsidRDefault="00C04AAE" w:rsidP="005035F5">
            <w:pPr>
              <w:numPr>
                <w:ilvl w:val="0"/>
                <w:numId w:val="3"/>
              </w:numPr>
              <w:snapToGrid w:val="0"/>
              <w:jc w:val="both"/>
              <w:rPr>
                <w:rFonts w:ascii="Cambria" w:hAnsi="Cambria" w:cs="Calibri"/>
                <w:b/>
                <w:strike/>
                <w:spacing w:val="40"/>
                <w:sz w:val="22"/>
                <w:szCs w:val="22"/>
              </w:rPr>
            </w:pPr>
          </w:p>
        </w:tc>
      </w:tr>
      <w:tr w:rsidR="005B6E8D" w:rsidTr="009D3BD4">
        <w:trPr>
          <w:trHeight w:val="2609"/>
        </w:trPr>
        <w:tc>
          <w:tcPr>
            <w:tcW w:w="9624" w:type="dxa"/>
            <w:shd w:val="clear" w:color="auto" w:fill="auto"/>
          </w:tcPr>
          <w:p w:rsidR="00C04AAE" w:rsidRPr="00FF6D45" w:rsidRDefault="00C04AAE" w:rsidP="005035F5">
            <w:pPr>
              <w:pStyle w:val="8"/>
              <w:numPr>
                <w:ilvl w:val="7"/>
                <w:numId w:val="3"/>
              </w:numPr>
              <w:snapToGrid w:val="0"/>
              <w:rPr>
                <w:rFonts w:ascii="Cambria" w:hAnsi="Cambria" w:cs="Calibri"/>
                <w:strike/>
                <w:shadow/>
                <w:spacing w:val="40"/>
                <w:sz w:val="22"/>
                <w:szCs w:val="22"/>
              </w:rPr>
            </w:pPr>
          </w:p>
          <w:p w:rsidR="00C04AAE" w:rsidRPr="005035F5" w:rsidRDefault="00C04AAE" w:rsidP="005035F5">
            <w:pPr>
              <w:pStyle w:val="Standard"/>
              <w:numPr>
                <w:ilvl w:val="0"/>
                <w:numId w:val="3"/>
              </w:numPr>
              <w:jc w:val="center"/>
              <w:rPr>
                <w:rFonts w:ascii="Cambria" w:hAnsi="Cambria" w:cs="Calibri"/>
                <w:b/>
                <w:spacing w:val="100"/>
                <w:sz w:val="28"/>
                <w:szCs w:val="28"/>
                <w:lang w:val="el-GR"/>
              </w:rPr>
            </w:pPr>
            <w:r w:rsidRPr="005035F5">
              <w:rPr>
                <w:rFonts w:ascii="Cambria" w:hAnsi="Cambria" w:cs="Calibri"/>
                <w:b/>
                <w:spacing w:val="100"/>
                <w:sz w:val="28"/>
                <w:szCs w:val="28"/>
                <w:lang w:val="el-GR"/>
              </w:rPr>
              <w:t xml:space="preserve">ΔΙΑΚΗΡΥΞΗ ΑΝΟΙΚΤΗΣ ΔΙΑΔΙΚΑΣΙΑΣ </w:t>
            </w:r>
          </w:p>
          <w:p w:rsidR="00C04AAE" w:rsidRPr="005035F5" w:rsidRDefault="00C04AAE" w:rsidP="005035F5">
            <w:pPr>
              <w:pStyle w:val="Standard"/>
              <w:numPr>
                <w:ilvl w:val="0"/>
                <w:numId w:val="3"/>
              </w:numPr>
              <w:jc w:val="center"/>
              <w:rPr>
                <w:rFonts w:ascii="Cambria" w:hAnsi="Cambria" w:cs="Calibri"/>
                <w:b/>
                <w:spacing w:val="100"/>
                <w:sz w:val="28"/>
                <w:szCs w:val="28"/>
                <w:lang w:val="el-GR"/>
              </w:rPr>
            </w:pPr>
            <w:r w:rsidRPr="005035F5">
              <w:rPr>
                <w:rFonts w:ascii="Cambria" w:hAnsi="Cambria" w:cs="Calibri"/>
                <w:b/>
                <w:spacing w:val="100"/>
                <w:sz w:val="28"/>
                <w:szCs w:val="28"/>
                <w:lang w:val="el-GR"/>
              </w:rPr>
              <w:t>ΜΕΣΩ ΤΟΥ ΕΘΝΙΚΟΥ ΣΥΣΤΗΜΑΤΟΣ</w:t>
            </w:r>
          </w:p>
          <w:p w:rsidR="00C04AAE" w:rsidRPr="005035F5" w:rsidRDefault="00C04AAE" w:rsidP="005035F5">
            <w:pPr>
              <w:pStyle w:val="Standard"/>
              <w:numPr>
                <w:ilvl w:val="0"/>
                <w:numId w:val="3"/>
              </w:numPr>
              <w:jc w:val="center"/>
              <w:rPr>
                <w:rFonts w:ascii="Cambria" w:hAnsi="Cambria" w:cs="Calibri"/>
                <w:b/>
                <w:spacing w:val="100"/>
                <w:sz w:val="28"/>
                <w:szCs w:val="28"/>
                <w:lang w:val="el-GR"/>
              </w:rPr>
            </w:pPr>
            <w:r w:rsidRPr="005035F5">
              <w:rPr>
                <w:rFonts w:ascii="Cambria" w:hAnsi="Cambria" w:cs="Calibri"/>
                <w:b/>
                <w:spacing w:val="100"/>
                <w:sz w:val="28"/>
                <w:szCs w:val="28"/>
                <w:lang w:val="el-GR"/>
              </w:rPr>
              <w:t>ΗΛΕΚΤΡΟΝΙΚΩΝ ΔΗΜΟΣΙΩΝ ΣΥΜΒΑΣΕΩΝ (Ε.Σ.Η.ΔΗ.Σ.)</w:t>
            </w:r>
          </w:p>
          <w:p w:rsidR="00C04AAE" w:rsidRPr="005035F5" w:rsidRDefault="00C04AAE" w:rsidP="005035F5">
            <w:pPr>
              <w:pStyle w:val="Standard"/>
              <w:numPr>
                <w:ilvl w:val="0"/>
                <w:numId w:val="3"/>
              </w:numPr>
              <w:jc w:val="center"/>
              <w:rPr>
                <w:rFonts w:ascii="Cambria" w:hAnsi="Cambria" w:cs="Calibri"/>
                <w:b/>
                <w:bCs/>
                <w:shadow/>
                <w:spacing w:val="100"/>
                <w:sz w:val="22"/>
                <w:szCs w:val="22"/>
                <w:lang w:val="el-GR"/>
              </w:rPr>
            </w:pPr>
            <w:r w:rsidRPr="005035F5">
              <w:rPr>
                <w:rFonts w:ascii="Cambria" w:hAnsi="Cambria" w:cs="Calibri"/>
                <w:b/>
                <w:spacing w:val="100"/>
                <w:sz w:val="28"/>
                <w:szCs w:val="28"/>
                <w:lang w:val="el-GR"/>
              </w:rPr>
              <w:t>ΓΙΑ ΤΗΝ ΕΠΙΛΟΓΗ ΑΝΑΔΟΧΟΥ ΚΑΤΑΣΚΕΥΗΣ ΕΡΓΟΥ</w:t>
            </w:r>
          </w:p>
          <w:p w:rsidR="00C04AAE" w:rsidRPr="005035F5" w:rsidRDefault="00C04AAE" w:rsidP="005035F5">
            <w:pPr>
              <w:numPr>
                <w:ilvl w:val="7"/>
                <w:numId w:val="3"/>
              </w:numPr>
              <w:jc w:val="center"/>
              <w:rPr>
                <w:rFonts w:ascii="Cambria" w:hAnsi="Cambria" w:cs="Calibri"/>
                <w:b/>
                <w:bCs/>
                <w:shadow/>
                <w:spacing w:val="100"/>
                <w:sz w:val="22"/>
                <w:szCs w:val="22"/>
              </w:rPr>
            </w:pPr>
          </w:p>
        </w:tc>
      </w:tr>
    </w:tbl>
    <w:p w:rsidR="00C04AAE" w:rsidRPr="005035F5" w:rsidRDefault="00C04AAE" w:rsidP="005035F5">
      <w:pPr>
        <w:pStyle w:val="Normalgr"/>
        <w:numPr>
          <w:ilvl w:val="0"/>
          <w:numId w:val="3"/>
        </w:numPr>
        <w:tabs>
          <w:tab w:val="clear" w:pos="1021"/>
          <w:tab w:val="clear" w:pos="1588"/>
        </w:tabs>
        <w:overflowPunct w:val="0"/>
        <w:autoSpaceDE w:val="0"/>
        <w:jc w:val="center"/>
        <w:textAlignment w:val="baseline"/>
        <w:rPr>
          <w:rFonts w:ascii="Cambria" w:hAnsi="Cambria"/>
          <w:lang w:val="el-GR"/>
        </w:rPr>
      </w:pPr>
    </w:p>
    <w:p w:rsidR="00C04AAE" w:rsidRPr="002B7ECD" w:rsidRDefault="00C04AAE" w:rsidP="00A1052B">
      <w:pPr>
        <w:pStyle w:val="9"/>
        <w:rPr>
          <w:rFonts w:ascii="Cambria" w:hAnsi="Cambria" w:cs="Calibri"/>
          <w:sz w:val="22"/>
          <w:szCs w:val="22"/>
        </w:rPr>
      </w:pPr>
      <w:r w:rsidRPr="005035F5">
        <w:rPr>
          <w:rStyle w:val="a3"/>
          <w:rFonts w:ascii="Cambria" w:eastAsia="Calibri" w:hAnsi="Cambria" w:cs="Calibri"/>
          <w:sz w:val="22"/>
          <w:szCs w:val="22"/>
        </w:rPr>
        <w:endnoteReference w:id="2"/>
      </w:r>
      <w:r w:rsidR="002B7ECD" w:rsidRPr="002B7ECD">
        <w:rPr>
          <w:rFonts w:ascii="Cambria" w:eastAsia="Calibri" w:hAnsi="Cambria" w:cs="Calibri"/>
          <w:sz w:val="22"/>
          <w:szCs w:val="22"/>
        </w:rPr>
        <w:t xml:space="preserve"> </w:t>
      </w:r>
      <w:r w:rsidR="00C87B4C">
        <w:rPr>
          <w:rFonts w:ascii="Cambria" w:eastAsia="Calibri" w:hAnsi="Cambria" w:cs="Calibri"/>
          <w:sz w:val="22"/>
          <w:szCs w:val="22"/>
        </w:rPr>
        <w:t>Ο Δήμος Λαμιέων</w:t>
      </w:r>
    </w:p>
    <w:p w:rsidR="00C04AAE" w:rsidRPr="005035F5" w:rsidRDefault="00C04AAE" w:rsidP="005035F5">
      <w:pPr>
        <w:jc w:val="center"/>
        <w:rPr>
          <w:rFonts w:ascii="Cambria" w:hAnsi="Cambria" w:cs="Calibri"/>
          <w:sz w:val="22"/>
          <w:szCs w:val="22"/>
        </w:rPr>
      </w:pPr>
      <w:r w:rsidRPr="005035F5">
        <w:rPr>
          <w:rFonts w:ascii="Cambria" w:hAnsi="Cambria" w:cs="Calibri"/>
          <w:b/>
          <w:shadow/>
          <w:spacing w:val="100"/>
          <w:sz w:val="22"/>
          <w:szCs w:val="22"/>
        </w:rPr>
        <w:t>Διακηρύσσει</w:t>
      </w:r>
    </w:p>
    <w:p w:rsidR="00C04AAE" w:rsidRPr="005035F5" w:rsidRDefault="00C04AAE" w:rsidP="005035F5">
      <w:pPr>
        <w:numPr>
          <w:ilvl w:val="0"/>
          <w:numId w:val="3"/>
        </w:numPr>
        <w:jc w:val="center"/>
        <w:rPr>
          <w:rFonts w:ascii="Cambria" w:hAnsi="Cambria" w:cs="Calibri"/>
          <w:sz w:val="22"/>
          <w:szCs w:val="22"/>
        </w:rPr>
      </w:pPr>
    </w:p>
    <w:p w:rsidR="00C04AAE" w:rsidRPr="005035F5" w:rsidRDefault="00C04AAE" w:rsidP="005035F5">
      <w:pPr>
        <w:numPr>
          <w:ilvl w:val="0"/>
          <w:numId w:val="3"/>
        </w:numPr>
        <w:jc w:val="center"/>
        <w:rPr>
          <w:rFonts w:ascii="Cambria" w:hAnsi="Cambria" w:cs="Calibri"/>
          <w:sz w:val="22"/>
          <w:szCs w:val="22"/>
        </w:rPr>
      </w:pPr>
    </w:p>
    <w:p w:rsidR="00C04AAE" w:rsidRPr="005035F5" w:rsidRDefault="00C04AAE" w:rsidP="005035F5">
      <w:pPr>
        <w:pStyle w:val="1"/>
        <w:jc w:val="center"/>
        <w:rPr>
          <w:rFonts w:ascii="Cambria" w:hAnsi="Cambria" w:cs="Calibri"/>
          <w:sz w:val="22"/>
          <w:szCs w:val="22"/>
        </w:rPr>
      </w:pPr>
    </w:p>
    <w:p w:rsidR="00C04AAE" w:rsidRPr="005035F5" w:rsidRDefault="00C04AAE" w:rsidP="005035F5">
      <w:pPr>
        <w:numPr>
          <w:ilvl w:val="0"/>
          <w:numId w:val="3"/>
        </w:numPr>
        <w:jc w:val="center"/>
        <w:rPr>
          <w:rFonts w:ascii="Cambria" w:hAnsi="Cambria" w:cs="Calibri"/>
          <w:sz w:val="22"/>
          <w:szCs w:val="22"/>
        </w:rPr>
      </w:pPr>
      <w:r w:rsidRPr="005035F5">
        <w:rPr>
          <w:rFonts w:ascii="Cambria" w:eastAsia="Calibri" w:hAnsi="Cambria" w:cs="Calibri"/>
          <w:sz w:val="22"/>
          <w:szCs w:val="22"/>
        </w:rPr>
        <w:t xml:space="preserve"> </w:t>
      </w:r>
      <w:r w:rsidRPr="005035F5">
        <w:rPr>
          <w:rFonts w:ascii="Cambria" w:hAnsi="Cambria" w:cs="Calibri"/>
          <w:b/>
          <w:sz w:val="22"/>
          <w:szCs w:val="22"/>
        </w:rPr>
        <w:t xml:space="preserve">ανοικτή διαδικασία  για την επιλογή </w:t>
      </w:r>
      <w:r w:rsidRPr="005035F5">
        <w:rPr>
          <w:rFonts w:ascii="Cambria" w:hAnsi="Cambria" w:cs="Calibri"/>
          <w:sz w:val="22"/>
          <w:szCs w:val="22"/>
        </w:rPr>
        <w:t>αναδόχου  κατασκευής του έργου:</w:t>
      </w:r>
    </w:p>
    <w:p w:rsidR="00C04AAE" w:rsidRPr="005035F5" w:rsidRDefault="00C04AAE" w:rsidP="005035F5">
      <w:pPr>
        <w:pStyle w:val="Standard"/>
        <w:numPr>
          <w:ilvl w:val="0"/>
          <w:numId w:val="3"/>
        </w:numPr>
        <w:jc w:val="center"/>
        <w:rPr>
          <w:rFonts w:ascii="Cambria" w:hAnsi="Cambria" w:cs="Calibri"/>
          <w:sz w:val="22"/>
          <w:szCs w:val="22"/>
          <w:lang w:val="el-GR"/>
        </w:rPr>
      </w:pPr>
    </w:p>
    <w:p w:rsidR="009A4818" w:rsidRPr="00D526DC" w:rsidRDefault="009A70AA" w:rsidP="009A70AA">
      <w:pPr>
        <w:jc w:val="center"/>
        <w:rPr>
          <w:rFonts w:ascii="Cambria" w:hAnsi="Cambria" w:cs="Calibri"/>
          <w:b/>
          <w:sz w:val="22"/>
          <w:szCs w:val="22"/>
        </w:rPr>
      </w:pPr>
      <w:r w:rsidRPr="00D526DC">
        <w:rPr>
          <w:rFonts w:ascii="Cambria" w:eastAsia="Calibri" w:hAnsi="Cambria" w:cs="Calibri"/>
          <w:b/>
          <w:szCs w:val="22"/>
        </w:rPr>
        <w:t>«</w:t>
      </w:r>
      <w:r w:rsidR="00D526DC" w:rsidRPr="00554AA3">
        <w:rPr>
          <w:rFonts w:ascii="Cambria" w:eastAsia="Calibri" w:hAnsi="Cambria" w:cs="Calibri"/>
          <w:b/>
          <w:spacing w:val="22"/>
          <w:kern w:val="24"/>
          <w:szCs w:val="22"/>
        </w:rPr>
        <w:t>ΑΝΑΚΑΙΝΙΣΗ  ΚΕΠ  ΔΗΜΟΥ  ΛΑΜΙΕΩΝ</w:t>
      </w:r>
      <w:r w:rsidRPr="00D526DC">
        <w:rPr>
          <w:rFonts w:ascii="Cambria" w:eastAsia="Calibri" w:hAnsi="Cambria" w:cs="Calibri"/>
          <w:b/>
          <w:szCs w:val="22"/>
        </w:rPr>
        <w:t>»</w:t>
      </w:r>
    </w:p>
    <w:p w:rsidR="002B7ECD" w:rsidRPr="00E853F5" w:rsidRDefault="002B7ECD" w:rsidP="002B7ECD">
      <w:pPr>
        <w:numPr>
          <w:ilvl w:val="0"/>
          <w:numId w:val="3"/>
        </w:numPr>
        <w:rPr>
          <w:rFonts w:ascii="Cambria" w:eastAsia="Calibri" w:hAnsi="Cambria" w:cs="Calibri"/>
          <w:b/>
          <w:bCs/>
          <w:sz w:val="22"/>
          <w:szCs w:val="22"/>
        </w:rPr>
      </w:pPr>
    </w:p>
    <w:p w:rsidR="00C04AAE" w:rsidRPr="00E853F5" w:rsidRDefault="00C04AAE" w:rsidP="005035F5">
      <w:pPr>
        <w:pStyle w:val="Standard"/>
        <w:numPr>
          <w:ilvl w:val="0"/>
          <w:numId w:val="3"/>
        </w:numPr>
        <w:jc w:val="center"/>
        <w:rPr>
          <w:rFonts w:ascii="Cambria" w:hAnsi="Cambria" w:cs="Calibri"/>
          <w:b/>
          <w:sz w:val="22"/>
          <w:szCs w:val="22"/>
          <w:lang w:val="el-GR"/>
        </w:rPr>
      </w:pPr>
    </w:p>
    <w:p w:rsidR="00C04AAE" w:rsidRPr="00E853F5" w:rsidRDefault="00C04AAE" w:rsidP="009A4818">
      <w:pPr>
        <w:numPr>
          <w:ilvl w:val="0"/>
          <w:numId w:val="3"/>
        </w:numPr>
        <w:jc w:val="center"/>
        <w:rPr>
          <w:rFonts w:ascii="Cambria" w:hAnsi="Cambria" w:cs="Calibri"/>
          <w:b/>
          <w:sz w:val="22"/>
          <w:szCs w:val="22"/>
        </w:rPr>
      </w:pPr>
      <w:r w:rsidRPr="00E853F5">
        <w:rPr>
          <w:rFonts w:ascii="Cambria" w:hAnsi="Cambria" w:cs="Calibri"/>
          <w:b/>
          <w:sz w:val="22"/>
          <w:szCs w:val="22"/>
        </w:rPr>
        <w:t xml:space="preserve">Εκτιμώμενης αξίας  </w:t>
      </w:r>
      <w:r w:rsidR="006207BA">
        <w:rPr>
          <w:rFonts w:ascii="Cambria" w:hAnsi="Cambria" w:cs="Calibri"/>
          <w:b/>
          <w:sz w:val="22"/>
          <w:szCs w:val="22"/>
        </w:rPr>
        <w:t>95.589</w:t>
      </w:r>
      <w:r w:rsidR="00924828">
        <w:rPr>
          <w:rFonts w:ascii="Cambria" w:hAnsi="Cambria" w:cs="Calibri"/>
          <w:b/>
          <w:sz w:val="22"/>
          <w:szCs w:val="22"/>
        </w:rPr>
        <w:t>,</w:t>
      </w:r>
      <w:r w:rsidR="006207BA">
        <w:rPr>
          <w:rFonts w:ascii="Cambria" w:hAnsi="Cambria" w:cs="Calibri"/>
          <w:b/>
          <w:sz w:val="22"/>
          <w:szCs w:val="22"/>
        </w:rPr>
        <w:t>12</w:t>
      </w:r>
      <w:r w:rsidR="0033671C">
        <w:rPr>
          <w:rFonts w:ascii="Cambria" w:hAnsi="Cambria" w:cs="Calibri"/>
          <w:b/>
          <w:sz w:val="22"/>
          <w:szCs w:val="22"/>
        </w:rPr>
        <w:t xml:space="preserve"> </w:t>
      </w:r>
      <w:r w:rsidR="009A4818" w:rsidRPr="00E853F5">
        <w:rPr>
          <w:rFonts w:ascii="Cambria" w:hAnsi="Cambria" w:cs="Calibri"/>
          <w:b/>
          <w:sz w:val="22"/>
          <w:szCs w:val="22"/>
        </w:rPr>
        <w:t xml:space="preserve"> </w:t>
      </w:r>
      <w:r w:rsidRPr="00E853F5">
        <w:rPr>
          <w:rFonts w:ascii="Cambria" w:hAnsi="Cambria" w:cs="Calibri"/>
          <w:b/>
          <w:sz w:val="22"/>
          <w:szCs w:val="22"/>
        </w:rPr>
        <w:t>Ευρώ</w:t>
      </w:r>
    </w:p>
    <w:p w:rsidR="00C04AAE" w:rsidRPr="00E853F5" w:rsidRDefault="00C04AAE" w:rsidP="009A4818">
      <w:pPr>
        <w:numPr>
          <w:ilvl w:val="0"/>
          <w:numId w:val="3"/>
        </w:numPr>
        <w:jc w:val="center"/>
        <w:rPr>
          <w:rFonts w:ascii="Cambria" w:hAnsi="Cambria" w:cs="Calibri"/>
          <w:b/>
          <w:sz w:val="22"/>
          <w:szCs w:val="22"/>
        </w:rPr>
      </w:pPr>
      <w:r w:rsidRPr="00E853F5">
        <w:rPr>
          <w:rFonts w:ascii="Cambria" w:hAnsi="Cambria" w:cs="Calibri"/>
          <w:b/>
          <w:sz w:val="22"/>
          <w:szCs w:val="22"/>
        </w:rPr>
        <w:t>(πλέον Φ.Π.Α.</w:t>
      </w:r>
      <w:r w:rsidR="00FF6D45" w:rsidRPr="00E853F5">
        <w:rPr>
          <w:rFonts w:ascii="Cambria" w:hAnsi="Cambria" w:cs="Calibri"/>
          <w:b/>
          <w:sz w:val="22"/>
          <w:szCs w:val="22"/>
        </w:rPr>
        <w:t xml:space="preserve"> </w:t>
      </w:r>
      <w:r w:rsidR="006207BA">
        <w:rPr>
          <w:rFonts w:ascii="Cambria" w:hAnsi="Cambria" w:cs="Calibri"/>
          <w:b/>
          <w:sz w:val="22"/>
          <w:szCs w:val="22"/>
        </w:rPr>
        <w:t>22</w:t>
      </w:r>
      <w:r w:rsidR="009A70AA">
        <w:rPr>
          <w:rFonts w:ascii="Cambria" w:hAnsi="Cambria" w:cs="Calibri"/>
          <w:b/>
          <w:sz w:val="22"/>
          <w:szCs w:val="22"/>
        </w:rPr>
        <w:t>.</w:t>
      </w:r>
      <w:r w:rsidR="006207BA">
        <w:rPr>
          <w:rFonts w:ascii="Cambria" w:hAnsi="Cambria" w:cs="Calibri"/>
          <w:b/>
          <w:sz w:val="22"/>
          <w:szCs w:val="22"/>
        </w:rPr>
        <w:t>941</w:t>
      </w:r>
      <w:r w:rsidR="009A70AA">
        <w:rPr>
          <w:rFonts w:ascii="Cambria" w:hAnsi="Cambria" w:cs="Calibri"/>
          <w:b/>
          <w:sz w:val="22"/>
          <w:szCs w:val="22"/>
        </w:rPr>
        <w:t>,</w:t>
      </w:r>
      <w:r w:rsidR="006207BA">
        <w:rPr>
          <w:rFonts w:ascii="Cambria" w:hAnsi="Cambria" w:cs="Calibri"/>
          <w:b/>
          <w:sz w:val="22"/>
          <w:szCs w:val="22"/>
        </w:rPr>
        <w:t>39</w:t>
      </w:r>
      <w:r w:rsidR="00355CCE">
        <w:rPr>
          <w:rFonts w:ascii="Cambria" w:hAnsi="Cambria" w:cs="Calibri"/>
          <w:b/>
          <w:sz w:val="22"/>
          <w:szCs w:val="22"/>
        </w:rPr>
        <w:t>)</w:t>
      </w:r>
    </w:p>
    <w:p w:rsidR="00C04AAE" w:rsidRPr="00E853F5" w:rsidRDefault="00C04AAE" w:rsidP="005035F5">
      <w:pPr>
        <w:pStyle w:val="Standard"/>
        <w:numPr>
          <w:ilvl w:val="0"/>
          <w:numId w:val="3"/>
        </w:numPr>
        <w:jc w:val="both"/>
        <w:rPr>
          <w:rFonts w:ascii="Cambria" w:hAnsi="Cambria" w:cs="Calibri"/>
          <w:b/>
          <w:sz w:val="22"/>
          <w:szCs w:val="22"/>
          <w:lang w:val="el-GR"/>
        </w:rPr>
      </w:pPr>
    </w:p>
    <w:p w:rsidR="00C04AAE" w:rsidRPr="005035F5" w:rsidRDefault="00C04AAE" w:rsidP="005035F5">
      <w:pPr>
        <w:pStyle w:val="Normalgr"/>
        <w:numPr>
          <w:ilvl w:val="0"/>
          <w:numId w:val="3"/>
        </w:numPr>
        <w:tabs>
          <w:tab w:val="clear" w:pos="1021"/>
          <w:tab w:val="clear" w:pos="1588"/>
        </w:tabs>
        <w:overflowPunct w:val="0"/>
        <w:autoSpaceDE w:val="0"/>
        <w:rPr>
          <w:rFonts w:ascii="Cambria" w:hAnsi="Cambria" w:cs="Calibri"/>
          <w:b/>
          <w:spacing w:val="0"/>
          <w:sz w:val="22"/>
          <w:szCs w:val="22"/>
          <w:lang w:val="el-GR"/>
        </w:rPr>
      </w:pPr>
    </w:p>
    <w:p w:rsidR="00C04AAE" w:rsidRPr="005035F5" w:rsidRDefault="00C04AAE" w:rsidP="005035F5">
      <w:pPr>
        <w:pStyle w:val="Normalgr"/>
        <w:numPr>
          <w:ilvl w:val="0"/>
          <w:numId w:val="3"/>
        </w:numPr>
        <w:tabs>
          <w:tab w:val="clear" w:pos="1021"/>
          <w:tab w:val="clear" w:pos="1588"/>
        </w:tabs>
        <w:overflowPunct w:val="0"/>
        <w:autoSpaceDE w:val="0"/>
        <w:jc w:val="center"/>
        <w:textAlignment w:val="baseline"/>
        <w:rPr>
          <w:rFonts w:ascii="Cambria" w:hAnsi="Cambria" w:cs="Calibri"/>
          <w:spacing w:val="0"/>
          <w:sz w:val="22"/>
          <w:szCs w:val="22"/>
          <w:lang w:val="el-GR"/>
        </w:rPr>
      </w:pPr>
      <w:r w:rsidRPr="005035F5">
        <w:rPr>
          <w:rFonts w:ascii="Cambria" w:hAnsi="Cambria" w:cs="Calibri"/>
          <w:spacing w:val="0"/>
          <w:sz w:val="22"/>
          <w:szCs w:val="22"/>
          <w:lang w:val="el-GR"/>
        </w:rPr>
        <w:t xml:space="preserve">που θα διεξαχθεί σύμφωνα με: </w:t>
      </w:r>
    </w:p>
    <w:p w:rsidR="00C04AAE" w:rsidRPr="005035F5" w:rsidRDefault="00C04AAE" w:rsidP="005035F5">
      <w:pPr>
        <w:pStyle w:val="Normalgr"/>
        <w:numPr>
          <w:ilvl w:val="0"/>
          <w:numId w:val="3"/>
        </w:numPr>
        <w:tabs>
          <w:tab w:val="clear" w:pos="1021"/>
          <w:tab w:val="clear" w:pos="1588"/>
        </w:tabs>
        <w:overflowPunct w:val="0"/>
        <w:autoSpaceDE w:val="0"/>
        <w:jc w:val="center"/>
        <w:textAlignment w:val="baseline"/>
        <w:rPr>
          <w:rFonts w:ascii="Cambria" w:hAnsi="Cambria" w:cs="Calibri"/>
          <w:b/>
          <w:spacing w:val="0"/>
          <w:sz w:val="22"/>
          <w:szCs w:val="22"/>
          <w:u w:val="single"/>
          <w:lang w:val="el-GR"/>
        </w:rPr>
      </w:pPr>
      <w:r w:rsidRPr="005035F5">
        <w:rPr>
          <w:rFonts w:ascii="Cambria" w:hAnsi="Cambria" w:cs="Calibri"/>
          <w:spacing w:val="0"/>
          <w:sz w:val="22"/>
          <w:szCs w:val="22"/>
          <w:lang w:val="el-GR"/>
        </w:rPr>
        <w:t>α) τις διατάξεις του ν. 4412/2016 (Α’ 147) και β) τους όρους της παρούσας</w:t>
      </w:r>
    </w:p>
    <w:p w:rsidR="00C04AAE" w:rsidRPr="005035F5" w:rsidRDefault="00C04AAE" w:rsidP="005035F5">
      <w:pPr>
        <w:pStyle w:val="Normalgr"/>
        <w:numPr>
          <w:ilvl w:val="0"/>
          <w:numId w:val="3"/>
        </w:numPr>
        <w:tabs>
          <w:tab w:val="clear" w:pos="1021"/>
          <w:tab w:val="clear" w:pos="1588"/>
        </w:tabs>
        <w:overflowPunct w:val="0"/>
        <w:autoSpaceDE w:val="0"/>
        <w:jc w:val="center"/>
        <w:textAlignment w:val="baseline"/>
        <w:rPr>
          <w:rFonts w:ascii="Cambria" w:hAnsi="Cambria" w:cs="Calibri"/>
          <w:b/>
          <w:spacing w:val="0"/>
          <w:sz w:val="22"/>
          <w:szCs w:val="22"/>
          <w:u w:val="single"/>
          <w:lang w:val="el-GR"/>
        </w:rPr>
      </w:pPr>
    </w:p>
    <w:p w:rsidR="00C04AAE" w:rsidRPr="005035F5" w:rsidRDefault="00C04AAE" w:rsidP="005035F5">
      <w:pPr>
        <w:pStyle w:val="afa"/>
        <w:pageBreakBefore/>
        <w:jc w:val="center"/>
        <w:rPr>
          <w:rFonts w:ascii="Cambria" w:hAnsi="Cambria"/>
        </w:rPr>
      </w:pPr>
      <w:r w:rsidRPr="005035F5">
        <w:rPr>
          <w:rFonts w:ascii="Cambria" w:hAnsi="Cambria" w:cs="Calibri"/>
          <w:sz w:val="22"/>
          <w:szCs w:val="22"/>
        </w:rPr>
        <w:lastRenderedPageBreak/>
        <w:t>Πίνακας περιεχομένων</w:t>
      </w:r>
    </w:p>
    <w:p w:rsidR="008C6308" w:rsidRPr="00894E78" w:rsidRDefault="00C04AAE">
      <w:pPr>
        <w:pStyle w:val="18"/>
        <w:rPr>
          <w:rFonts w:ascii="Calibri" w:eastAsia="Times New Roman" w:hAnsi="Calibri" w:cs="Times New Roman"/>
          <w:b w:val="0"/>
          <w:kern w:val="0"/>
          <w:sz w:val="22"/>
          <w:szCs w:val="22"/>
          <w:lang w:eastAsia="el-GR"/>
        </w:rPr>
      </w:pPr>
      <w:r w:rsidRPr="005035F5">
        <w:fldChar w:fldCharType="begin"/>
      </w:r>
      <w:r w:rsidRPr="005035F5">
        <w:instrText xml:space="preserve"> TOC \f \o "1-2" \h</w:instrText>
      </w:r>
      <w:r w:rsidRPr="005035F5">
        <w:fldChar w:fldCharType="separate"/>
      </w:r>
      <w:hyperlink w:anchor="_Toc73524237" w:history="1">
        <w:r w:rsidR="008C6308" w:rsidRPr="000B49BE">
          <w:rPr>
            <w:rStyle w:val="-"/>
          </w:rPr>
          <w:t>ΚΕΦΑΛΑΙΟ Α΄</w:t>
        </w:r>
        <w:r w:rsidR="008C6308">
          <w:tab/>
        </w:r>
        <w:r w:rsidR="008C6308">
          <w:fldChar w:fldCharType="begin"/>
        </w:r>
        <w:r w:rsidR="008C6308">
          <w:instrText xml:space="preserve"> PAGEREF _Toc73524237 \h </w:instrText>
        </w:r>
        <w:r w:rsidR="008C6308">
          <w:fldChar w:fldCharType="separate"/>
        </w:r>
        <w:r w:rsidR="00CC3A69">
          <w:t>4</w:t>
        </w:r>
        <w:r w:rsidR="008C6308">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38" w:history="1">
        <w:r w:rsidR="008C6308" w:rsidRPr="000B49BE">
          <w:rPr>
            <w:rStyle w:val="-"/>
            <w:rFonts w:ascii="Cambria" w:hAnsi="Cambria" w:cs="Calibri"/>
            <w:noProof/>
          </w:rPr>
          <w:t>Άρθρο 1:  Κύριος του Έργου/ Αναθέτουσα Αρχή/ Στοιχεία επικοινωνίας</w:t>
        </w:r>
        <w:r w:rsidR="008C6308">
          <w:rPr>
            <w:noProof/>
          </w:rPr>
          <w:tab/>
        </w:r>
        <w:r w:rsidR="008C6308">
          <w:rPr>
            <w:noProof/>
          </w:rPr>
          <w:fldChar w:fldCharType="begin"/>
        </w:r>
        <w:r w:rsidR="008C6308">
          <w:rPr>
            <w:noProof/>
          </w:rPr>
          <w:instrText xml:space="preserve"> PAGEREF _Toc73524238 \h </w:instrText>
        </w:r>
        <w:r w:rsidR="008C6308">
          <w:rPr>
            <w:noProof/>
          </w:rPr>
        </w:r>
        <w:r w:rsidR="008C6308">
          <w:rPr>
            <w:noProof/>
          </w:rPr>
          <w:fldChar w:fldCharType="separate"/>
        </w:r>
        <w:r w:rsidR="00CC3A69">
          <w:rPr>
            <w:noProof/>
          </w:rPr>
          <w:t>4</w:t>
        </w:r>
        <w:r w:rsidR="008C6308">
          <w:rPr>
            <w:noProof/>
          </w:rPr>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39" w:history="1">
        <w:r w:rsidR="008C6308" w:rsidRPr="000B49BE">
          <w:rPr>
            <w:rStyle w:val="-"/>
            <w:rFonts w:ascii="Cambria" w:hAnsi="Cambria" w:cs="Calibri"/>
            <w:noProof/>
          </w:rPr>
          <w:t>Άρθρο 2:  Έγγραφα της σύμβασης και τεύχη</w:t>
        </w:r>
        <w:r w:rsidR="008C6308">
          <w:rPr>
            <w:noProof/>
          </w:rPr>
          <w:tab/>
        </w:r>
        <w:r w:rsidR="008C6308">
          <w:rPr>
            <w:noProof/>
          </w:rPr>
          <w:fldChar w:fldCharType="begin"/>
        </w:r>
        <w:r w:rsidR="008C6308">
          <w:rPr>
            <w:noProof/>
          </w:rPr>
          <w:instrText xml:space="preserve"> PAGEREF _Toc73524239 \h </w:instrText>
        </w:r>
        <w:r w:rsidR="008C6308">
          <w:rPr>
            <w:noProof/>
          </w:rPr>
        </w:r>
        <w:r w:rsidR="008C6308">
          <w:rPr>
            <w:noProof/>
          </w:rPr>
          <w:fldChar w:fldCharType="separate"/>
        </w:r>
        <w:r w:rsidR="00CC3A69">
          <w:rPr>
            <w:noProof/>
          </w:rPr>
          <w:t>4</w:t>
        </w:r>
        <w:r w:rsidR="008C6308">
          <w:rPr>
            <w:noProof/>
          </w:rPr>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40" w:history="1">
        <w:r w:rsidR="008C6308" w:rsidRPr="000B49BE">
          <w:rPr>
            <w:rStyle w:val="-"/>
            <w:rFonts w:ascii="Cambria" w:hAnsi="Cambria" w:cs="Calibri"/>
            <w:noProof/>
          </w:rPr>
          <w:t>Άρθρο 3: Ηλεκτρονική υποβολή φακέλου προσφοράς</w:t>
        </w:r>
        <w:r w:rsidR="008C6308">
          <w:rPr>
            <w:noProof/>
          </w:rPr>
          <w:tab/>
        </w:r>
        <w:r w:rsidR="008C6308">
          <w:rPr>
            <w:noProof/>
          </w:rPr>
          <w:fldChar w:fldCharType="begin"/>
        </w:r>
        <w:r w:rsidR="008C6308">
          <w:rPr>
            <w:noProof/>
          </w:rPr>
          <w:instrText xml:space="preserve"> PAGEREF _Toc73524240 \h </w:instrText>
        </w:r>
        <w:r w:rsidR="008C6308">
          <w:rPr>
            <w:noProof/>
          </w:rPr>
        </w:r>
        <w:r w:rsidR="008C6308">
          <w:rPr>
            <w:noProof/>
          </w:rPr>
          <w:fldChar w:fldCharType="separate"/>
        </w:r>
        <w:r w:rsidR="00CC3A69">
          <w:rPr>
            <w:noProof/>
          </w:rPr>
          <w:t>6</w:t>
        </w:r>
        <w:r w:rsidR="008C6308">
          <w:rPr>
            <w:noProof/>
          </w:rPr>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41" w:history="1">
        <w:r w:rsidR="008C6308" w:rsidRPr="000B49BE">
          <w:rPr>
            <w:rStyle w:val="-"/>
            <w:rFonts w:ascii="Cambria" w:hAnsi="Cambria" w:cs="Calibri"/>
            <w:noProof/>
          </w:rPr>
          <w:t xml:space="preserve">Άρθρο 4: Διαδικασία  </w:t>
        </w:r>
        <w:r w:rsidR="008C6308" w:rsidRPr="000B49BE">
          <w:rPr>
            <w:rStyle w:val="-"/>
            <w:rFonts w:ascii="Cambria" w:hAnsi="Cambria" w:cs="Calibri"/>
            <w:bCs/>
            <w:noProof/>
          </w:rPr>
          <w:t>ηλεκτρονικής αποσφράγισης και αξιο</w:t>
        </w:r>
        <w:r w:rsidR="008C6308" w:rsidRPr="000B49BE">
          <w:rPr>
            <w:rStyle w:val="-"/>
            <w:rFonts w:ascii="Cambria" w:hAnsi="Cambria" w:cs="Calibri"/>
            <w:noProof/>
          </w:rPr>
          <w:t>λόγησης των προσφορών/ Κατακύρωση/  Σύναψη σύμβασης/ Προδικαστικές προσφυγές/Προσωρινή δικαστική προστασία</w:t>
        </w:r>
        <w:r w:rsidR="008C6308">
          <w:rPr>
            <w:noProof/>
          </w:rPr>
          <w:tab/>
        </w:r>
        <w:r w:rsidR="008C6308">
          <w:rPr>
            <w:noProof/>
          </w:rPr>
          <w:fldChar w:fldCharType="begin"/>
        </w:r>
        <w:r w:rsidR="008C6308">
          <w:rPr>
            <w:noProof/>
          </w:rPr>
          <w:instrText xml:space="preserve"> PAGEREF _Toc73524241 \h </w:instrText>
        </w:r>
        <w:r w:rsidR="008C6308">
          <w:rPr>
            <w:noProof/>
          </w:rPr>
        </w:r>
        <w:r w:rsidR="008C6308">
          <w:rPr>
            <w:noProof/>
          </w:rPr>
          <w:fldChar w:fldCharType="separate"/>
        </w:r>
        <w:r w:rsidR="00CC3A69">
          <w:rPr>
            <w:noProof/>
          </w:rPr>
          <w:t>8</w:t>
        </w:r>
        <w:r w:rsidR="008C6308">
          <w:rPr>
            <w:noProof/>
          </w:rPr>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42" w:history="1">
        <w:r w:rsidR="008C6308" w:rsidRPr="000B49BE">
          <w:rPr>
            <w:rStyle w:val="-"/>
            <w:rFonts w:ascii="Cambria" w:hAnsi="Cambria" w:cs="Calibri"/>
            <w:noProof/>
          </w:rPr>
          <w:t>Άρθρο 5:  Έγγραφα της σύμβασης κατά το στάδιο της εκτέλεσης – Σειρά ισχύος</w:t>
        </w:r>
        <w:r w:rsidR="008C6308">
          <w:rPr>
            <w:noProof/>
          </w:rPr>
          <w:tab/>
        </w:r>
        <w:r w:rsidR="008C6308">
          <w:rPr>
            <w:noProof/>
          </w:rPr>
          <w:fldChar w:fldCharType="begin"/>
        </w:r>
        <w:r w:rsidR="008C6308">
          <w:rPr>
            <w:noProof/>
          </w:rPr>
          <w:instrText xml:space="preserve"> PAGEREF _Toc73524242 \h </w:instrText>
        </w:r>
        <w:r w:rsidR="008C6308">
          <w:rPr>
            <w:noProof/>
          </w:rPr>
        </w:r>
        <w:r w:rsidR="008C6308">
          <w:rPr>
            <w:noProof/>
          </w:rPr>
          <w:fldChar w:fldCharType="separate"/>
        </w:r>
        <w:r w:rsidR="00CC3A69">
          <w:rPr>
            <w:noProof/>
          </w:rPr>
          <w:t>17</w:t>
        </w:r>
        <w:r w:rsidR="008C6308">
          <w:rPr>
            <w:noProof/>
          </w:rPr>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43" w:history="1">
        <w:r w:rsidR="008C6308" w:rsidRPr="000B49BE">
          <w:rPr>
            <w:rStyle w:val="-"/>
            <w:rFonts w:ascii="Cambria" w:hAnsi="Cambria" w:cs="Calibri"/>
            <w:noProof/>
          </w:rPr>
          <w:t>Άρθρο 6: Γλώσσα διαδικασίας</w:t>
        </w:r>
        <w:r w:rsidR="008C6308">
          <w:rPr>
            <w:noProof/>
          </w:rPr>
          <w:tab/>
        </w:r>
        <w:r w:rsidR="008C6308">
          <w:rPr>
            <w:noProof/>
          </w:rPr>
          <w:fldChar w:fldCharType="begin"/>
        </w:r>
        <w:r w:rsidR="008C6308">
          <w:rPr>
            <w:noProof/>
          </w:rPr>
          <w:instrText xml:space="preserve"> PAGEREF _Toc73524243 \h </w:instrText>
        </w:r>
        <w:r w:rsidR="008C6308">
          <w:rPr>
            <w:noProof/>
          </w:rPr>
        </w:r>
        <w:r w:rsidR="008C6308">
          <w:rPr>
            <w:noProof/>
          </w:rPr>
          <w:fldChar w:fldCharType="separate"/>
        </w:r>
        <w:r w:rsidR="00CC3A69">
          <w:rPr>
            <w:noProof/>
          </w:rPr>
          <w:t>17</w:t>
        </w:r>
        <w:r w:rsidR="008C6308">
          <w:rPr>
            <w:noProof/>
          </w:rPr>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44" w:history="1">
        <w:r w:rsidR="008C6308" w:rsidRPr="000B49BE">
          <w:rPr>
            <w:rStyle w:val="-"/>
            <w:rFonts w:ascii="Cambria" w:hAnsi="Cambria" w:cs="Calibri"/>
            <w:noProof/>
          </w:rPr>
          <w:t xml:space="preserve">Άρθρο 7: </w:t>
        </w:r>
        <w:r w:rsidR="008C6308" w:rsidRPr="000B49BE">
          <w:rPr>
            <w:rStyle w:val="-"/>
            <w:rFonts w:ascii="Cambria" w:hAnsi="Cambria" w:cs="Calibri"/>
            <w:noProof/>
            <w:lang w:bidi="en-US"/>
          </w:rPr>
          <w:t>Εφαρμοστέα νομοθεσία</w:t>
        </w:r>
        <w:r w:rsidR="008C6308">
          <w:rPr>
            <w:noProof/>
          </w:rPr>
          <w:tab/>
        </w:r>
        <w:r w:rsidR="008C6308">
          <w:rPr>
            <w:noProof/>
          </w:rPr>
          <w:fldChar w:fldCharType="begin"/>
        </w:r>
        <w:r w:rsidR="008C6308">
          <w:rPr>
            <w:noProof/>
          </w:rPr>
          <w:instrText xml:space="preserve"> PAGEREF _Toc73524244 \h </w:instrText>
        </w:r>
        <w:r w:rsidR="008C6308">
          <w:rPr>
            <w:noProof/>
          </w:rPr>
        </w:r>
        <w:r w:rsidR="008C6308">
          <w:rPr>
            <w:noProof/>
          </w:rPr>
          <w:fldChar w:fldCharType="separate"/>
        </w:r>
        <w:r w:rsidR="00CC3A69">
          <w:rPr>
            <w:noProof/>
          </w:rPr>
          <w:t>18</w:t>
        </w:r>
        <w:r w:rsidR="008C6308">
          <w:rPr>
            <w:noProof/>
          </w:rPr>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45" w:history="1">
        <w:r w:rsidR="008C6308" w:rsidRPr="000B49BE">
          <w:rPr>
            <w:rStyle w:val="-"/>
            <w:rFonts w:ascii="Cambria" w:hAnsi="Cambria" w:cs="Calibri"/>
            <w:noProof/>
          </w:rPr>
          <w:t>Άρθρο 8: Χρηματοδότηση του Έργου, Φόροι, Δασμοί,  κ.λ.π.- Πληρωμή Αναδόχου</w:t>
        </w:r>
        <w:r w:rsidR="008C6308">
          <w:rPr>
            <w:noProof/>
          </w:rPr>
          <w:tab/>
        </w:r>
        <w:r w:rsidR="008C6308">
          <w:rPr>
            <w:noProof/>
          </w:rPr>
          <w:fldChar w:fldCharType="begin"/>
        </w:r>
        <w:r w:rsidR="008C6308">
          <w:rPr>
            <w:noProof/>
          </w:rPr>
          <w:instrText xml:space="preserve"> PAGEREF _Toc73524245 \h </w:instrText>
        </w:r>
        <w:r w:rsidR="008C6308">
          <w:rPr>
            <w:noProof/>
          </w:rPr>
        </w:r>
        <w:r w:rsidR="008C6308">
          <w:rPr>
            <w:noProof/>
          </w:rPr>
          <w:fldChar w:fldCharType="separate"/>
        </w:r>
        <w:r w:rsidR="00CC3A69">
          <w:rPr>
            <w:noProof/>
          </w:rPr>
          <w:t>20</w:t>
        </w:r>
        <w:r w:rsidR="008C6308">
          <w:rPr>
            <w:noProof/>
          </w:rPr>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46" w:history="1">
        <w:r w:rsidR="008C6308" w:rsidRPr="000B49BE">
          <w:rPr>
            <w:rStyle w:val="-"/>
            <w:rFonts w:ascii="Cambria" w:hAnsi="Cambria" w:cs="Calibri"/>
            <w:noProof/>
          </w:rPr>
          <w:t>Άρθρο 9:  Συμπλήρωση – αποσαφήνιση πληροφοριών και δικαιολογητικών</w:t>
        </w:r>
        <w:r w:rsidR="008C6308">
          <w:rPr>
            <w:noProof/>
          </w:rPr>
          <w:tab/>
        </w:r>
        <w:r w:rsidR="008C6308">
          <w:rPr>
            <w:noProof/>
          </w:rPr>
          <w:fldChar w:fldCharType="begin"/>
        </w:r>
        <w:r w:rsidR="008C6308">
          <w:rPr>
            <w:noProof/>
          </w:rPr>
          <w:instrText xml:space="preserve"> PAGEREF _Toc73524246 \h </w:instrText>
        </w:r>
        <w:r w:rsidR="008C6308">
          <w:rPr>
            <w:noProof/>
          </w:rPr>
        </w:r>
        <w:r w:rsidR="008C6308">
          <w:rPr>
            <w:noProof/>
          </w:rPr>
          <w:fldChar w:fldCharType="separate"/>
        </w:r>
        <w:r w:rsidR="00CC3A69">
          <w:rPr>
            <w:noProof/>
          </w:rPr>
          <w:t>21</w:t>
        </w:r>
        <w:r w:rsidR="008C6308">
          <w:rPr>
            <w:noProof/>
          </w:rPr>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47" w:history="1">
        <w:r w:rsidR="008C6308" w:rsidRPr="000B49BE">
          <w:rPr>
            <w:rStyle w:val="-"/>
            <w:rFonts w:ascii="Cambria" w:hAnsi="Cambria" w:cs="Calibri"/>
            <w:noProof/>
          </w:rPr>
          <w:t>Άρθρο 10:  Απόφαση ανάληψης υποχρέωσης - Έγκριση δέσμευσης πίστωσης</w:t>
        </w:r>
        <w:r w:rsidR="008C6308">
          <w:rPr>
            <w:noProof/>
          </w:rPr>
          <w:tab/>
        </w:r>
        <w:r w:rsidR="008C6308">
          <w:rPr>
            <w:noProof/>
          </w:rPr>
          <w:fldChar w:fldCharType="begin"/>
        </w:r>
        <w:r w:rsidR="008C6308">
          <w:rPr>
            <w:noProof/>
          </w:rPr>
          <w:instrText xml:space="preserve"> PAGEREF _Toc73524247 \h </w:instrText>
        </w:r>
        <w:r w:rsidR="008C6308">
          <w:rPr>
            <w:noProof/>
          </w:rPr>
        </w:r>
        <w:r w:rsidR="008C6308">
          <w:rPr>
            <w:noProof/>
          </w:rPr>
          <w:fldChar w:fldCharType="separate"/>
        </w:r>
        <w:r w:rsidR="00CC3A69">
          <w:rPr>
            <w:noProof/>
          </w:rPr>
          <w:t>21</w:t>
        </w:r>
        <w:r w:rsidR="008C6308">
          <w:rPr>
            <w:noProof/>
          </w:rPr>
          <w:fldChar w:fldCharType="end"/>
        </w:r>
      </w:hyperlink>
    </w:p>
    <w:p w:rsidR="008C6308" w:rsidRPr="00894E78" w:rsidRDefault="006A416D">
      <w:pPr>
        <w:pStyle w:val="18"/>
        <w:rPr>
          <w:rFonts w:ascii="Calibri" w:eastAsia="Times New Roman" w:hAnsi="Calibri" w:cs="Times New Roman"/>
          <w:b w:val="0"/>
          <w:kern w:val="0"/>
          <w:sz w:val="22"/>
          <w:szCs w:val="22"/>
          <w:lang w:eastAsia="el-GR"/>
        </w:rPr>
      </w:pPr>
      <w:hyperlink w:anchor="_Toc73524248" w:history="1">
        <w:r w:rsidR="008C6308" w:rsidRPr="000B49BE">
          <w:rPr>
            <w:rStyle w:val="-"/>
          </w:rPr>
          <w:t>ΚΕΦΑΛΑΙΟ Β΄</w:t>
        </w:r>
        <w:r w:rsidR="008C6308">
          <w:tab/>
        </w:r>
        <w:r w:rsidR="008C6308">
          <w:fldChar w:fldCharType="begin"/>
        </w:r>
        <w:r w:rsidR="008C6308">
          <w:instrText xml:space="preserve"> PAGEREF _Toc73524248 \h </w:instrText>
        </w:r>
        <w:r w:rsidR="008C6308">
          <w:fldChar w:fldCharType="separate"/>
        </w:r>
        <w:r w:rsidR="00CC3A69">
          <w:t>22</w:t>
        </w:r>
        <w:r w:rsidR="008C6308">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49" w:history="1">
        <w:r w:rsidR="008C6308" w:rsidRPr="000B49BE">
          <w:rPr>
            <w:rStyle w:val="-"/>
            <w:rFonts w:ascii="Cambria" w:hAnsi="Cambria" w:cs="Calibri"/>
            <w:noProof/>
          </w:rPr>
          <w:t>Άρθρο 11:  Τίτλος, προϋπολογισμός, τόπος, περιγραφή και ουσιώδη χαρακτηριστικά του έργου</w:t>
        </w:r>
        <w:r w:rsidR="008C6308">
          <w:rPr>
            <w:noProof/>
          </w:rPr>
          <w:tab/>
        </w:r>
        <w:r w:rsidR="008C6308">
          <w:rPr>
            <w:noProof/>
          </w:rPr>
          <w:fldChar w:fldCharType="begin"/>
        </w:r>
        <w:r w:rsidR="008C6308">
          <w:rPr>
            <w:noProof/>
          </w:rPr>
          <w:instrText xml:space="preserve"> PAGEREF _Toc73524249 \h </w:instrText>
        </w:r>
        <w:r w:rsidR="008C6308">
          <w:rPr>
            <w:noProof/>
          </w:rPr>
        </w:r>
        <w:r w:rsidR="008C6308">
          <w:rPr>
            <w:noProof/>
          </w:rPr>
          <w:fldChar w:fldCharType="separate"/>
        </w:r>
        <w:r w:rsidR="00CC3A69">
          <w:rPr>
            <w:noProof/>
          </w:rPr>
          <w:t>22</w:t>
        </w:r>
        <w:r w:rsidR="008C6308">
          <w:rPr>
            <w:noProof/>
          </w:rPr>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50" w:history="1">
        <w:r w:rsidR="008C6308" w:rsidRPr="000B49BE">
          <w:rPr>
            <w:rStyle w:val="-"/>
            <w:rFonts w:ascii="Cambria" w:hAnsi="Cambria" w:cs="Calibri"/>
            <w:noProof/>
          </w:rPr>
          <w:t>Άρθρο 12: Προθεσμία εκτέλεσης του έργου</w:t>
        </w:r>
        <w:r w:rsidR="008C6308">
          <w:rPr>
            <w:noProof/>
          </w:rPr>
          <w:tab/>
        </w:r>
        <w:r w:rsidR="008C6308">
          <w:rPr>
            <w:noProof/>
          </w:rPr>
          <w:fldChar w:fldCharType="begin"/>
        </w:r>
        <w:r w:rsidR="008C6308">
          <w:rPr>
            <w:noProof/>
          </w:rPr>
          <w:instrText xml:space="preserve"> PAGEREF _Toc73524250 \h </w:instrText>
        </w:r>
        <w:r w:rsidR="008C6308">
          <w:rPr>
            <w:noProof/>
          </w:rPr>
        </w:r>
        <w:r w:rsidR="008C6308">
          <w:rPr>
            <w:noProof/>
          </w:rPr>
          <w:fldChar w:fldCharType="separate"/>
        </w:r>
        <w:r w:rsidR="00CC3A69">
          <w:rPr>
            <w:noProof/>
          </w:rPr>
          <w:t>23</w:t>
        </w:r>
        <w:r w:rsidR="008C6308">
          <w:rPr>
            <w:noProof/>
          </w:rPr>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51" w:history="1">
        <w:r w:rsidR="008C6308" w:rsidRPr="000B49BE">
          <w:rPr>
            <w:rStyle w:val="-"/>
            <w:rFonts w:ascii="Cambria" w:hAnsi="Cambria" w:cs="Calibri"/>
            <w:noProof/>
          </w:rPr>
          <w:t>Άρθρο 13: Διαδικασία σύναψης σύμβασης - Όροι υποβολής προσφορών</w:t>
        </w:r>
        <w:r w:rsidR="008C6308">
          <w:rPr>
            <w:noProof/>
          </w:rPr>
          <w:tab/>
        </w:r>
        <w:r w:rsidR="008C6308">
          <w:rPr>
            <w:noProof/>
          </w:rPr>
          <w:fldChar w:fldCharType="begin"/>
        </w:r>
        <w:r w:rsidR="008C6308">
          <w:rPr>
            <w:noProof/>
          </w:rPr>
          <w:instrText xml:space="preserve"> PAGEREF _Toc73524251 \h </w:instrText>
        </w:r>
        <w:r w:rsidR="008C6308">
          <w:rPr>
            <w:noProof/>
          </w:rPr>
        </w:r>
        <w:r w:rsidR="008C6308">
          <w:rPr>
            <w:noProof/>
          </w:rPr>
          <w:fldChar w:fldCharType="separate"/>
        </w:r>
        <w:r w:rsidR="00CC3A69">
          <w:rPr>
            <w:noProof/>
          </w:rPr>
          <w:t>23</w:t>
        </w:r>
        <w:r w:rsidR="008C6308">
          <w:rPr>
            <w:noProof/>
          </w:rPr>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52" w:history="1">
        <w:r w:rsidR="008C6308" w:rsidRPr="000B49BE">
          <w:rPr>
            <w:rStyle w:val="-"/>
            <w:rFonts w:ascii="Cambria" w:hAnsi="Cambria" w:cs="Calibri"/>
            <w:noProof/>
          </w:rPr>
          <w:t>Άρθρο 14: Κριτήριο Ανάθεσης</w:t>
        </w:r>
        <w:r w:rsidR="008C6308">
          <w:rPr>
            <w:noProof/>
          </w:rPr>
          <w:tab/>
        </w:r>
        <w:r w:rsidR="008C6308">
          <w:rPr>
            <w:noProof/>
          </w:rPr>
          <w:fldChar w:fldCharType="begin"/>
        </w:r>
        <w:r w:rsidR="008C6308">
          <w:rPr>
            <w:noProof/>
          </w:rPr>
          <w:instrText xml:space="preserve"> PAGEREF _Toc73524252 \h </w:instrText>
        </w:r>
        <w:r w:rsidR="008C6308">
          <w:rPr>
            <w:noProof/>
          </w:rPr>
        </w:r>
        <w:r w:rsidR="008C6308">
          <w:rPr>
            <w:noProof/>
          </w:rPr>
          <w:fldChar w:fldCharType="separate"/>
        </w:r>
        <w:r w:rsidR="00CC3A69">
          <w:rPr>
            <w:noProof/>
          </w:rPr>
          <w:t>23</w:t>
        </w:r>
        <w:r w:rsidR="008C6308">
          <w:rPr>
            <w:noProof/>
          </w:rPr>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53" w:history="1">
        <w:r w:rsidR="008C6308" w:rsidRPr="000B49BE">
          <w:rPr>
            <w:rStyle w:val="-"/>
            <w:rFonts w:ascii="Cambria" w:hAnsi="Cambria" w:cs="Calibri"/>
            <w:noProof/>
          </w:rPr>
          <w:t>Άρθρο 15: Εγγύηση συμμετοχής</w:t>
        </w:r>
        <w:r w:rsidR="008C6308">
          <w:rPr>
            <w:noProof/>
          </w:rPr>
          <w:tab/>
        </w:r>
        <w:r w:rsidR="008C6308">
          <w:rPr>
            <w:noProof/>
          </w:rPr>
          <w:fldChar w:fldCharType="begin"/>
        </w:r>
        <w:r w:rsidR="008C6308">
          <w:rPr>
            <w:noProof/>
          </w:rPr>
          <w:instrText xml:space="preserve"> PAGEREF _Toc73524253 \h </w:instrText>
        </w:r>
        <w:r w:rsidR="008C6308">
          <w:rPr>
            <w:noProof/>
          </w:rPr>
        </w:r>
        <w:r w:rsidR="008C6308">
          <w:rPr>
            <w:noProof/>
          </w:rPr>
          <w:fldChar w:fldCharType="separate"/>
        </w:r>
        <w:r w:rsidR="00CC3A69">
          <w:rPr>
            <w:noProof/>
          </w:rPr>
          <w:t>24</w:t>
        </w:r>
        <w:r w:rsidR="008C6308">
          <w:rPr>
            <w:noProof/>
          </w:rPr>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54" w:history="1">
        <w:r w:rsidR="008C6308" w:rsidRPr="000B49BE">
          <w:rPr>
            <w:rStyle w:val="-"/>
            <w:rFonts w:ascii="Cambria" w:hAnsi="Cambria" w:cs="Calibri"/>
            <w:noProof/>
          </w:rPr>
          <w:t>Άρθρο 19: Χρόνος ισχύος προσφορών</w:t>
        </w:r>
        <w:r w:rsidR="008C6308">
          <w:rPr>
            <w:noProof/>
          </w:rPr>
          <w:tab/>
        </w:r>
        <w:r w:rsidR="008C6308">
          <w:rPr>
            <w:noProof/>
          </w:rPr>
          <w:fldChar w:fldCharType="begin"/>
        </w:r>
        <w:r w:rsidR="008C6308">
          <w:rPr>
            <w:noProof/>
          </w:rPr>
          <w:instrText xml:space="preserve"> PAGEREF _Toc73524254 \h </w:instrText>
        </w:r>
        <w:r w:rsidR="008C6308">
          <w:rPr>
            <w:noProof/>
          </w:rPr>
        </w:r>
        <w:r w:rsidR="008C6308">
          <w:rPr>
            <w:noProof/>
          </w:rPr>
          <w:fldChar w:fldCharType="separate"/>
        </w:r>
        <w:r w:rsidR="00CC3A69">
          <w:rPr>
            <w:noProof/>
          </w:rPr>
          <w:t>28</w:t>
        </w:r>
        <w:r w:rsidR="008C6308">
          <w:rPr>
            <w:noProof/>
          </w:rPr>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55" w:history="1">
        <w:r w:rsidR="008C6308" w:rsidRPr="000B49BE">
          <w:rPr>
            <w:rStyle w:val="-"/>
            <w:rFonts w:ascii="Cambria" w:hAnsi="Cambria" w:cs="Calibri"/>
            <w:noProof/>
          </w:rPr>
          <w:t>Άρθρο 20: Δημοσιότητα/ Δαπάνες δημοσίευσης</w:t>
        </w:r>
        <w:r w:rsidR="008C6308">
          <w:rPr>
            <w:noProof/>
          </w:rPr>
          <w:tab/>
        </w:r>
        <w:r w:rsidR="008C6308">
          <w:rPr>
            <w:noProof/>
          </w:rPr>
          <w:fldChar w:fldCharType="begin"/>
        </w:r>
        <w:r w:rsidR="008C6308">
          <w:rPr>
            <w:noProof/>
          </w:rPr>
          <w:instrText xml:space="preserve"> PAGEREF _Toc73524255 \h </w:instrText>
        </w:r>
        <w:r w:rsidR="008C6308">
          <w:rPr>
            <w:noProof/>
          </w:rPr>
        </w:r>
        <w:r w:rsidR="008C6308">
          <w:rPr>
            <w:noProof/>
          </w:rPr>
          <w:fldChar w:fldCharType="separate"/>
        </w:r>
        <w:r w:rsidR="00CC3A69">
          <w:rPr>
            <w:noProof/>
          </w:rPr>
          <w:t>28</w:t>
        </w:r>
        <w:r w:rsidR="008C6308">
          <w:rPr>
            <w:noProof/>
          </w:rPr>
          <w:fldChar w:fldCharType="end"/>
        </w:r>
      </w:hyperlink>
    </w:p>
    <w:p w:rsidR="008C6308" w:rsidRPr="00894E78" w:rsidRDefault="006A416D">
      <w:pPr>
        <w:pStyle w:val="18"/>
        <w:rPr>
          <w:rFonts w:ascii="Calibri" w:eastAsia="Times New Roman" w:hAnsi="Calibri" w:cs="Times New Roman"/>
          <w:b w:val="0"/>
          <w:kern w:val="0"/>
          <w:sz w:val="22"/>
          <w:szCs w:val="22"/>
          <w:lang w:eastAsia="el-GR"/>
        </w:rPr>
      </w:pPr>
      <w:hyperlink w:anchor="_Toc73524256" w:history="1">
        <w:r w:rsidR="008C6308" w:rsidRPr="000B49BE">
          <w:rPr>
            <w:rStyle w:val="-"/>
          </w:rPr>
          <w:t>ΚΕΦΑΛΑΙΟ Γ΄</w:t>
        </w:r>
        <w:r w:rsidR="008C6308">
          <w:tab/>
        </w:r>
        <w:r w:rsidR="008C6308">
          <w:fldChar w:fldCharType="begin"/>
        </w:r>
        <w:r w:rsidR="008C6308">
          <w:instrText xml:space="preserve"> PAGEREF _Toc73524256 \h </w:instrText>
        </w:r>
        <w:r w:rsidR="008C6308">
          <w:fldChar w:fldCharType="separate"/>
        </w:r>
        <w:r w:rsidR="00CC3A69">
          <w:t>30</w:t>
        </w:r>
        <w:r w:rsidR="008C6308">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57" w:history="1">
        <w:r w:rsidR="008C6308" w:rsidRPr="000B49BE">
          <w:rPr>
            <w:rStyle w:val="-"/>
            <w:rFonts w:ascii="Cambria" w:hAnsi="Cambria" w:cs="Calibri"/>
            <w:noProof/>
          </w:rPr>
          <w:t>Άρθρο 21: Δικαιούμενοι συμμετοχής στη διαδικασία σύναψης σύμβασης</w:t>
        </w:r>
        <w:r w:rsidR="008C6308">
          <w:rPr>
            <w:noProof/>
          </w:rPr>
          <w:tab/>
        </w:r>
        <w:r w:rsidR="008C6308">
          <w:rPr>
            <w:noProof/>
          </w:rPr>
          <w:fldChar w:fldCharType="begin"/>
        </w:r>
        <w:r w:rsidR="008C6308">
          <w:rPr>
            <w:noProof/>
          </w:rPr>
          <w:instrText xml:space="preserve"> PAGEREF _Toc73524257 \h </w:instrText>
        </w:r>
        <w:r w:rsidR="008C6308">
          <w:rPr>
            <w:noProof/>
          </w:rPr>
        </w:r>
        <w:r w:rsidR="008C6308">
          <w:rPr>
            <w:noProof/>
          </w:rPr>
          <w:fldChar w:fldCharType="separate"/>
        </w:r>
        <w:r w:rsidR="00CC3A69">
          <w:rPr>
            <w:noProof/>
          </w:rPr>
          <w:t>30</w:t>
        </w:r>
        <w:r w:rsidR="008C6308">
          <w:rPr>
            <w:noProof/>
          </w:rPr>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58" w:history="1">
        <w:r w:rsidR="008C6308" w:rsidRPr="000B49BE">
          <w:rPr>
            <w:rStyle w:val="-"/>
            <w:rFonts w:ascii="Cambria" w:eastAsia="Calibri" w:hAnsi="Cambria" w:cs="Calibri"/>
            <w:noProof/>
          </w:rPr>
          <w:t>Άρθρο 22: Κριτήρια ποιοτικής επιλογής</w:t>
        </w:r>
        <w:r w:rsidR="008C6308">
          <w:rPr>
            <w:noProof/>
          </w:rPr>
          <w:tab/>
        </w:r>
        <w:r w:rsidR="008C6308">
          <w:rPr>
            <w:noProof/>
          </w:rPr>
          <w:fldChar w:fldCharType="begin"/>
        </w:r>
        <w:r w:rsidR="008C6308">
          <w:rPr>
            <w:noProof/>
          </w:rPr>
          <w:instrText xml:space="preserve"> PAGEREF _Toc73524258 \h </w:instrText>
        </w:r>
        <w:r w:rsidR="008C6308">
          <w:rPr>
            <w:noProof/>
          </w:rPr>
        </w:r>
        <w:r w:rsidR="008C6308">
          <w:rPr>
            <w:noProof/>
          </w:rPr>
          <w:fldChar w:fldCharType="separate"/>
        </w:r>
        <w:r w:rsidR="00CC3A69">
          <w:rPr>
            <w:noProof/>
          </w:rPr>
          <w:t>30</w:t>
        </w:r>
        <w:r w:rsidR="008C6308">
          <w:rPr>
            <w:noProof/>
          </w:rPr>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59" w:history="1">
        <w:r w:rsidR="008C6308" w:rsidRPr="000B49BE">
          <w:rPr>
            <w:rStyle w:val="-"/>
            <w:rFonts w:ascii="Cambria" w:eastAsia="Calibri" w:hAnsi="Cambria" w:cs="Calibri"/>
            <w:noProof/>
          </w:rPr>
          <w:t>Άρθρο 23: Αποδεικτικά μέσα κριτηρίων ποιοτικής επιλογής</w:t>
        </w:r>
        <w:r w:rsidR="008C6308">
          <w:rPr>
            <w:noProof/>
          </w:rPr>
          <w:tab/>
        </w:r>
        <w:r w:rsidR="008C6308">
          <w:rPr>
            <w:noProof/>
          </w:rPr>
          <w:fldChar w:fldCharType="begin"/>
        </w:r>
        <w:r w:rsidR="008C6308">
          <w:rPr>
            <w:noProof/>
          </w:rPr>
          <w:instrText xml:space="preserve"> PAGEREF _Toc73524259 \h </w:instrText>
        </w:r>
        <w:r w:rsidR="008C6308">
          <w:rPr>
            <w:noProof/>
          </w:rPr>
        </w:r>
        <w:r w:rsidR="008C6308">
          <w:rPr>
            <w:noProof/>
          </w:rPr>
          <w:fldChar w:fldCharType="separate"/>
        </w:r>
        <w:r w:rsidR="00CC3A69">
          <w:rPr>
            <w:noProof/>
          </w:rPr>
          <w:t>37</w:t>
        </w:r>
        <w:r w:rsidR="008C6308">
          <w:rPr>
            <w:noProof/>
          </w:rPr>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60" w:history="1">
        <w:r w:rsidR="008C6308" w:rsidRPr="000B49BE">
          <w:rPr>
            <w:rStyle w:val="-"/>
            <w:rFonts w:ascii="Cambria" w:hAnsi="Cambria" w:cs="Calibri"/>
            <w:noProof/>
          </w:rPr>
          <w:t>Άρθρο 24 :  Περιεχόμενο Φακέλου Προσφοράς</w:t>
        </w:r>
        <w:r w:rsidR="008C6308">
          <w:rPr>
            <w:noProof/>
          </w:rPr>
          <w:tab/>
        </w:r>
        <w:r w:rsidR="008C6308">
          <w:rPr>
            <w:noProof/>
          </w:rPr>
          <w:fldChar w:fldCharType="begin"/>
        </w:r>
        <w:r w:rsidR="008C6308">
          <w:rPr>
            <w:noProof/>
          </w:rPr>
          <w:instrText xml:space="preserve"> PAGEREF _Toc73524260 \h </w:instrText>
        </w:r>
        <w:r w:rsidR="008C6308">
          <w:rPr>
            <w:noProof/>
          </w:rPr>
        </w:r>
        <w:r w:rsidR="008C6308">
          <w:rPr>
            <w:noProof/>
          </w:rPr>
          <w:fldChar w:fldCharType="separate"/>
        </w:r>
        <w:r w:rsidR="00CC3A69">
          <w:rPr>
            <w:noProof/>
          </w:rPr>
          <w:t>49</w:t>
        </w:r>
        <w:r w:rsidR="008C6308">
          <w:rPr>
            <w:noProof/>
          </w:rPr>
          <w:fldChar w:fldCharType="end"/>
        </w:r>
      </w:hyperlink>
    </w:p>
    <w:p w:rsidR="008C6308" w:rsidRPr="00894E78" w:rsidRDefault="006A416D">
      <w:pPr>
        <w:pStyle w:val="18"/>
        <w:rPr>
          <w:rFonts w:ascii="Calibri" w:eastAsia="Times New Roman" w:hAnsi="Calibri" w:cs="Times New Roman"/>
          <w:b w:val="0"/>
          <w:kern w:val="0"/>
          <w:sz w:val="22"/>
          <w:szCs w:val="22"/>
          <w:lang w:eastAsia="el-GR"/>
        </w:rPr>
      </w:pPr>
      <w:hyperlink w:anchor="_Toc73524261" w:history="1">
        <w:r w:rsidR="008C6308" w:rsidRPr="000B49BE">
          <w:rPr>
            <w:rStyle w:val="-"/>
          </w:rPr>
          <w:t>ΚΕΦΑΛΑΙΟ Δ΄</w:t>
        </w:r>
        <w:r w:rsidR="008C6308">
          <w:tab/>
        </w:r>
        <w:r w:rsidR="008C6308">
          <w:fldChar w:fldCharType="begin"/>
        </w:r>
        <w:r w:rsidR="008C6308">
          <w:instrText xml:space="preserve"> PAGEREF _Toc73524261 \h </w:instrText>
        </w:r>
        <w:r w:rsidR="008C6308">
          <w:fldChar w:fldCharType="separate"/>
        </w:r>
        <w:r w:rsidR="00CC3A69">
          <w:t>50</w:t>
        </w:r>
        <w:r w:rsidR="008C6308">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62" w:history="1">
        <w:r w:rsidR="008C6308" w:rsidRPr="000B49BE">
          <w:rPr>
            <w:rStyle w:val="-"/>
            <w:rFonts w:ascii="Cambria" w:hAnsi="Cambria" w:cs="Calibri"/>
            <w:noProof/>
          </w:rPr>
          <w:t>Άρθρο 25:  Υπεργολαβία</w:t>
        </w:r>
        <w:r w:rsidR="008C6308">
          <w:rPr>
            <w:noProof/>
          </w:rPr>
          <w:tab/>
        </w:r>
        <w:r w:rsidR="008C6308">
          <w:rPr>
            <w:noProof/>
          </w:rPr>
          <w:fldChar w:fldCharType="begin"/>
        </w:r>
        <w:r w:rsidR="008C6308">
          <w:rPr>
            <w:noProof/>
          </w:rPr>
          <w:instrText xml:space="preserve"> PAGEREF _Toc73524262 \h </w:instrText>
        </w:r>
        <w:r w:rsidR="008C6308">
          <w:rPr>
            <w:noProof/>
          </w:rPr>
        </w:r>
        <w:r w:rsidR="008C6308">
          <w:rPr>
            <w:noProof/>
          </w:rPr>
          <w:fldChar w:fldCharType="separate"/>
        </w:r>
        <w:r w:rsidR="00CC3A69">
          <w:rPr>
            <w:noProof/>
          </w:rPr>
          <w:t>50</w:t>
        </w:r>
        <w:r w:rsidR="008C6308">
          <w:rPr>
            <w:noProof/>
          </w:rPr>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63" w:history="1">
        <w:r w:rsidR="008C6308" w:rsidRPr="000B49BE">
          <w:rPr>
            <w:rStyle w:val="-"/>
            <w:rFonts w:ascii="Cambria" w:hAnsi="Cambria" w:cs="Calibri"/>
            <w:noProof/>
            <w:lang w:bidi="en-US"/>
          </w:rPr>
          <w:t>Άρθρο 25Α :  Εφαρμοστέο Δίκαιο- Επίλυση Διαφορών</w:t>
        </w:r>
        <w:r w:rsidR="008C6308">
          <w:rPr>
            <w:noProof/>
          </w:rPr>
          <w:tab/>
        </w:r>
        <w:r w:rsidR="008C6308">
          <w:rPr>
            <w:noProof/>
          </w:rPr>
          <w:fldChar w:fldCharType="begin"/>
        </w:r>
        <w:r w:rsidR="008C6308">
          <w:rPr>
            <w:noProof/>
          </w:rPr>
          <w:instrText xml:space="preserve"> PAGEREF _Toc73524263 \h </w:instrText>
        </w:r>
        <w:r w:rsidR="008C6308">
          <w:rPr>
            <w:noProof/>
          </w:rPr>
        </w:r>
        <w:r w:rsidR="008C6308">
          <w:rPr>
            <w:noProof/>
          </w:rPr>
          <w:fldChar w:fldCharType="separate"/>
        </w:r>
        <w:r w:rsidR="00CC3A69">
          <w:rPr>
            <w:noProof/>
          </w:rPr>
          <w:t>50</w:t>
        </w:r>
        <w:r w:rsidR="008C6308">
          <w:rPr>
            <w:noProof/>
          </w:rPr>
          <w:fldChar w:fldCharType="end"/>
        </w:r>
      </w:hyperlink>
    </w:p>
    <w:p w:rsidR="008C6308" w:rsidRPr="00894E78" w:rsidRDefault="006A416D">
      <w:pPr>
        <w:pStyle w:val="24"/>
        <w:tabs>
          <w:tab w:val="right" w:leader="dot" w:pos="9628"/>
        </w:tabs>
        <w:rPr>
          <w:rFonts w:ascii="Calibri" w:eastAsia="Times New Roman" w:hAnsi="Calibri"/>
          <w:noProof/>
          <w:kern w:val="0"/>
          <w:sz w:val="22"/>
          <w:szCs w:val="22"/>
          <w:lang w:eastAsia="el-GR"/>
        </w:rPr>
      </w:pPr>
      <w:hyperlink w:anchor="_Toc73524264" w:history="1">
        <w:r w:rsidR="008C6308" w:rsidRPr="000B49BE">
          <w:rPr>
            <w:rStyle w:val="-"/>
            <w:rFonts w:ascii="Cambria" w:hAnsi="Cambria" w:cs="Calibri"/>
            <w:noProof/>
          </w:rPr>
          <w:t>Άρθρο 26 :  Διάφορες ρυθμίσεις</w:t>
        </w:r>
        <w:r w:rsidR="008C6308">
          <w:rPr>
            <w:noProof/>
          </w:rPr>
          <w:tab/>
        </w:r>
        <w:r w:rsidR="008C6308">
          <w:rPr>
            <w:noProof/>
          </w:rPr>
          <w:fldChar w:fldCharType="begin"/>
        </w:r>
        <w:r w:rsidR="008C6308">
          <w:rPr>
            <w:noProof/>
          </w:rPr>
          <w:instrText xml:space="preserve"> PAGEREF _Toc73524264 \h </w:instrText>
        </w:r>
        <w:r w:rsidR="008C6308">
          <w:rPr>
            <w:noProof/>
          </w:rPr>
        </w:r>
        <w:r w:rsidR="008C6308">
          <w:rPr>
            <w:noProof/>
          </w:rPr>
          <w:fldChar w:fldCharType="separate"/>
        </w:r>
        <w:r w:rsidR="00CC3A69">
          <w:rPr>
            <w:noProof/>
          </w:rPr>
          <w:t>51</w:t>
        </w:r>
        <w:r w:rsidR="008C6308">
          <w:rPr>
            <w:noProof/>
          </w:rPr>
          <w:fldChar w:fldCharType="end"/>
        </w:r>
      </w:hyperlink>
    </w:p>
    <w:p w:rsidR="00C04AAE" w:rsidRPr="005035F5" w:rsidRDefault="00C04AAE" w:rsidP="005035F5">
      <w:pPr>
        <w:jc w:val="both"/>
        <w:rPr>
          <w:rFonts w:ascii="Cambria" w:hAnsi="Cambria" w:cs="Calibri"/>
          <w:sz w:val="22"/>
          <w:szCs w:val="22"/>
        </w:rPr>
      </w:pPr>
      <w:r w:rsidRPr="005035F5">
        <w:rPr>
          <w:rFonts w:ascii="Cambria" w:hAnsi="Cambria"/>
        </w:rPr>
        <w:fldChar w:fldCharType="end"/>
      </w:r>
    </w:p>
    <w:p w:rsidR="00C04AAE" w:rsidRPr="005035F5" w:rsidRDefault="00C04AAE" w:rsidP="005035F5">
      <w:pPr>
        <w:pageBreakBefore/>
        <w:jc w:val="both"/>
        <w:rPr>
          <w:rFonts w:ascii="Cambria" w:hAnsi="Cambria" w:cs="Calibri"/>
          <w:sz w:val="22"/>
          <w:szCs w:val="22"/>
        </w:rPr>
      </w:pPr>
    </w:p>
    <w:p w:rsidR="00C04AAE" w:rsidRPr="005035F5" w:rsidRDefault="00C04AAE" w:rsidP="005035F5">
      <w:pPr>
        <w:pStyle w:val="1"/>
        <w:pBdr>
          <w:top w:val="single" w:sz="1" w:space="1" w:color="000000"/>
          <w:left w:val="single" w:sz="1" w:space="1" w:color="000000"/>
          <w:bottom w:val="single" w:sz="1" w:space="1" w:color="000000"/>
          <w:right w:val="single" w:sz="1" w:space="1" w:color="000000"/>
        </w:pBdr>
        <w:rPr>
          <w:rFonts w:ascii="Cambria" w:hAnsi="Cambria" w:cs="Calibri"/>
          <w:sz w:val="22"/>
          <w:szCs w:val="22"/>
        </w:rPr>
      </w:pPr>
      <w:bookmarkStart w:id="0" w:name="_Toc73524237"/>
      <w:r w:rsidRPr="005035F5">
        <w:rPr>
          <w:rFonts w:ascii="Cambria" w:hAnsi="Cambria" w:cs="Calibri"/>
          <w:sz w:val="22"/>
          <w:szCs w:val="22"/>
        </w:rPr>
        <w:t>ΚΕΦΑΛΑΙΟ Α΄</w:t>
      </w:r>
      <w:bookmarkEnd w:id="0"/>
    </w:p>
    <w:p w:rsidR="00C04AAE" w:rsidRPr="005035F5" w:rsidRDefault="00C04AAE" w:rsidP="005035F5">
      <w:pPr>
        <w:snapToGrid w:val="0"/>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1" w:name="_Toc73524238"/>
      <w:r w:rsidRPr="005035F5">
        <w:rPr>
          <w:rFonts w:ascii="Cambria" w:hAnsi="Cambria" w:cs="Calibri"/>
          <w:sz w:val="22"/>
          <w:szCs w:val="22"/>
        </w:rPr>
        <w:t>Άρθρο 1:  Κύριος του Έργου/ Αναθέτουσα Αρχή/ Στοιχεία επικοινωνίας</w:t>
      </w:r>
      <w:bookmarkEnd w:id="1"/>
      <w:r w:rsidRPr="005035F5">
        <w:rPr>
          <w:rFonts w:ascii="Cambria" w:hAnsi="Cambria" w:cs="Calibri"/>
          <w:sz w:val="22"/>
          <w:szCs w:val="22"/>
        </w:rPr>
        <w:t xml:space="preserve"> </w:t>
      </w:r>
    </w:p>
    <w:p w:rsidR="00C04AAE" w:rsidRPr="005035F5" w:rsidRDefault="00C04AAE" w:rsidP="005035F5">
      <w:pPr>
        <w:rPr>
          <w:rFonts w:ascii="Cambria" w:hAnsi="Cambria" w:cs="Calibri"/>
          <w:sz w:val="22"/>
          <w:szCs w:val="22"/>
        </w:rPr>
      </w:pPr>
    </w:p>
    <w:p w:rsidR="002B7ECD" w:rsidRPr="0033671C" w:rsidRDefault="00653305" w:rsidP="00653305">
      <w:pPr>
        <w:pStyle w:val="310"/>
        <w:spacing w:line="240" w:lineRule="auto"/>
        <w:ind w:left="0"/>
        <w:rPr>
          <w:rFonts w:ascii="Cambria" w:hAnsi="Cambria" w:cs="Calibri"/>
          <w:b/>
          <w:sz w:val="22"/>
          <w:szCs w:val="22"/>
        </w:rPr>
      </w:pPr>
      <w:r w:rsidRPr="00653305">
        <w:rPr>
          <w:rFonts w:ascii="Cambria" w:hAnsi="Cambria" w:cs="Calibri"/>
          <w:sz w:val="22"/>
          <w:szCs w:val="22"/>
        </w:rPr>
        <w:t xml:space="preserve">     </w:t>
      </w:r>
      <w:r>
        <w:rPr>
          <w:rFonts w:ascii="Cambria" w:hAnsi="Cambria" w:cs="Calibri"/>
          <w:b/>
          <w:sz w:val="22"/>
          <w:szCs w:val="22"/>
        </w:rPr>
        <w:t>1.</w:t>
      </w:r>
      <w:r w:rsidRPr="00653305">
        <w:rPr>
          <w:rFonts w:ascii="Cambria" w:hAnsi="Cambria" w:cs="Calibri"/>
          <w:b/>
          <w:sz w:val="22"/>
          <w:szCs w:val="22"/>
        </w:rPr>
        <w:t>1</w:t>
      </w:r>
      <w:r>
        <w:rPr>
          <w:rFonts w:ascii="Cambria" w:hAnsi="Cambria" w:cs="Calibri"/>
          <w:sz w:val="22"/>
          <w:szCs w:val="22"/>
        </w:rPr>
        <w:t xml:space="preserve">  </w:t>
      </w:r>
      <w:r w:rsidR="002B7ECD" w:rsidRPr="005035F5">
        <w:rPr>
          <w:rFonts w:ascii="Cambria" w:hAnsi="Cambria" w:cs="Calibri"/>
          <w:sz w:val="22"/>
          <w:szCs w:val="22"/>
        </w:rPr>
        <w:t xml:space="preserve">Αναθέτουσα αρχή: </w:t>
      </w:r>
      <w:r w:rsidR="0033671C" w:rsidRPr="0033671C">
        <w:rPr>
          <w:rFonts w:ascii="Cambria" w:hAnsi="Cambria" w:cs="Calibri"/>
          <w:b/>
          <w:sz w:val="22"/>
          <w:szCs w:val="22"/>
        </w:rPr>
        <w:t>ΔΗΜΟΣ  ΛΑΜΙΕΩΝ</w:t>
      </w:r>
    </w:p>
    <w:p w:rsidR="002B7ECD" w:rsidRPr="0033671C" w:rsidRDefault="002B7ECD" w:rsidP="00A1052B">
      <w:pPr>
        <w:pStyle w:val="310"/>
        <w:spacing w:line="240" w:lineRule="auto"/>
        <w:ind w:left="0"/>
        <w:rPr>
          <w:rFonts w:ascii="Cambria" w:hAnsi="Cambria" w:cs="Calibri"/>
          <w:b/>
          <w:sz w:val="22"/>
          <w:szCs w:val="22"/>
        </w:rPr>
      </w:pPr>
      <w:r w:rsidRPr="005035F5">
        <w:rPr>
          <w:rFonts w:ascii="Cambria" w:hAnsi="Cambria" w:cs="Calibri"/>
          <w:sz w:val="22"/>
          <w:szCs w:val="22"/>
        </w:rPr>
        <w:t xml:space="preserve">          </w:t>
      </w:r>
      <w:r w:rsidR="00653305">
        <w:rPr>
          <w:rFonts w:ascii="Cambria" w:hAnsi="Cambria" w:cs="Calibri"/>
          <w:sz w:val="22"/>
          <w:szCs w:val="22"/>
        </w:rPr>
        <w:t xml:space="preserve"> </w:t>
      </w:r>
      <w:r w:rsidR="00653305" w:rsidRPr="00653305">
        <w:rPr>
          <w:rFonts w:ascii="Cambria" w:hAnsi="Cambria" w:cs="Calibri"/>
          <w:sz w:val="22"/>
          <w:szCs w:val="22"/>
        </w:rPr>
        <w:t xml:space="preserve"> </w:t>
      </w:r>
      <w:r w:rsidRPr="005035F5">
        <w:rPr>
          <w:rFonts w:ascii="Cambria" w:hAnsi="Cambria" w:cs="Calibri"/>
          <w:sz w:val="22"/>
          <w:szCs w:val="22"/>
        </w:rPr>
        <w:t xml:space="preserve"> Αριθμός Φορολογικού Μητρώου (Α.Φ.Μ.):</w:t>
      </w:r>
      <w:r>
        <w:rPr>
          <w:rFonts w:ascii="Cambria" w:hAnsi="Cambria" w:cs="Calibri"/>
          <w:sz w:val="22"/>
          <w:szCs w:val="22"/>
        </w:rPr>
        <w:t xml:space="preserve"> </w:t>
      </w:r>
      <w:r w:rsidR="00D17C28" w:rsidRPr="0033671C">
        <w:rPr>
          <w:rFonts w:ascii="Cambria" w:hAnsi="Cambria" w:cs="Calibri"/>
          <w:b/>
          <w:sz w:val="22"/>
          <w:szCs w:val="22"/>
        </w:rPr>
        <w:t>997947640</w:t>
      </w:r>
    </w:p>
    <w:p w:rsidR="002B7ECD" w:rsidRPr="005035F5" w:rsidRDefault="00653305" w:rsidP="002B7ECD">
      <w:pPr>
        <w:pStyle w:val="310"/>
        <w:spacing w:line="240" w:lineRule="auto"/>
        <w:ind w:left="0"/>
        <w:rPr>
          <w:rFonts w:ascii="Cambria" w:hAnsi="Cambria" w:cs="Calibri"/>
          <w:sz w:val="22"/>
          <w:szCs w:val="22"/>
        </w:rPr>
      </w:pPr>
      <w:r w:rsidRPr="0033671C">
        <w:rPr>
          <w:rFonts w:ascii="Cambria" w:hAnsi="Cambria" w:cs="Calibri"/>
          <w:sz w:val="22"/>
          <w:szCs w:val="22"/>
        </w:rPr>
        <w:t xml:space="preserve">         </w:t>
      </w:r>
      <w:r w:rsidR="002B7ECD" w:rsidRPr="0033671C">
        <w:rPr>
          <w:rFonts w:ascii="Cambria" w:hAnsi="Cambria" w:cs="Calibri"/>
          <w:sz w:val="22"/>
          <w:szCs w:val="22"/>
        </w:rPr>
        <w:t xml:space="preserve"> </w:t>
      </w:r>
      <w:r w:rsidRPr="003335F4">
        <w:rPr>
          <w:rFonts w:ascii="Cambria" w:hAnsi="Cambria" w:cs="Calibri"/>
          <w:sz w:val="22"/>
          <w:szCs w:val="22"/>
        </w:rPr>
        <w:t xml:space="preserve">  </w:t>
      </w:r>
      <w:r w:rsidR="002B7ECD" w:rsidRPr="0033671C">
        <w:rPr>
          <w:rFonts w:ascii="Cambria" w:hAnsi="Cambria" w:cs="Calibri"/>
          <w:sz w:val="22"/>
          <w:szCs w:val="22"/>
        </w:rPr>
        <w:t xml:space="preserve"> Κωδικός ηλεκτρονικής τιμολόγησης …………………………………..</w:t>
      </w:r>
      <w:r w:rsidR="002B7ECD" w:rsidRPr="0033671C">
        <w:rPr>
          <w:rStyle w:val="a7"/>
          <w:rFonts w:ascii="Cambria" w:hAnsi="Cambria" w:cs="Calibri"/>
          <w:sz w:val="22"/>
          <w:szCs w:val="22"/>
        </w:rPr>
        <w:endnoteReference w:id="3"/>
      </w:r>
    </w:p>
    <w:tbl>
      <w:tblPr>
        <w:tblW w:w="9101" w:type="dxa"/>
        <w:tblInd w:w="505" w:type="dxa"/>
        <w:tblLayout w:type="fixed"/>
        <w:tblLook w:val="0000" w:firstRow="0" w:lastRow="0" w:firstColumn="0" w:lastColumn="0" w:noHBand="0" w:noVBand="0"/>
      </w:tblPr>
      <w:tblGrid>
        <w:gridCol w:w="1985"/>
        <w:gridCol w:w="236"/>
        <w:gridCol w:w="6880"/>
      </w:tblGrid>
      <w:tr w:rsidR="002B7ECD" w:rsidTr="00F81600">
        <w:tc>
          <w:tcPr>
            <w:tcW w:w="1985" w:type="dxa"/>
            <w:shd w:val="clear" w:color="auto" w:fill="auto"/>
          </w:tcPr>
          <w:p w:rsidR="002B7ECD" w:rsidRPr="005035F5" w:rsidRDefault="00653305" w:rsidP="002B7ECD">
            <w:pPr>
              <w:pStyle w:val="para-1"/>
              <w:tabs>
                <w:tab w:val="clear" w:pos="1021"/>
                <w:tab w:val="clear" w:pos="1588"/>
                <w:tab w:val="clear" w:pos="2155"/>
                <w:tab w:val="clear" w:pos="2722"/>
                <w:tab w:val="clear" w:pos="3289"/>
              </w:tabs>
              <w:snapToGrid w:val="0"/>
              <w:ind w:left="0" w:firstLine="0"/>
              <w:rPr>
                <w:rFonts w:ascii="Cambria" w:hAnsi="Cambria" w:cs="Calibri"/>
                <w:szCs w:val="22"/>
              </w:rPr>
            </w:pPr>
            <w:r>
              <w:rPr>
                <w:rFonts w:ascii="Cambria" w:hAnsi="Cambria" w:cs="Calibri"/>
                <w:szCs w:val="22"/>
                <w:lang w:val="en-US"/>
              </w:rPr>
              <w:t xml:space="preserve">  </w:t>
            </w:r>
            <w:r w:rsidR="002B7ECD" w:rsidRPr="005035F5">
              <w:rPr>
                <w:rFonts w:ascii="Cambria" w:hAnsi="Cambria" w:cs="Calibri"/>
                <w:szCs w:val="22"/>
              </w:rPr>
              <w:t xml:space="preserve">Οδός </w:t>
            </w:r>
          </w:p>
        </w:tc>
        <w:tc>
          <w:tcPr>
            <w:tcW w:w="236" w:type="dxa"/>
            <w:shd w:val="clear" w:color="auto" w:fill="auto"/>
          </w:tcPr>
          <w:p w:rsidR="002B7ECD" w:rsidRPr="005035F5" w:rsidRDefault="002B7ECD" w:rsidP="002B7EC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rPr>
            </w:pPr>
            <w:r w:rsidRPr="005035F5">
              <w:rPr>
                <w:rFonts w:ascii="Cambria" w:hAnsi="Cambria" w:cs="Calibri"/>
                <w:szCs w:val="22"/>
              </w:rPr>
              <w:t>:</w:t>
            </w:r>
          </w:p>
        </w:tc>
        <w:tc>
          <w:tcPr>
            <w:tcW w:w="6880" w:type="dxa"/>
            <w:shd w:val="clear" w:color="auto" w:fill="auto"/>
          </w:tcPr>
          <w:p w:rsidR="002B7ECD" w:rsidRPr="00D17C28" w:rsidRDefault="00D17C28" w:rsidP="002B7ECD">
            <w:pPr>
              <w:pStyle w:val="para-1"/>
              <w:tabs>
                <w:tab w:val="clear" w:pos="1021"/>
                <w:tab w:val="clear" w:pos="1588"/>
                <w:tab w:val="clear" w:pos="2155"/>
                <w:tab w:val="clear" w:pos="2722"/>
                <w:tab w:val="clear" w:pos="3289"/>
              </w:tabs>
              <w:snapToGrid w:val="0"/>
              <w:ind w:left="0" w:firstLine="0"/>
              <w:rPr>
                <w:rFonts w:ascii="Cambria" w:hAnsi="Cambria"/>
                <w:szCs w:val="22"/>
              </w:rPr>
            </w:pPr>
            <w:r w:rsidRPr="00D17C28">
              <w:rPr>
                <w:rFonts w:ascii="Cambria" w:hAnsi="Cambria" w:cs="Calibri"/>
                <w:spacing w:val="0"/>
                <w:szCs w:val="22"/>
                <w:lang w:bidi="en-US"/>
              </w:rPr>
              <w:t>Φλέμινγκ &amp; Ερυθρού Σταυρού</w:t>
            </w:r>
            <w:r>
              <w:t xml:space="preserve"> </w:t>
            </w:r>
          </w:p>
        </w:tc>
      </w:tr>
      <w:tr w:rsidR="002B7ECD" w:rsidTr="00F81600">
        <w:tc>
          <w:tcPr>
            <w:tcW w:w="1985" w:type="dxa"/>
            <w:shd w:val="clear" w:color="auto" w:fill="auto"/>
          </w:tcPr>
          <w:p w:rsidR="002B7ECD" w:rsidRPr="005035F5" w:rsidRDefault="00653305" w:rsidP="002B7ECD">
            <w:pPr>
              <w:pStyle w:val="para-1"/>
              <w:tabs>
                <w:tab w:val="clear" w:pos="1021"/>
                <w:tab w:val="clear" w:pos="1588"/>
                <w:tab w:val="clear" w:pos="2155"/>
                <w:tab w:val="clear" w:pos="2722"/>
                <w:tab w:val="clear" w:pos="3289"/>
              </w:tabs>
              <w:snapToGrid w:val="0"/>
              <w:ind w:left="0" w:firstLine="0"/>
              <w:rPr>
                <w:rFonts w:ascii="Cambria" w:hAnsi="Cambria" w:cs="Calibri"/>
                <w:szCs w:val="22"/>
                <w:lang w:val="de-DE"/>
              </w:rPr>
            </w:pPr>
            <w:r>
              <w:rPr>
                <w:rFonts w:ascii="Cambria" w:hAnsi="Cambria" w:cs="Calibri"/>
                <w:szCs w:val="22"/>
                <w:lang w:val="en-US"/>
              </w:rPr>
              <w:t xml:space="preserve">  </w:t>
            </w:r>
            <w:proofErr w:type="spellStart"/>
            <w:r w:rsidR="002B7ECD" w:rsidRPr="005035F5">
              <w:rPr>
                <w:rFonts w:ascii="Cambria" w:hAnsi="Cambria" w:cs="Calibri"/>
                <w:szCs w:val="22"/>
              </w:rPr>
              <w:t>Ταχ.Κωδ</w:t>
            </w:r>
            <w:proofErr w:type="spellEnd"/>
            <w:r w:rsidR="002B7ECD" w:rsidRPr="005035F5">
              <w:rPr>
                <w:rFonts w:ascii="Cambria" w:hAnsi="Cambria" w:cs="Calibri"/>
                <w:szCs w:val="22"/>
              </w:rPr>
              <w:t>.</w:t>
            </w:r>
          </w:p>
        </w:tc>
        <w:tc>
          <w:tcPr>
            <w:tcW w:w="236" w:type="dxa"/>
            <w:shd w:val="clear" w:color="auto" w:fill="auto"/>
          </w:tcPr>
          <w:p w:rsidR="002B7ECD" w:rsidRPr="005035F5" w:rsidRDefault="002B7ECD" w:rsidP="002B7EC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lang w:val="de-DE"/>
              </w:rPr>
            </w:pPr>
            <w:r w:rsidRPr="005035F5">
              <w:rPr>
                <w:rFonts w:ascii="Cambria" w:hAnsi="Cambria" w:cs="Calibri"/>
                <w:szCs w:val="22"/>
                <w:lang w:val="de-DE"/>
              </w:rPr>
              <w:t>:</w:t>
            </w:r>
          </w:p>
        </w:tc>
        <w:tc>
          <w:tcPr>
            <w:tcW w:w="6880" w:type="dxa"/>
            <w:shd w:val="clear" w:color="auto" w:fill="auto"/>
          </w:tcPr>
          <w:p w:rsidR="002B7ECD" w:rsidRPr="00602245" w:rsidRDefault="00602245" w:rsidP="002B7ECD">
            <w:pPr>
              <w:pStyle w:val="para-1"/>
              <w:tabs>
                <w:tab w:val="clear" w:pos="1021"/>
                <w:tab w:val="clear" w:pos="1588"/>
                <w:tab w:val="clear" w:pos="2155"/>
                <w:tab w:val="clear" w:pos="2722"/>
                <w:tab w:val="clear" w:pos="3289"/>
              </w:tabs>
              <w:snapToGrid w:val="0"/>
              <w:ind w:left="0" w:firstLine="0"/>
              <w:rPr>
                <w:rFonts w:ascii="Cambria" w:hAnsi="Cambria"/>
                <w:szCs w:val="22"/>
                <w:lang w:val="en-US"/>
              </w:rPr>
            </w:pPr>
            <w:r w:rsidRPr="006F1571">
              <w:rPr>
                <w:rFonts w:ascii="Cambria" w:hAnsi="Cambria" w:cs="Calibri"/>
                <w:spacing w:val="0"/>
                <w:szCs w:val="22"/>
                <w:lang w:bidi="en-US"/>
              </w:rPr>
              <w:t>35131</w:t>
            </w:r>
          </w:p>
        </w:tc>
      </w:tr>
      <w:tr w:rsidR="002B7ECD" w:rsidTr="00F81600">
        <w:tc>
          <w:tcPr>
            <w:tcW w:w="1985" w:type="dxa"/>
            <w:shd w:val="clear" w:color="auto" w:fill="auto"/>
          </w:tcPr>
          <w:p w:rsidR="002B7ECD" w:rsidRPr="005035F5" w:rsidRDefault="00653305" w:rsidP="002B7ECD">
            <w:pPr>
              <w:pStyle w:val="para-1"/>
              <w:tabs>
                <w:tab w:val="clear" w:pos="1021"/>
                <w:tab w:val="clear" w:pos="1588"/>
                <w:tab w:val="clear" w:pos="2155"/>
                <w:tab w:val="clear" w:pos="2722"/>
                <w:tab w:val="clear" w:pos="3289"/>
              </w:tabs>
              <w:snapToGrid w:val="0"/>
              <w:ind w:left="0" w:firstLine="0"/>
              <w:rPr>
                <w:rFonts w:ascii="Cambria" w:hAnsi="Cambria" w:cs="Calibri"/>
                <w:szCs w:val="22"/>
                <w:lang w:val="de-DE"/>
              </w:rPr>
            </w:pPr>
            <w:r>
              <w:rPr>
                <w:rFonts w:ascii="Cambria" w:hAnsi="Cambria" w:cs="Calibri"/>
                <w:szCs w:val="22"/>
                <w:lang w:val="en-US"/>
              </w:rPr>
              <w:t xml:space="preserve">  </w:t>
            </w:r>
            <w:proofErr w:type="spellStart"/>
            <w:r w:rsidR="002B7ECD" w:rsidRPr="005035F5">
              <w:rPr>
                <w:rFonts w:ascii="Cambria" w:hAnsi="Cambria" w:cs="Calibri"/>
                <w:szCs w:val="22"/>
              </w:rPr>
              <w:t>Τηλ</w:t>
            </w:r>
            <w:proofErr w:type="spellEnd"/>
            <w:r w:rsidR="002B7ECD" w:rsidRPr="005035F5">
              <w:rPr>
                <w:rFonts w:ascii="Cambria" w:hAnsi="Cambria" w:cs="Calibri"/>
                <w:szCs w:val="22"/>
                <w:lang w:val="de-DE"/>
              </w:rPr>
              <w:t>.</w:t>
            </w:r>
          </w:p>
        </w:tc>
        <w:tc>
          <w:tcPr>
            <w:tcW w:w="236" w:type="dxa"/>
            <w:shd w:val="clear" w:color="auto" w:fill="auto"/>
          </w:tcPr>
          <w:p w:rsidR="002B7ECD" w:rsidRPr="005035F5" w:rsidRDefault="002B7ECD" w:rsidP="002B7EC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lang w:val="de-DE"/>
              </w:rPr>
            </w:pPr>
            <w:r w:rsidRPr="005035F5">
              <w:rPr>
                <w:rFonts w:ascii="Cambria" w:hAnsi="Cambria" w:cs="Calibri"/>
                <w:szCs w:val="22"/>
                <w:lang w:val="de-DE"/>
              </w:rPr>
              <w:t>:</w:t>
            </w:r>
          </w:p>
        </w:tc>
        <w:tc>
          <w:tcPr>
            <w:tcW w:w="6880" w:type="dxa"/>
            <w:shd w:val="clear" w:color="auto" w:fill="auto"/>
          </w:tcPr>
          <w:p w:rsidR="002B7ECD" w:rsidRPr="00653305" w:rsidRDefault="00653305" w:rsidP="00653305">
            <w:pPr>
              <w:pStyle w:val="para-1"/>
              <w:tabs>
                <w:tab w:val="clear" w:pos="1021"/>
                <w:tab w:val="clear" w:pos="1588"/>
                <w:tab w:val="clear" w:pos="2155"/>
                <w:tab w:val="clear" w:pos="2722"/>
                <w:tab w:val="clear" w:pos="3289"/>
              </w:tabs>
              <w:snapToGrid w:val="0"/>
              <w:ind w:left="0" w:firstLine="0"/>
              <w:rPr>
                <w:rFonts w:ascii="Cambria" w:hAnsi="Cambria"/>
                <w:szCs w:val="22"/>
                <w:lang w:val="en-US"/>
              </w:rPr>
            </w:pPr>
            <w:r>
              <w:rPr>
                <w:rFonts w:ascii="Cambria" w:hAnsi="Cambria" w:cs="Calibri"/>
                <w:spacing w:val="0"/>
                <w:szCs w:val="22"/>
                <w:lang w:val="en-US" w:bidi="en-US"/>
              </w:rPr>
              <w:t>22313-51544</w:t>
            </w:r>
          </w:p>
        </w:tc>
      </w:tr>
      <w:tr w:rsidR="002B7ECD" w:rsidTr="00F81600">
        <w:tc>
          <w:tcPr>
            <w:tcW w:w="1985" w:type="dxa"/>
            <w:shd w:val="clear" w:color="auto" w:fill="auto"/>
          </w:tcPr>
          <w:p w:rsidR="009A70AA" w:rsidRDefault="009A70AA" w:rsidP="009A70AA">
            <w:pPr>
              <w:pStyle w:val="para-1"/>
              <w:tabs>
                <w:tab w:val="clear" w:pos="1021"/>
                <w:tab w:val="clear" w:pos="1588"/>
                <w:tab w:val="clear" w:pos="2155"/>
                <w:tab w:val="clear" w:pos="2722"/>
                <w:tab w:val="clear" w:pos="3289"/>
              </w:tabs>
              <w:snapToGrid w:val="0"/>
              <w:ind w:left="62" w:firstLine="0"/>
              <w:jc w:val="left"/>
              <w:rPr>
                <w:rFonts w:ascii="Cambria" w:hAnsi="Cambria" w:cs="Calibri"/>
                <w:szCs w:val="22"/>
              </w:rPr>
            </w:pPr>
            <w:r>
              <w:rPr>
                <w:rFonts w:ascii="Cambria" w:hAnsi="Cambria" w:cs="Calibri"/>
                <w:szCs w:val="22"/>
              </w:rPr>
              <w:t xml:space="preserve"> </w:t>
            </w:r>
            <w:r w:rsidR="00A41F6A">
              <w:rPr>
                <w:rFonts w:ascii="Cambria" w:hAnsi="Cambria" w:cs="Calibri"/>
                <w:szCs w:val="22"/>
              </w:rPr>
              <w:t>Γενική</w:t>
            </w:r>
            <w:r>
              <w:rPr>
                <w:rFonts w:ascii="Cambria" w:hAnsi="Cambria" w:cs="Calibri"/>
                <w:szCs w:val="22"/>
              </w:rPr>
              <w:t xml:space="preserve">  </w:t>
            </w:r>
          </w:p>
          <w:p w:rsidR="009A70AA" w:rsidRDefault="009A70AA" w:rsidP="009A70AA">
            <w:pPr>
              <w:pStyle w:val="para-1"/>
              <w:tabs>
                <w:tab w:val="clear" w:pos="1021"/>
                <w:tab w:val="clear" w:pos="1588"/>
                <w:tab w:val="clear" w:pos="2155"/>
                <w:tab w:val="clear" w:pos="2722"/>
                <w:tab w:val="clear" w:pos="3289"/>
              </w:tabs>
              <w:snapToGrid w:val="0"/>
              <w:ind w:left="62" w:firstLine="0"/>
              <w:jc w:val="left"/>
              <w:rPr>
                <w:rFonts w:ascii="Cambria" w:hAnsi="Cambria" w:cs="Calibri"/>
                <w:szCs w:val="22"/>
              </w:rPr>
            </w:pPr>
            <w:r>
              <w:rPr>
                <w:rFonts w:ascii="Cambria" w:hAnsi="Cambria" w:cs="Calibri"/>
                <w:szCs w:val="22"/>
              </w:rPr>
              <w:t xml:space="preserve"> </w:t>
            </w:r>
            <w:r w:rsidR="00A41F6A">
              <w:rPr>
                <w:rFonts w:ascii="Cambria" w:hAnsi="Cambria" w:cs="Calibri"/>
                <w:szCs w:val="22"/>
              </w:rPr>
              <w:t>Διεύθυνση στο</w:t>
            </w:r>
            <w:r w:rsidR="00A41F6A" w:rsidRPr="00A41F6A">
              <w:rPr>
                <w:rFonts w:ascii="Cambria" w:hAnsi="Cambria" w:cs="Calibri"/>
                <w:szCs w:val="22"/>
              </w:rPr>
              <w:t xml:space="preserve"> </w:t>
            </w:r>
            <w:r>
              <w:rPr>
                <w:rFonts w:ascii="Cambria" w:hAnsi="Cambria" w:cs="Calibri"/>
                <w:szCs w:val="22"/>
              </w:rPr>
              <w:t xml:space="preserve"> </w:t>
            </w:r>
          </w:p>
          <w:p w:rsidR="002B7ECD" w:rsidRPr="005035F5" w:rsidRDefault="009A70AA" w:rsidP="009A70AA">
            <w:pPr>
              <w:pStyle w:val="para-1"/>
              <w:tabs>
                <w:tab w:val="clear" w:pos="1021"/>
                <w:tab w:val="clear" w:pos="1588"/>
                <w:tab w:val="clear" w:pos="2155"/>
                <w:tab w:val="clear" w:pos="2722"/>
                <w:tab w:val="clear" w:pos="3289"/>
              </w:tabs>
              <w:snapToGrid w:val="0"/>
              <w:ind w:left="62" w:firstLine="0"/>
              <w:jc w:val="left"/>
              <w:rPr>
                <w:rFonts w:ascii="Cambria" w:hAnsi="Cambria" w:cs="Calibri"/>
                <w:szCs w:val="22"/>
              </w:rPr>
            </w:pPr>
            <w:r>
              <w:rPr>
                <w:rFonts w:ascii="Cambria" w:hAnsi="Cambria" w:cs="Calibri"/>
                <w:szCs w:val="22"/>
              </w:rPr>
              <w:t xml:space="preserve"> </w:t>
            </w:r>
            <w:r w:rsidR="002B7ECD" w:rsidRPr="005035F5">
              <w:rPr>
                <w:rFonts w:ascii="Cambria" w:hAnsi="Cambria" w:cs="Calibri"/>
                <w:szCs w:val="22"/>
              </w:rPr>
              <w:t>Διαδίκτυο (</w:t>
            </w:r>
            <w:r w:rsidR="002B7ECD" w:rsidRPr="005035F5">
              <w:rPr>
                <w:rFonts w:ascii="Cambria" w:hAnsi="Cambria" w:cs="Calibri"/>
                <w:szCs w:val="22"/>
                <w:lang w:val="en-US"/>
              </w:rPr>
              <w:t>URL</w:t>
            </w:r>
            <w:r w:rsidR="002B7ECD" w:rsidRPr="005035F5">
              <w:rPr>
                <w:rFonts w:ascii="Cambria" w:hAnsi="Cambria" w:cs="Calibri"/>
                <w:szCs w:val="22"/>
              </w:rPr>
              <w:t xml:space="preserve">)                      </w:t>
            </w:r>
          </w:p>
        </w:tc>
        <w:tc>
          <w:tcPr>
            <w:tcW w:w="236" w:type="dxa"/>
            <w:shd w:val="clear" w:color="auto" w:fill="auto"/>
          </w:tcPr>
          <w:p w:rsidR="002B7ECD" w:rsidRDefault="002B7ECD" w:rsidP="00A41F6A">
            <w:pPr>
              <w:rPr>
                <w:lang w:val="de-DE"/>
              </w:rPr>
            </w:pPr>
          </w:p>
          <w:p w:rsidR="00A41F6A" w:rsidRPr="00A41F6A" w:rsidRDefault="00A41F6A" w:rsidP="00A41F6A">
            <w:pPr>
              <w:rPr>
                <w:lang w:val="de-DE"/>
              </w:rPr>
            </w:pPr>
            <w:r w:rsidRPr="00A41F6A">
              <w:rPr>
                <w:lang w:val="de-DE"/>
              </w:rPr>
              <w:t>:</w:t>
            </w:r>
          </w:p>
        </w:tc>
        <w:tc>
          <w:tcPr>
            <w:tcW w:w="6880" w:type="dxa"/>
            <w:shd w:val="clear" w:color="auto" w:fill="auto"/>
          </w:tcPr>
          <w:p w:rsidR="002B7ECD" w:rsidRPr="0033671C" w:rsidRDefault="002B7ECD" w:rsidP="002B7ECD">
            <w:pPr>
              <w:pStyle w:val="para-1"/>
              <w:tabs>
                <w:tab w:val="clear" w:pos="1021"/>
                <w:tab w:val="clear" w:pos="1588"/>
                <w:tab w:val="clear" w:pos="2155"/>
                <w:tab w:val="clear" w:pos="2722"/>
                <w:tab w:val="clear" w:pos="3289"/>
              </w:tabs>
              <w:snapToGrid w:val="0"/>
              <w:ind w:left="0" w:firstLine="0"/>
              <w:rPr>
                <w:rFonts w:ascii="Cambria" w:hAnsi="Cambria"/>
                <w:szCs w:val="22"/>
                <w:lang w:val="de-DE"/>
              </w:rPr>
            </w:pPr>
            <w:r w:rsidRPr="0033671C">
              <w:rPr>
                <w:rFonts w:ascii="Cambria" w:hAnsi="Cambria"/>
                <w:szCs w:val="22"/>
                <w:lang w:val="de-DE"/>
              </w:rPr>
              <w:t xml:space="preserve">  </w:t>
            </w:r>
          </w:p>
          <w:p w:rsidR="002B7ECD" w:rsidRPr="0033671C" w:rsidRDefault="000679EE" w:rsidP="002B7ECD">
            <w:pPr>
              <w:pStyle w:val="para-1"/>
              <w:tabs>
                <w:tab w:val="clear" w:pos="1021"/>
                <w:tab w:val="clear" w:pos="1588"/>
                <w:tab w:val="clear" w:pos="2155"/>
                <w:tab w:val="clear" w:pos="2722"/>
                <w:tab w:val="clear" w:pos="3289"/>
              </w:tabs>
              <w:snapToGrid w:val="0"/>
              <w:ind w:left="0" w:firstLine="0"/>
              <w:rPr>
                <w:rFonts w:ascii="Cambria" w:hAnsi="Cambria"/>
                <w:szCs w:val="22"/>
                <w:lang w:val="de-DE"/>
              </w:rPr>
            </w:pPr>
            <w:r w:rsidRPr="0033671C">
              <w:rPr>
                <w:rFonts w:ascii="Cambria" w:hAnsi="Cambria"/>
                <w:szCs w:val="22"/>
                <w:lang w:val="de-DE"/>
              </w:rPr>
              <w:t>www.lamia</w:t>
            </w:r>
            <w:r w:rsidR="00A41F6A" w:rsidRPr="0033671C">
              <w:rPr>
                <w:rFonts w:ascii="Cambria" w:hAnsi="Cambria"/>
                <w:szCs w:val="22"/>
                <w:lang w:val="de-DE"/>
              </w:rPr>
              <w:t>.gr</w:t>
            </w:r>
          </w:p>
        </w:tc>
      </w:tr>
      <w:tr w:rsidR="002B7ECD" w:rsidTr="00F81600">
        <w:tc>
          <w:tcPr>
            <w:tcW w:w="1985" w:type="dxa"/>
            <w:shd w:val="clear" w:color="auto" w:fill="auto"/>
          </w:tcPr>
          <w:p w:rsidR="002B7ECD" w:rsidRPr="005035F5" w:rsidRDefault="00653305" w:rsidP="00F81600">
            <w:pPr>
              <w:pStyle w:val="para-1"/>
              <w:tabs>
                <w:tab w:val="clear" w:pos="1021"/>
                <w:tab w:val="clear" w:pos="1588"/>
                <w:tab w:val="clear" w:pos="2155"/>
                <w:tab w:val="clear" w:pos="2722"/>
                <w:tab w:val="clear" w:pos="3289"/>
              </w:tabs>
              <w:snapToGrid w:val="0"/>
              <w:ind w:left="62" w:firstLine="0"/>
              <w:rPr>
                <w:rFonts w:ascii="Cambria" w:hAnsi="Cambria" w:cs="Calibri"/>
                <w:szCs w:val="22"/>
                <w:lang w:val="de-DE"/>
              </w:rPr>
            </w:pPr>
            <w:r>
              <w:rPr>
                <w:rFonts w:ascii="Cambria" w:hAnsi="Cambria" w:cs="Calibri"/>
                <w:szCs w:val="22"/>
                <w:lang w:val="de-DE"/>
              </w:rPr>
              <w:t xml:space="preserve"> </w:t>
            </w:r>
            <w:r w:rsidR="002B7ECD" w:rsidRPr="005035F5">
              <w:rPr>
                <w:rFonts w:ascii="Cambria" w:hAnsi="Cambria" w:cs="Calibri"/>
                <w:szCs w:val="22"/>
                <w:lang w:val="de-DE"/>
              </w:rPr>
              <w:t>E-Mail</w:t>
            </w:r>
          </w:p>
        </w:tc>
        <w:tc>
          <w:tcPr>
            <w:tcW w:w="236" w:type="dxa"/>
            <w:shd w:val="clear" w:color="auto" w:fill="auto"/>
          </w:tcPr>
          <w:p w:rsidR="002B7ECD" w:rsidRPr="005035F5" w:rsidRDefault="002B7ECD" w:rsidP="002B7EC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lang w:val="de-DE"/>
              </w:rPr>
            </w:pPr>
            <w:r w:rsidRPr="005035F5">
              <w:rPr>
                <w:rFonts w:ascii="Cambria" w:hAnsi="Cambria" w:cs="Calibri"/>
                <w:szCs w:val="22"/>
                <w:lang w:val="de-DE"/>
              </w:rPr>
              <w:t>:</w:t>
            </w:r>
          </w:p>
        </w:tc>
        <w:tc>
          <w:tcPr>
            <w:tcW w:w="6880" w:type="dxa"/>
            <w:shd w:val="clear" w:color="auto" w:fill="auto"/>
          </w:tcPr>
          <w:p w:rsidR="002B7ECD" w:rsidRPr="0033671C" w:rsidRDefault="006F1571" w:rsidP="002B7EC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lang w:val="de-DE"/>
              </w:rPr>
            </w:pPr>
            <w:proofErr w:type="spellStart"/>
            <w:r w:rsidRPr="0033671C">
              <w:rPr>
                <w:rFonts w:ascii="Cambria" w:eastAsia="Calibri" w:hAnsi="Cambria" w:cs="Calibri"/>
                <w:szCs w:val="22"/>
                <w:lang w:val="de-DE"/>
              </w:rPr>
              <w:t>Γρ</w:t>
            </w:r>
            <w:proofErr w:type="spellEnd"/>
            <w:r w:rsidRPr="0033671C">
              <w:rPr>
                <w:rFonts w:ascii="Cambria" w:eastAsia="Calibri" w:hAnsi="Cambria" w:cs="Calibri"/>
                <w:szCs w:val="22"/>
                <w:lang w:val="de-DE"/>
              </w:rPr>
              <w:t>αμματεία Δ/</w:t>
            </w:r>
            <w:proofErr w:type="spellStart"/>
            <w:r w:rsidRPr="0033671C">
              <w:rPr>
                <w:rFonts w:ascii="Cambria" w:eastAsia="Calibri" w:hAnsi="Cambria" w:cs="Calibri"/>
                <w:szCs w:val="22"/>
                <w:lang w:val="de-DE"/>
              </w:rPr>
              <w:t>νσης</w:t>
            </w:r>
            <w:proofErr w:type="spellEnd"/>
            <w:r w:rsidRPr="0033671C">
              <w:rPr>
                <w:rFonts w:ascii="Cambria" w:eastAsia="Calibri" w:hAnsi="Cambria" w:cs="Calibri"/>
                <w:szCs w:val="22"/>
                <w:lang w:val="de-DE"/>
              </w:rPr>
              <w:t xml:space="preserve"> Υπ</w:t>
            </w:r>
            <w:proofErr w:type="spellStart"/>
            <w:r w:rsidRPr="0033671C">
              <w:rPr>
                <w:rFonts w:ascii="Cambria" w:eastAsia="Calibri" w:hAnsi="Cambria" w:cs="Calibri"/>
                <w:szCs w:val="22"/>
                <w:lang w:val="de-DE"/>
              </w:rPr>
              <w:t>οδομών</w:t>
            </w:r>
            <w:proofErr w:type="spellEnd"/>
            <w:r w:rsidRPr="0033671C">
              <w:rPr>
                <w:rFonts w:ascii="Cambria" w:eastAsia="Calibri" w:hAnsi="Cambria" w:cs="Calibri"/>
                <w:szCs w:val="22"/>
                <w:lang w:val="de-DE"/>
              </w:rPr>
              <w:t xml:space="preserve"> &amp; Τεχνικών Έργων </w:t>
            </w:r>
          </w:p>
          <w:p w:rsidR="00A41F6A" w:rsidRPr="0033671C" w:rsidRDefault="000679EE" w:rsidP="002B7EC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rPr>
            </w:pPr>
            <w:r w:rsidRPr="0033671C">
              <w:rPr>
                <w:rFonts w:ascii="Cambria" w:eastAsia="Calibri" w:hAnsi="Cambria" w:cs="Calibri"/>
                <w:szCs w:val="22"/>
              </w:rPr>
              <w:t>prallis@lamia-city.gr</w:t>
            </w:r>
          </w:p>
          <w:p w:rsidR="006F1571" w:rsidRPr="00F81600" w:rsidRDefault="006F1571" w:rsidP="002B7ECD">
            <w:pPr>
              <w:pStyle w:val="para-1"/>
              <w:tabs>
                <w:tab w:val="clear" w:pos="1021"/>
                <w:tab w:val="clear" w:pos="1588"/>
                <w:tab w:val="clear" w:pos="2155"/>
                <w:tab w:val="clear" w:pos="2722"/>
                <w:tab w:val="clear" w:pos="3289"/>
              </w:tabs>
              <w:snapToGrid w:val="0"/>
              <w:ind w:left="0" w:firstLine="0"/>
              <w:rPr>
                <w:rFonts w:ascii="Cambria" w:hAnsi="Cambria"/>
                <w:sz w:val="12"/>
                <w:szCs w:val="22"/>
              </w:rPr>
            </w:pPr>
          </w:p>
        </w:tc>
      </w:tr>
      <w:tr w:rsidR="002B7ECD" w:rsidTr="00F81600">
        <w:tc>
          <w:tcPr>
            <w:tcW w:w="1985" w:type="dxa"/>
            <w:shd w:val="clear" w:color="auto" w:fill="auto"/>
          </w:tcPr>
          <w:p w:rsidR="002B7ECD" w:rsidRPr="005035F5" w:rsidRDefault="00653305" w:rsidP="00F81600">
            <w:pPr>
              <w:pStyle w:val="para-1"/>
              <w:tabs>
                <w:tab w:val="clear" w:pos="1021"/>
                <w:tab w:val="clear" w:pos="1588"/>
                <w:tab w:val="clear" w:pos="2155"/>
                <w:tab w:val="clear" w:pos="2722"/>
                <w:tab w:val="clear" w:pos="3289"/>
              </w:tabs>
              <w:snapToGrid w:val="0"/>
              <w:ind w:left="62" w:firstLine="0"/>
              <w:rPr>
                <w:rFonts w:ascii="Cambria" w:hAnsi="Cambria" w:cs="Calibri"/>
                <w:szCs w:val="22"/>
              </w:rPr>
            </w:pPr>
            <w:r w:rsidRPr="009A70AA">
              <w:rPr>
                <w:rFonts w:ascii="Cambria" w:hAnsi="Cambria" w:cs="Calibri"/>
                <w:szCs w:val="22"/>
              </w:rPr>
              <w:t xml:space="preserve"> </w:t>
            </w:r>
            <w:r w:rsidR="002B7ECD" w:rsidRPr="005035F5">
              <w:rPr>
                <w:rFonts w:ascii="Cambria" w:hAnsi="Cambria" w:cs="Calibri"/>
                <w:szCs w:val="22"/>
              </w:rPr>
              <w:t xml:space="preserve">Πληροφορίες </w:t>
            </w:r>
          </w:p>
        </w:tc>
        <w:tc>
          <w:tcPr>
            <w:tcW w:w="236" w:type="dxa"/>
            <w:shd w:val="clear" w:color="auto" w:fill="auto"/>
          </w:tcPr>
          <w:p w:rsidR="002B7ECD" w:rsidRPr="005035F5" w:rsidRDefault="002B7ECD" w:rsidP="002B7ECD">
            <w:pPr>
              <w:pStyle w:val="para-1"/>
              <w:tabs>
                <w:tab w:val="clear" w:pos="1021"/>
                <w:tab w:val="clear" w:pos="1588"/>
                <w:tab w:val="clear" w:pos="2155"/>
                <w:tab w:val="clear" w:pos="2722"/>
                <w:tab w:val="clear" w:pos="3289"/>
              </w:tabs>
              <w:snapToGrid w:val="0"/>
              <w:ind w:left="0" w:firstLine="0"/>
              <w:rPr>
                <w:rFonts w:ascii="Cambria" w:hAnsi="Cambria" w:cs="Calibri"/>
                <w:szCs w:val="22"/>
              </w:rPr>
            </w:pPr>
            <w:r w:rsidRPr="005035F5">
              <w:rPr>
                <w:rFonts w:ascii="Cambria" w:hAnsi="Cambria" w:cs="Calibri"/>
                <w:szCs w:val="22"/>
              </w:rPr>
              <w:t>:</w:t>
            </w:r>
          </w:p>
        </w:tc>
        <w:tc>
          <w:tcPr>
            <w:tcW w:w="6880" w:type="dxa"/>
            <w:shd w:val="clear" w:color="auto" w:fill="auto"/>
          </w:tcPr>
          <w:p w:rsidR="00F81600" w:rsidRPr="00806C81" w:rsidRDefault="009A70AA" w:rsidP="00DB0B1A">
            <w:pPr>
              <w:rPr>
                <w:rFonts w:ascii="Cambria" w:eastAsia="Calibri" w:hAnsi="Cambria" w:cs="Calibri"/>
                <w:spacing w:val="5"/>
                <w:sz w:val="22"/>
                <w:szCs w:val="22"/>
              </w:rPr>
            </w:pPr>
            <w:proofErr w:type="spellStart"/>
            <w:r w:rsidRPr="00F81600">
              <w:rPr>
                <w:rFonts w:ascii="Cambria" w:eastAsia="Calibri" w:hAnsi="Cambria" w:cs="Calibri"/>
                <w:spacing w:val="5"/>
                <w:sz w:val="22"/>
                <w:szCs w:val="22"/>
                <w:lang w:val="de-DE"/>
              </w:rPr>
              <w:t>Ανέστης</w:t>
            </w:r>
            <w:proofErr w:type="spellEnd"/>
            <w:r w:rsidRPr="00F81600">
              <w:rPr>
                <w:rFonts w:ascii="Cambria" w:eastAsia="Calibri" w:hAnsi="Cambria" w:cs="Calibri"/>
                <w:spacing w:val="5"/>
                <w:sz w:val="22"/>
                <w:szCs w:val="22"/>
                <w:lang w:val="de-DE"/>
              </w:rPr>
              <w:t xml:space="preserve"> Κα</w:t>
            </w:r>
            <w:proofErr w:type="spellStart"/>
            <w:r w:rsidRPr="00F81600">
              <w:rPr>
                <w:rFonts w:ascii="Cambria" w:eastAsia="Calibri" w:hAnsi="Cambria" w:cs="Calibri"/>
                <w:spacing w:val="5"/>
                <w:sz w:val="22"/>
                <w:szCs w:val="22"/>
                <w:lang w:val="de-DE"/>
              </w:rPr>
              <w:t>ρτσιώτης</w:t>
            </w:r>
            <w:proofErr w:type="spellEnd"/>
            <w:r w:rsidR="00D17C28" w:rsidRPr="00F81600">
              <w:rPr>
                <w:rFonts w:ascii="Cambria" w:eastAsia="Calibri" w:hAnsi="Cambria" w:cs="Calibri"/>
                <w:spacing w:val="5"/>
                <w:sz w:val="22"/>
                <w:szCs w:val="22"/>
                <w:lang w:val="de-DE"/>
              </w:rPr>
              <w:t xml:space="preserve">, </w:t>
            </w:r>
            <w:proofErr w:type="spellStart"/>
            <w:r w:rsidRPr="00F81600">
              <w:rPr>
                <w:rFonts w:ascii="Cambria" w:eastAsia="Calibri" w:hAnsi="Cambria" w:cs="Calibri"/>
                <w:spacing w:val="5"/>
                <w:sz w:val="22"/>
                <w:szCs w:val="22"/>
                <w:lang w:val="de-DE"/>
              </w:rPr>
              <w:t>Πολ</w:t>
            </w:r>
            <w:proofErr w:type="spellEnd"/>
            <w:r w:rsidRPr="00F81600">
              <w:rPr>
                <w:rFonts w:ascii="Cambria" w:eastAsia="Calibri" w:hAnsi="Cambria" w:cs="Calibri"/>
                <w:spacing w:val="5"/>
                <w:sz w:val="22"/>
                <w:szCs w:val="22"/>
                <w:lang w:val="de-DE"/>
              </w:rPr>
              <w:t xml:space="preserve">. </w:t>
            </w:r>
            <w:proofErr w:type="spellStart"/>
            <w:r w:rsidR="0033671C" w:rsidRPr="00F81600">
              <w:rPr>
                <w:rFonts w:ascii="Cambria" w:eastAsia="Calibri" w:hAnsi="Cambria" w:cs="Calibri"/>
                <w:spacing w:val="5"/>
                <w:sz w:val="22"/>
                <w:szCs w:val="22"/>
                <w:lang w:val="de-DE"/>
              </w:rPr>
              <w:t>Μ</w:t>
            </w:r>
            <w:r w:rsidR="00D17C28" w:rsidRPr="00F81600">
              <w:rPr>
                <w:rFonts w:ascii="Cambria" w:eastAsia="Calibri" w:hAnsi="Cambria" w:cs="Calibri"/>
                <w:spacing w:val="5"/>
                <w:sz w:val="22"/>
                <w:szCs w:val="22"/>
                <w:lang w:val="de-DE"/>
              </w:rPr>
              <w:t>ηχ</w:t>
            </w:r>
            <w:proofErr w:type="spellEnd"/>
            <w:r w:rsidR="00D17C28" w:rsidRPr="00F81600">
              <w:rPr>
                <w:rFonts w:ascii="Cambria" w:eastAsia="Calibri" w:hAnsi="Cambria" w:cs="Calibri"/>
                <w:spacing w:val="5"/>
                <w:sz w:val="22"/>
                <w:szCs w:val="22"/>
                <w:lang w:val="de-DE"/>
              </w:rPr>
              <w:t>ανικός</w:t>
            </w:r>
            <w:r w:rsidRPr="00F81600">
              <w:rPr>
                <w:rFonts w:ascii="Cambria" w:eastAsia="Calibri" w:hAnsi="Cambria" w:cs="Calibri"/>
                <w:spacing w:val="5"/>
                <w:sz w:val="22"/>
                <w:szCs w:val="22"/>
                <w:lang w:val="de-DE"/>
              </w:rPr>
              <w:t>, a.kartsiotis</w:t>
            </w:r>
            <w:r w:rsidR="00DB0B1A" w:rsidRPr="00F81600">
              <w:rPr>
                <w:rFonts w:ascii="Cambria" w:eastAsia="Calibri" w:hAnsi="Cambria" w:cs="Calibri"/>
                <w:spacing w:val="5"/>
                <w:sz w:val="22"/>
                <w:szCs w:val="22"/>
                <w:lang w:val="de-DE"/>
              </w:rPr>
              <w:t xml:space="preserve">@lamia-city.gr, </w:t>
            </w:r>
            <w:r w:rsidR="00653305" w:rsidRPr="00F81600">
              <w:rPr>
                <w:rFonts w:ascii="Cambria" w:eastAsia="Calibri" w:hAnsi="Cambria" w:cs="Calibri"/>
                <w:spacing w:val="5"/>
                <w:sz w:val="22"/>
                <w:szCs w:val="22"/>
                <w:lang w:val="de-DE"/>
              </w:rPr>
              <w:t>22313-51</w:t>
            </w:r>
            <w:r w:rsidR="0033671C" w:rsidRPr="00F81600">
              <w:rPr>
                <w:rFonts w:ascii="Cambria" w:eastAsia="Calibri" w:hAnsi="Cambria" w:cs="Calibri"/>
                <w:spacing w:val="5"/>
                <w:sz w:val="22"/>
                <w:szCs w:val="22"/>
                <w:lang w:val="de-DE"/>
              </w:rPr>
              <w:t>54</w:t>
            </w:r>
            <w:r w:rsidRPr="00F81600">
              <w:rPr>
                <w:rFonts w:ascii="Cambria" w:eastAsia="Calibri" w:hAnsi="Cambria" w:cs="Calibri"/>
                <w:spacing w:val="5"/>
                <w:sz w:val="22"/>
                <w:szCs w:val="22"/>
                <w:lang w:val="de-DE"/>
              </w:rPr>
              <w:t>7</w:t>
            </w:r>
            <w:r w:rsidR="00F81600">
              <w:rPr>
                <w:rFonts w:ascii="Cambria" w:eastAsia="Calibri" w:hAnsi="Cambria" w:cs="Calibri"/>
                <w:spacing w:val="5"/>
                <w:sz w:val="22"/>
                <w:szCs w:val="22"/>
              </w:rPr>
              <w:t xml:space="preserve">, </w:t>
            </w:r>
          </w:p>
          <w:p w:rsidR="001961DC" w:rsidRPr="00F81600" w:rsidRDefault="00F81600" w:rsidP="00DB0B1A">
            <w:pPr>
              <w:rPr>
                <w:rFonts w:ascii="Cambria" w:eastAsia="Calibri" w:hAnsi="Cambria" w:cs="Calibri"/>
                <w:spacing w:val="5"/>
                <w:sz w:val="22"/>
                <w:szCs w:val="22"/>
              </w:rPr>
            </w:pPr>
            <w:r>
              <w:rPr>
                <w:rFonts w:ascii="Cambria" w:eastAsia="Calibri" w:hAnsi="Cambria" w:cs="Calibri"/>
                <w:spacing w:val="5"/>
                <w:sz w:val="22"/>
                <w:szCs w:val="22"/>
              </w:rPr>
              <w:t>Θεόδωρος Φούντας, Μηχ. Μηχανικός,</w:t>
            </w:r>
            <w:r w:rsidRPr="00F81600">
              <w:rPr>
                <w:rFonts w:ascii="Cambria" w:eastAsia="Calibri" w:hAnsi="Cambria" w:cs="Calibri"/>
                <w:spacing w:val="5"/>
                <w:sz w:val="22"/>
                <w:szCs w:val="22"/>
              </w:rPr>
              <w:t xml:space="preserve"> </w:t>
            </w:r>
            <w:proofErr w:type="spellStart"/>
            <w:r>
              <w:rPr>
                <w:rFonts w:ascii="Cambria" w:eastAsia="Calibri" w:hAnsi="Cambria" w:cs="Calibri"/>
                <w:spacing w:val="5"/>
                <w:sz w:val="22"/>
                <w:szCs w:val="22"/>
                <w:lang w:val="en-US"/>
              </w:rPr>
              <w:t>founta</w:t>
            </w:r>
            <w:proofErr w:type="spellEnd"/>
            <w:r w:rsidRPr="00F81600">
              <w:rPr>
                <w:rFonts w:ascii="Cambria" w:eastAsia="Calibri" w:hAnsi="Cambria" w:cs="Calibri"/>
                <w:spacing w:val="5"/>
                <w:sz w:val="22"/>
                <w:szCs w:val="22"/>
                <w:lang w:val="de-DE"/>
              </w:rPr>
              <w:t>s@lamia-city.gr, 22313-515</w:t>
            </w:r>
            <w:r>
              <w:rPr>
                <w:rFonts w:ascii="Cambria" w:eastAsia="Calibri" w:hAnsi="Cambria" w:cs="Calibri"/>
                <w:spacing w:val="5"/>
                <w:sz w:val="22"/>
                <w:szCs w:val="22"/>
                <w:lang w:val="de-DE"/>
              </w:rPr>
              <w:t>49</w:t>
            </w:r>
            <w:r>
              <w:rPr>
                <w:rFonts w:ascii="Cambria" w:eastAsia="Calibri" w:hAnsi="Cambria" w:cs="Calibri"/>
                <w:spacing w:val="5"/>
                <w:sz w:val="22"/>
                <w:szCs w:val="22"/>
              </w:rPr>
              <w:t xml:space="preserve"> </w:t>
            </w:r>
          </w:p>
          <w:p w:rsidR="002B7ECD" w:rsidRPr="00D17C28" w:rsidRDefault="002B7ECD" w:rsidP="002B7ECD">
            <w:pPr>
              <w:pStyle w:val="para-1"/>
              <w:tabs>
                <w:tab w:val="clear" w:pos="1021"/>
                <w:tab w:val="clear" w:pos="1588"/>
                <w:tab w:val="clear" w:pos="2155"/>
                <w:tab w:val="clear" w:pos="2722"/>
                <w:tab w:val="clear" w:pos="3289"/>
              </w:tabs>
              <w:snapToGrid w:val="0"/>
              <w:ind w:left="0" w:firstLine="0"/>
              <w:rPr>
                <w:rFonts w:ascii="Cambria" w:hAnsi="Cambria"/>
                <w:szCs w:val="22"/>
              </w:rPr>
            </w:pPr>
          </w:p>
        </w:tc>
      </w:tr>
    </w:tbl>
    <w:p w:rsidR="002B7ECD" w:rsidRPr="00B97437" w:rsidRDefault="00F87420" w:rsidP="002B7ECD">
      <w:pPr>
        <w:pStyle w:val="310"/>
        <w:spacing w:line="240" w:lineRule="auto"/>
        <w:ind w:left="0"/>
        <w:rPr>
          <w:rFonts w:ascii="Cambria" w:eastAsia="Cambria" w:hAnsi="Cambria" w:cs="Calibri"/>
          <w:sz w:val="22"/>
          <w:szCs w:val="22"/>
          <w:lang w:bidi="en-US"/>
        </w:rPr>
      </w:pPr>
      <w:r w:rsidRPr="00F87420">
        <w:rPr>
          <w:rFonts w:ascii="Cambria" w:eastAsia="Cambria" w:hAnsi="Cambria" w:cs="Calibri"/>
          <w:b/>
          <w:sz w:val="22"/>
          <w:szCs w:val="22"/>
          <w:lang w:bidi="en-US"/>
        </w:rPr>
        <w:t>1.2</w:t>
      </w:r>
      <w:r w:rsidR="009E4724">
        <w:rPr>
          <w:rFonts w:ascii="Cambria" w:eastAsia="Cambria" w:hAnsi="Cambria" w:cs="Calibri"/>
          <w:sz w:val="22"/>
          <w:szCs w:val="22"/>
          <w:lang w:bidi="en-US"/>
        </w:rPr>
        <w:t xml:space="preserve">      </w:t>
      </w:r>
      <w:r w:rsidRPr="00F87420">
        <w:rPr>
          <w:rFonts w:ascii="Cambria" w:hAnsi="Cambria" w:cs="Calibri"/>
          <w:sz w:val="22"/>
          <w:szCs w:val="22"/>
          <w:lang w:bidi="en-US"/>
        </w:rPr>
        <w:t>Εργοδότης ή Κύριος του Έργου:</w:t>
      </w:r>
      <w:r w:rsidR="00653305" w:rsidRPr="00653305">
        <w:rPr>
          <w:rFonts w:ascii="Cambria" w:hAnsi="Cambria" w:cs="Calibri"/>
          <w:sz w:val="22"/>
          <w:szCs w:val="22"/>
          <w:lang w:bidi="en-US"/>
        </w:rPr>
        <w:t xml:space="preserve">  </w:t>
      </w:r>
      <w:r w:rsidR="00E12DA5" w:rsidRPr="00E12DA5">
        <w:rPr>
          <w:rFonts w:ascii="Cambria" w:hAnsi="Cambria" w:cs="Calibri"/>
          <w:sz w:val="22"/>
          <w:szCs w:val="22"/>
          <w:lang w:bidi="en-US"/>
        </w:rPr>
        <w:tab/>
      </w:r>
      <w:r w:rsidR="00E853F5" w:rsidRPr="0033671C">
        <w:rPr>
          <w:rFonts w:ascii="Cambria" w:hAnsi="Cambria" w:cs="Calibri"/>
          <w:b/>
          <w:sz w:val="22"/>
          <w:szCs w:val="22"/>
          <w:lang w:bidi="en-US"/>
        </w:rPr>
        <w:t>ΔΗΜΟΣ  ΛΑΜΙΕΩΝ</w:t>
      </w:r>
    </w:p>
    <w:p w:rsidR="002B7ECD" w:rsidRPr="0033671C" w:rsidRDefault="00F87420" w:rsidP="002B7ECD">
      <w:pPr>
        <w:pStyle w:val="310"/>
        <w:spacing w:line="240" w:lineRule="auto"/>
        <w:ind w:left="0"/>
        <w:rPr>
          <w:rFonts w:ascii="Cambria" w:eastAsia="Cambria" w:hAnsi="Cambria" w:cs="Calibri"/>
          <w:b/>
          <w:sz w:val="22"/>
          <w:szCs w:val="22"/>
          <w:lang w:bidi="en-US"/>
        </w:rPr>
      </w:pPr>
      <w:r w:rsidRPr="00F87420">
        <w:rPr>
          <w:rFonts w:ascii="Cambria" w:eastAsia="Cambria" w:hAnsi="Cambria" w:cs="Calibri"/>
          <w:b/>
          <w:sz w:val="22"/>
          <w:szCs w:val="22"/>
          <w:lang w:bidi="en-US"/>
        </w:rPr>
        <w:t>1.3</w:t>
      </w:r>
      <w:r w:rsidR="009E4724">
        <w:rPr>
          <w:rFonts w:ascii="Cambria" w:eastAsia="Cambria" w:hAnsi="Cambria" w:cs="Calibri"/>
          <w:sz w:val="22"/>
          <w:szCs w:val="22"/>
          <w:lang w:bidi="en-US"/>
        </w:rPr>
        <w:t xml:space="preserve">      </w:t>
      </w:r>
      <w:r w:rsidRPr="00F87420">
        <w:rPr>
          <w:rFonts w:ascii="Cambria" w:hAnsi="Cambria" w:cs="Calibri"/>
          <w:sz w:val="22"/>
          <w:szCs w:val="22"/>
          <w:lang w:bidi="en-US"/>
        </w:rPr>
        <w:t xml:space="preserve">Φορέας κατασκευής του έργου: </w:t>
      </w:r>
      <w:r w:rsidR="00653305" w:rsidRPr="00653305">
        <w:rPr>
          <w:rFonts w:ascii="Cambria" w:hAnsi="Cambria" w:cs="Calibri"/>
          <w:sz w:val="22"/>
          <w:szCs w:val="22"/>
          <w:lang w:bidi="en-US"/>
        </w:rPr>
        <w:t xml:space="preserve">  </w:t>
      </w:r>
      <w:r w:rsidR="00C31031" w:rsidRPr="00C31031">
        <w:rPr>
          <w:rFonts w:ascii="Cambria" w:hAnsi="Cambria" w:cs="Calibri"/>
          <w:sz w:val="22"/>
          <w:szCs w:val="22"/>
          <w:lang w:bidi="en-US"/>
        </w:rPr>
        <w:t xml:space="preserve">  </w:t>
      </w:r>
      <w:r w:rsidR="00653305" w:rsidRPr="00653305">
        <w:rPr>
          <w:rFonts w:ascii="Cambria" w:hAnsi="Cambria" w:cs="Calibri"/>
          <w:sz w:val="22"/>
          <w:szCs w:val="22"/>
          <w:lang w:bidi="en-US"/>
        </w:rPr>
        <w:t xml:space="preserve"> </w:t>
      </w:r>
      <w:r w:rsidR="00E12DA5" w:rsidRPr="00E12DA5">
        <w:rPr>
          <w:rFonts w:ascii="Cambria" w:hAnsi="Cambria" w:cs="Calibri"/>
          <w:sz w:val="22"/>
          <w:szCs w:val="22"/>
          <w:lang w:bidi="en-US"/>
        </w:rPr>
        <w:tab/>
      </w:r>
      <w:r w:rsidR="00E853F5" w:rsidRPr="0033671C">
        <w:rPr>
          <w:rFonts w:ascii="Cambria" w:hAnsi="Cambria" w:cs="Calibri"/>
          <w:b/>
          <w:sz w:val="22"/>
          <w:szCs w:val="22"/>
          <w:lang w:bidi="en-US"/>
        </w:rPr>
        <w:t>ΔΗΜΟΣ  ΛΑΜΙΕΩΝ</w:t>
      </w:r>
    </w:p>
    <w:p w:rsidR="00F87420" w:rsidRPr="00F87420" w:rsidRDefault="00F87420" w:rsidP="00F87420">
      <w:pPr>
        <w:jc w:val="both"/>
        <w:textAlignment w:val="baseline"/>
        <w:rPr>
          <w:rFonts w:ascii="Cambria" w:eastAsia="Cambria" w:hAnsi="Cambria" w:cs="Calibri"/>
          <w:sz w:val="22"/>
          <w:szCs w:val="22"/>
          <w:lang w:bidi="en-US"/>
        </w:rPr>
      </w:pPr>
      <w:r w:rsidRPr="00F87420">
        <w:rPr>
          <w:rFonts w:ascii="Cambria" w:eastAsia="Cambria" w:hAnsi="Cambria" w:cs="Calibri"/>
          <w:b/>
          <w:sz w:val="22"/>
          <w:szCs w:val="22"/>
          <w:lang w:bidi="en-US"/>
        </w:rPr>
        <w:t>1.4</w:t>
      </w:r>
      <w:r w:rsidRPr="00F87420">
        <w:rPr>
          <w:rFonts w:ascii="Cambria" w:eastAsia="Cambria" w:hAnsi="Cambria" w:cs="Calibri"/>
          <w:sz w:val="22"/>
          <w:szCs w:val="22"/>
          <w:lang w:bidi="en-US"/>
        </w:rPr>
        <w:t xml:space="preserve">   </w:t>
      </w:r>
      <w:r w:rsidR="009E4724">
        <w:rPr>
          <w:rFonts w:ascii="Cambria" w:eastAsia="Cambria" w:hAnsi="Cambria" w:cs="Calibri"/>
          <w:sz w:val="22"/>
          <w:szCs w:val="22"/>
          <w:lang w:bidi="en-US"/>
        </w:rPr>
        <w:t xml:space="preserve">   </w:t>
      </w:r>
      <w:r w:rsidRPr="00F87420">
        <w:rPr>
          <w:rFonts w:ascii="Cambria" w:hAnsi="Cambria" w:cs="Calibri"/>
          <w:sz w:val="22"/>
          <w:szCs w:val="22"/>
          <w:lang w:bidi="en-US"/>
        </w:rPr>
        <w:t>Προϊσταμένη Αρχή :</w:t>
      </w:r>
      <w:r w:rsidR="002B7ECD" w:rsidRPr="002B7ECD">
        <w:rPr>
          <w:rFonts w:ascii="Cambria" w:hAnsi="Cambria" w:cs="Calibri"/>
          <w:sz w:val="22"/>
          <w:szCs w:val="22"/>
          <w:lang w:bidi="en-US"/>
        </w:rPr>
        <w:t xml:space="preserve"> </w:t>
      </w:r>
      <w:r w:rsidR="00C31031" w:rsidRPr="00C31031">
        <w:rPr>
          <w:rFonts w:ascii="Cambria" w:hAnsi="Cambria" w:cs="Calibri"/>
          <w:sz w:val="22"/>
          <w:szCs w:val="22"/>
          <w:lang w:bidi="en-US"/>
        </w:rPr>
        <w:t xml:space="preserve">  </w:t>
      </w:r>
      <w:r w:rsidR="00E853F5" w:rsidRPr="00E853F5">
        <w:rPr>
          <w:rFonts w:ascii="Cambria" w:hAnsi="Cambria" w:cs="Calibri"/>
          <w:b/>
          <w:sz w:val="22"/>
          <w:szCs w:val="22"/>
          <w:lang w:bidi="en-US"/>
        </w:rPr>
        <w:t>ΟΙΚΟΝΟΜΙΚΗ ΕΠΙΤΡΟΠΗ</w:t>
      </w:r>
      <w:r w:rsidR="002B7ECD">
        <w:rPr>
          <w:rFonts w:ascii="Cambria" w:hAnsi="Cambria" w:cs="Calibri"/>
          <w:sz w:val="22"/>
          <w:szCs w:val="22"/>
          <w:lang w:bidi="en-US"/>
        </w:rPr>
        <w:t xml:space="preserve">  ή </w:t>
      </w:r>
      <w:r w:rsidR="00E853F5" w:rsidRPr="00E853F5">
        <w:rPr>
          <w:rFonts w:ascii="Cambria" w:hAnsi="Cambria" w:cs="Calibri"/>
          <w:b/>
          <w:sz w:val="22"/>
          <w:szCs w:val="22"/>
          <w:lang w:bidi="en-US"/>
        </w:rPr>
        <w:t>ΔΗΜΟΤΙΚΟ ΣΥΜΒΟΥΛΙΟ</w:t>
      </w:r>
      <w:r w:rsidR="00E853F5">
        <w:rPr>
          <w:rFonts w:ascii="Cambria" w:hAnsi="Cambria" w:cs="Calibri"/>
          <w:sz w:val="22"/>
          <w:szCs w:val="22"/>
          <w:lang w:bidi="en-US"/>
        </w:rPr>
        <w:t xml:space="preserve"> </w:t>
      </w:r>
      <w:r w:rsidR="00C87B4C">
        <w:rPr>
          <w:rFonts w:ascii="Cambria" w:hAnsi="Cambria" w:cs="Calibri"/>
          <w:sz w:val="22"/>
          <w:szCs w:val="22"/>
          <w:lang w:bidi="en-US"/>
        </w:rPr>
        <w:t xml:space="preserve"> Δήμου Λαμιέων</w:t>
      </w:r>
    </w:p>
    <w:p w:rsidR="002B7ECD" w:rsidRPr="00E853F5" w:rsidRDefault="00F87420" w:rsidP="002B7ECD">
      <w:pPr>
        <w:jc w:val="both"/>
        <w:textAlignment w:val="baseline"/>
        <w:rPr>
          <w:rFonts w:ascii="Cambria" w:eastAsia="Cambria" w:hAnsi="Cambria" w:cs="Calibri"/>
          <w:b/>
          <w:caps/>
          <w:sz w:val="22"/>
          <w:szCs w:val="22"/>
          <w:lang w:bidi="en-US"/>
        </w:rPr>
      </w:pPr>
      <w:r w:rsidRPr="00F87420">
        <w:rPr>
          <w:rFonts w:ascii="Cambria" w:eastAsia="Cambria" w:hAnsi="Cambria" w:cs="Calibri"/>
          <w:b/>
          <w:sz w:val="22"/>
          <w:szCs w:val="22"/>
          <w:lang w:bidi="en-US"/>
        </w:rPr>
        <w:t>1.5</w:t>
      </w:r>
      <w:r w:rsidR="009E4724">
        <w:rPr>
          <w:rFonts w:ascii="Cambria" w:eastAsia="Cambria" w:hAnsi="Cambria" w:cs="Calibri"/>
          <w:sz w:val="22"/>
          <w:szCs w:val="22"/>
          <w:lang w:bidi="en-US"/>
        </w:rPr>
        <w:t xml:space="preserve"> </w:t>
      </w:r>
      <w:r w:rsidR="00C87B4C">
        <w:rPr>
          <w:rFonts w:ascii="Cambria" w:eastAsia="Cambria" w:hAnsi="Cambria" w:cs="Calibri"/>
          <w:sz w:val="22"/>
          <w:szCs w:val="22"/>
          <w:lang w:bidi="en-US"/>
        </w:rPr>
        <w:t xml:space="preserve">     </w:t>
      </w:r>
      <w:r w:rsidRPr="00F87420">
        <w:rPr>
          <w:rFonts w:ascii="Cambria" w:hAnsi="Cambria" w:cs="Calibri"/>
          <w:sz w:val="22"/>
          <w:szCs w:val="22"/>
          <w:lang w:bidi="en-US"/>
        </w:rPr>
        <w:t>Διευθύνουσα Υπηρεσία :</w:t>
      </w:r>
      <w:r w:rsidR="002B7ECD" w:rsidRPr="002B7ECD">
        <w:rPr>
          <w:rFonts w:ascii="Cambria" w:hAnsi="Cambria" w:cs="Calibri"/>
          <w:sz w:val="22"/>
          <w:szCs w:val="22"/>
          <w:lang w:bidi="en-US"/>
        </w:rPr>
        <w:t xml:space="preserve"> </w:t>
      </w:r>
      <w:r w:rsidR="00C87B4C" w:rsidRPr="00C87B4C">
        <w:rPr>
          <w:rFonts w:ascii="Cambria" w:hAnsi="Cambria" w:cs="Calibri"/>
          <w:caps/>
          <w:sz w:val="22"/>
          <w:szCs w:val="22"/>
          <w:lang w:bidi="en-US"/>
        </w:rPr>
        <w:t xml:space="preserve"> </w:t>
      </w:r>
      <w:r w:rsidR="00C31031" w:rsidRPr="00C31031">
        <w:rPr>
          <w:rFonts w:ascii="Cambria" w:hAnsi="Cambria" w:cs="Calibri"/>
          <w:caps/>
          <w:sz w:val="22"/>
          <w:szCs w:val="22"/>
          <w:lang w:bidi="en-US"/>
        </w:rPr>
        <w:t xml:space="preserve">    </w:t>
      </w:r>
      <w:r w:rsidR="00C87B4C" w:rsidRPr="00E853F5">
        <w:rPr>
          <w:rFonts w:ascii="Cambria" w:hAnsi="Cambria" w:cs="Calibri"/>
          <w:b/>
          <w:caps/>
          <w:sz w:val="22"/>
          <w:szCs w:val="22"/>
          <w:lang w:bidi="en-US"/>
        </w:rPr>
        <w:t xml:space="preserve">Δ/ΝΣΗ ΥΠΟΔΟΜΩΝ &amp; ΤΕΧΝΙΚΩΝ ΕΡΓΩΝ </w:t>
      </w:r>
    </w:p>
    <w:p w:rsidR="002B7ECD" w:rsidRPr="00F87420" w:rsidRDefault="00F87420" w:rsidP="009A70AA">
      <w:pPr>
        <w:tabs>
          <w:tab w:val="decimal" w:pos="567"/>
        </w:tabs>
        <w:jc w:val="both"/>
        <w:textAlignment w:val="baseline"/>
        <w:rPr>
          <w:rFonts w:ascii="Cambria" w:hAnsi="Cambria" w:cs="Calibri"/>
          <w:b/>
          <w:bCs/>
          <w:sz w:val="22"/>
          <w:szCs w:val="22"/>
          <w:lang w:bidi="en-US"/>
        </w:rPr>
      </w:pPr>
      <w:r w:rsidRPr="00F87420">
        <w:rPr>
          <w:rFonts w:ascii="Cambria" w:eastAsia="Cambria" w:hAnsi="Cambria" w:cs="Calibri"/>
          <w:b/>
          <w:sz w:val="22"/>
          <w:szCs w:val="22"/>
          <w:lang w:bidi="en-US"/>
        </w:rPr>
        <w:t>1.6</w:t>
      </w:r>
      <w:r w:rsidR="009A70AA">
        <w:rPr>
          <w:rFonts w:ascii="Cambria" w:eastAsia="Cambria" w:hAnsi="Cambria" w:cs="Calibri"/>
          <w:sz w:val="22"/>
          <w:szCs w:val="22"/>
          <w:lang w:bidi="en-US"/>
        </w:rPr>
        <w:t xml:space="preserve">   </w:t>
      </w:r>
      <w:r w:rsidR="009A70AA">
        <w:rPr>
          <w:rFonts w:ascii="Cambria" w:eastAsia="Cambria" w:hAnsi="Cambria" w:cs="Calibri"/>
          <w:sz w:val="22"/>
          <w:szCs w:val="22"/>
          <w:lang w:bidi="en-US"/>
        </w:rPr>
        <w:tab/>
      </w:r>
      <w:r w:rsidRPr="00F87420">
        <w:rPr>
          <w:rFonts w:ascii="Cambria" w:hAnsi="Cambria" w:cs="Calibri"/>
          <w:sz w:val="22"/>
          <w:szCs w:val="22"/>
          <w:lang w:bidi="en-US"/>
        </w:rPr>
        <w:t>Αρμόδιο Τεχνικό Συμβούλιο :</w:t>
      </w:r>
      <w:r w:rsidR="002B7ECD" w:rsidRPr="002B7ECD">
        <w:rPr>
          <w:rFonts w:ascii="Cambria" w:hAnsi="Cambria" w:cs="Calibri"/>
          <w:sz w:val="22"/>
          <w:szCs w:val="22"/>
          <w:lang w:bidi="en-US"/>
        </w:rPr>
        <w:t xml:space="preserve"> </w:t>
      </w:r>
      <w:r w:rsidR="00C31031" w:rsidRPr="00C31031">
        <w:rPr>
          <w:rFonts w:ascii="Cambria" w:hAnsi="Cambria" w:cs="Calibri"/>
          <w:sz w:val="22"/>
          <w:szCs w:val="22"/>
          <w:lang w:bidi="en-US"/>
        </w:rPr>
        <w:t xml:space="preserve"> </w:t>
      </w:r>
      <w:r w:rsidR="00E853F5" w:rsidRPr="00BA3E2B">
        <w:rPr>
          <w:rFonts w:ascii="Cambria" w:hAnsi="Cambria" w:cs="Calibri"/>
          <w:b/>
          <w:sz w:val="22"/>
          <w:szCs w:val="22"/>
          <w:lang w:bidi="en-US"/>
        </w:rPr>
        <w:t>ΤΕΧΝΙΚΟ ΣΥΜΒΟΥΛΙΟ</w:t>
      </w:r>
      <w:r w:rsidR="00E853F5">
        <w:rPr>
          <w:rFonts w:ascii="Cambria" w:hAnsi="Cambria" w:cs="Calibri"/>
          <w:sz w:val="22"/>
          <w:szCs w:val="22"/>
          <w:lang w:bidi="en-US"/>
        </w:rPr>
        <w:t xml:space="preserve"> </w:t>
      </w:r>
      <w:r w:rsidR="00C87B4C">
        <w:rPr>
          <w:rFonts w:ascii="Cambria" w:hAnsi="Cambria" w:cs="Calibri"/>
          <w:sz w:val="22"/>
          <w:szCs w:val="22"/>
          <w:lang w:bidi="en-US"/>
        </w:rPr>
        <w:t xml:space="preserve"> Δημοσίων έργων Π</w:t>
      </w:r>
      <w:r w:rsidR="002B7ECD">
        <w:rPr>
          <w:rFonts w:ascii="Cambria" w:hAnsi="Cambria" w:cs="Calibri"/>
          <w:sz w:val="22"/>
          <w:szCs w:val="22"/>
          <w:lang w:bidi="en-US"/>
        </w:rPr>
        <w:t xml:space="preserve">εριφερειακής Ενότητας </w:t>
      </w:r>
    </w:p>
    <w:p w:rsidR="00F87420" w:rsidRPr="00C87B4C" w:rsidRDefault="00C87B4C" w:rsidP="00F87420">
      <w:pPr>
        <w:jc w:val="both"/>
        <w:textAlignment w:val="baseline"/>
        <w:rPr>
          <w:rFonts w:ascii="Cambria" w:hAnsi="Cambria" w:cs="Calibri"/>
          <w:bCs/>
          <w:sz w:val="22"/>
          <w:szCs w:val="22"/>
          <w:lang w:bidi="en-US"/>
        </w:rPr>
      </w:pPr>
      <w:r>
        <w:rPr>
          <w:rFonts w:ascii="Cambria" w:hAnsi="Cambria" w:cs="Calibri"/>
          <w:b/>
          <w:bCs/>
          <w:sz w:val="22"/>
          <w:szCs w:val="22"/>
          <w:lang w:bidi="en-US"/>
        </w:rPr>
        <w:t xml:space="preserve">            </w:t>
      </w:r>
      <w:r w:rsidRPr="00C87B4C">
        <w:rPr>
          <w:rFonts w:ascii="Cambria" w:hAnsi="Cambria" w:cs="Calibri"/>
          <w:bCs/>
          <w:sz w:val="22"/>
          <w:szCs w:val="22"/>
          <w:lang w:bidi="en-US"/>
        </w:rPr>
        <w:t>Φθιώτιδας</w:t>
      </w:r>
      <w:r>
        <w:rPr>
          <w:rFonts w:ascii="Cambria" w:hAnsi="Cambria" w:cs="Calibri"/>
          <w:bCs/>
          <w:sz w:val="22"/>
          <w:szCs w:val="22"/>
          <w:lang w:bidi="en-US"/>
        </w:rPr>
        <w:t>.</w:t>
      </w:r>
    </w:p>
    <w:p w:rsidR="00C04AAE" w:rsidRPr="005035F5" w:rsidRDefault="00C04AAE" w:rsidP="009A70AA">
      <w:pPr>
        <w:pStyle w:val="310"/>
        <w:tabs>
          <w:tab w:val="left" w:pos="1134"/>
        </w:tabs>
        <w:spacing w:line="240" w:lineRule="auto"/>
        <w:ind w:left="0"/>
        <w:rPr>
          <w:rFonts w:ascii="Cambria" w:hAnsi="Cambria" w:cs="Calibri"/>
          <w:sz w:val="22"/>
          <w:szCs w:val="22"/>
        </w:rPr>
      </w:pPr>
    </w:p>
    <w:p w:rsidR="00C04AAE" w:rsidRPr="005035F5" w:rsidRDefault="00C04AAE" w:rsidP="005035F5">
      <w:pPr>
        <w:pStyle w:val="310"/>
        <w:numPr>
          <w:ilvl w:val="0"/>
          <w:numId w:val="3"/>
        </w:numPr>
        <w:spacing w:line="240" w:lineRule="auto"/>
        <w:ind w:left="0" w:firstLine="0"/>
        <w:rPr>
          <w:rFonts w:ascii="Cambria" w:hAnsi="Cambria" w:cs="Calibri"/>
          <w:sz w:val="22"/>
          <w:szCs w:val="22"/>
        </w:rPr>
      </w:pPr>
      <w:r w:rsidRPr="005035F5">
        <w:rPr>
          <w:rFonts w:ascii="Cambria" w:hAnsi="Cambria" w:cs="Calibri"/>
          <w:sz w:val="22"/>
          <w:szCs w:val="22"/>
        </w:rPr>
        <w:t>Εφόσον οι ανωτέρω υπηρεσίες μεταστεγασθούν κατά τη διάρκεια της διαδικασίας σύναψης ή εκτέλεσης του έργου, υποχρεούνται να δηλώσουν άμεσα τα νέα τους στοιχεία στους προσφέροντες ή στον ανάδοχο.</w:t>
      </w:r>
    </w:p>
    <w:p w:rsidR="00C04AAE" w:rsidRPr="005035F5" w:rsidRDefault="00C04AAE" w:rsidP="005035F5">
      <w:pPr>
        <w:pStyle w:val="310"/>
        <w:numPr>
          <w:ilvl w:val="0"/>
          <w:numId w:val="3"/>
        </w:numPr>
        <w:spacing w:line="240" w:lineRule="auto"/>
        <w:ind w:left="0" w:firstLine="0"/>
        <w:rPr>
          <w:rFonts w:ascii="Cambria" w:hAnsi="Cambria" w:cs="Calibri"/>
          <w:sz w:val="22"/>
          <w:szCs w:val="22"/>
        </w:rPr>
      </w:pPr>
      <w:r w:rsidRPr="005035F5">
        <w:rPr>
          <w:rFonts w:ascii="Cambria" w:hAnsi="Cambria" w:cs="Calibri"/>
          <w:sz w:val="22"/>
          <w:szCs w:val="22"/>
        </w:rPr>
        <w:t>Εφόσον οι ανωτέρω υπηρεσίες ή/και τα αποφαινόμενα όργανα του Φορέα Κατασκευής καταργηθούν, συγχωνευτούν ή με οποιονδήποτε τρόπο μεταβληθούν κ</w:t>
      </w:r>
      <w:r w:rsidR="007F6D5D">
        <w:rPr>
          <w:rFonts w:ascii="Cambria" w:hAnsi="Cambria" w:cs="Calibri"/>
          <w:sz w:val="22"/>
          <w:szCs w:val="22"/>
        </w:rPr>
        <w:t>ατά τη διάρκεια της διαδικασίας</w:t>
      </w:r>
      <w:r w:rsidRPr="005035F5">
        <w:rPr>
          <w:rFonts w:ascii="Cambria" w:hAnsi="Cambria" w:cs="Calibri"/>
          <w:sz w:val="22"/>
          <w:szCs w:val="22"/>
        </w:rPr>
        <w:t xml:space="preserve"> σύναψης ή εκτέλεσης του έργου, υποχρεούνται να δηλώσουν άμεσα,  στους προσφέροντες</w:t>
      </w:r>
      <w:r w:rsidR="008369D5" w:rsidRPr="005035F5">
        <w:rPr>
          <w:rStyle w:val="00"/>
          <w:rFonts w:ascii="Cambria" w:hAnsi="Cambria" w:cs="Calibri"/>
          <w:sz w:val="22"/>
          <w:szCs w:val="22"/>
        </w:rPr>
        <w:endnoteReference w:id="4"/>
      </w:r>
      <w:r w:rsidRPr="005035F5">
        <w:rPr>
          <w:rFonts w:ascii="Cambria" w:hAnsi="Cambria" w:cs="Calibri"/>
          <w:sz w:val="22"/>
          <w:szCs w:val="22"/>
        </w:rPr>
        <w:t xml:space="preserve"> ή στον ανάδοχο τα στοιχεία των υπηρεσιών ή αποφαινόμενων οργάνων, τα οποία κατά τον νόμο αποτελούν καθολικό διάδοχο των εν λόγω οργάνων που υπεισέρχονται στα δικαιώματα και υποχρεώσεις τους.</w:t>
      </w:r>
    </w:p>
    <w:p w:rsidR="00C04AAE" w:rsidRPr="009A70AA" w:rsidRDefault="00C04AAE" w:rsidP="005035F5">
      <w:pPr>
        <w:pStyle w:val="16"/>
        <w:spacing w:line="240" w:lineRule="auto"/>
        <w:rPr>
          <w:rFonts w:ascii="Cambria" w:hAnsi="Cambria" w:cs="Calibri"/>
          <w:sz w:val="28"/>
        </w:rPr>
      </w:pPr>
    </w:p>
    <w:p w:rsidR="00C04AAE" w:rsidRPr="005035F5" w:rsidRDefault="00C04AAE" w:rsidP="005035F5">
      <w:pPr>
        <w:pStyle w:val="2"/>
        <w:rPr>
          <w:rFonts w:ascii="Cambria" w:eastAsia="Calibri" w:hAnsi="Cambria" w:cs="Calibri"/>
          <w:sz w:val="22"/>
          <w:szCs w:val="22"/>
        </w:rPr>
      </w:pPr>
      <w:bookmarkStart w:id="2" w:name="_Toc73524239"/>
      <w:r w:rsidRPr="005035F5">
        <w:rPr>
          <w:rFonts w:ascii="Cambria" w:hAnsi="Cambria" w:cs="Calibri"/>
          <w:sz w:val="22"/>
          <w:szCs w:val="22"/>
        </w:rPr>
        <w:t>Άρθρο 2:  Έγγραφα της σύμβασης και τεύχη</w:t>
      </w:r>
      <w:bookmarkEnd w:id="2"/>
    </w:p>
    <w:p w:rsidR="00C04AAE" w:rsidRPr="005035F5" w:rsidRDefault="00C04AAE" w:rsidP="005035F5">
      <w:pPr>
        <w:pStyle w:val="16"/>
        <w:spacing w:line="240" w:lineRule="auto"/>
        <w:rPr>
          <w:rFonts w:ascii="Cambria" w:hAnsi="Cambria" w:cs="Calibri"/>
        </w:rPr>
      </w:pPr>
      <w:r w:rsidRPr="005035F5">
        <w:rPr>
          <w:rFonts w:ascii="Cambria" w:eastAsia="Calibri" w:hAnsi="Cambria" w:cs="Calibri"/>
        </w:rPr>
        <w:t xml:space="preserve"> </w:t>
      </w:r>
    </w:p>
    <w:p w:rsidR="00C04AAE" w:rsidRPr="005035F5" w:rsidRDefault="00C04AAE" w:rsidP="005035F5">
      <w:pPr>
        <w:jc w:val="both"/>
        <w:rPr>
          <w:rFonts w:ascii="Cambria" w:hAnsi="Cambria" w:cs="Calibri"/>
          <w:sz w:val="22"/>
          <w:szCs w:val="22"/>
        </w:rPr>
      </w:pPr>
      <w:r w:rsidRPr="005035F5">
        <w:rPr>
          <w:rFonts w:ascii="Cambria" w:hAnsi="Cambria" w:cs="Calibri"/>
          <w:b/>
          <w:sz w:val="22"/>
          <w:szCs w:val="22"/>
        </w:rPr>
        <w:t>2.1.</w:t>
      </w:r>
      <w:r w:rsidRPr="005035F5">
        <w:rPr>
          <w:rFonts w:ascii="Cambria" w:hAnsi="Cambria" w:cs="Calibri"/>
          <w:sz w:val="22"/>
          <w:szCs w:val="22"/>
        </w:rPr>
        <w:t xml:space="preserve"> Τα έγγραφα της σύμβασης κατά την έννοια της </w:t>
      </w:r>
      <w:proofErr w:type="spellStart"/>
      <w:r w:rsidRPr="005035F5">
        <w:rPr>
          <w:rFonts w:ascii="Cambria" w:hAnsi="Cambria" w:cs="Calibri"/>
          <w:sz w:val="22"/>
          <w:szCs w:val="22"/>
        </w:rPr>
        <w:t>περιπτ</w:t>
      </w:r>
      <w:proofErr w:type="spellEnd"/>
      <w:r w:rsidRPr="005035F5">
        <w:rPr>
          <w:rFonts w:ascii="Cambria" w:hAnsi="Cambria" w:cs="Calibri"/>
          <w:sz w:val="22"/>
          <w:szCs w:val="22"/>
        </w:rPr>
        <w:t>. 14 της παρ. 1 του άρθρου 2 του ν. 4412/2016</w:t>
      </w:r>
      <w:r w:rsidR="009C72D7" w:rsidRPr="005035F5">
        <w:rPr>
          <w:rFonts w:ascii="Cambria" w:hAnsi="Cambria" w:cs="Calibri"/>
          <w:sz w:val="22"/>
          <w:szCs w:val="22"/>
        </w:rPr>
        <w:t>,</w:t>
      </w:r>
      <w:r w:rsidRPr="005035F5">
        <w:rPr>
          <w:rFonts w:ascii="Cambria" w:hAnsi="Cambria" w:cs="Calibri"/>
          <w:sz w:val="22"/>
          <w:szCs w:val="22"/>
        </w:rPr>
        <w:t xml:space="preserve"> για τον παρόντα ηλεκτρονικό διαγωνισμό</w:t>
      </w:r>
      <w:r w:rsidR="009C72D7" w:rsidRPr="005035F5">
        <w:rPr>
          <w:rFonts w:ascii="Cambria" w:hAnsi="Cambria" w:cs="Calibri"/>
          <w:sz w:val="22"/>
          <w:szCs w:val="22"/>
        </w:rPr>
        <w:t>,</w:t>
      </w:r>
      <w:r w:rsidRPr="005035F5">
        <w:rPr>
          <w:rFonts w:ascii="Cambria" w:hAnsi="Cambria" w:cs="Calibri"/>
          <w:sz w:val="22"/>
          <w:szCs w:val="22"/>
        </w:rPr>
        <w:t xml:space="preserve"> είναι τα ακόλουθα</w:t>
      </w:r>
      <w:r w:rsidRPr="005035F5">
        <w:rPr>
          <w:rStyle w:val="a4"/>
          <w:rFonts w:ascii="Cambria" w:hAnsi="Cambria" w:cs="Calibri"/>
          <w:sz w:val="22"/>
          <w:szCs w:val="22"/>
        </w:rPr>
        <w:t xml:space="preserve"> </w:t>
      </w:r>
      <w:r w:rsidRPr="005035F5">
        <w:rPr>
          <w:rFonts w:ascii="Cambria" w:hAnsi="Cambria" w:cs="Calibri"/>
          <w:sz w:val="22"/>
          <w:szCs w:val="22"/>
        </w:rPr>
        <w:t>:</w:t>
      </w:r>
    </w:p>
    <w:p w:rsidR="00C04AAE" w:rsidRPr="005035F5" w:rsidRDefault="00C04AAE" w:rsidP="005035F5">
      <w:pPr>
        <w:jc w:val="both"/>
        <w:rPr>
          <w:rFonts w:ascii="Cambria" w:hAnsi="Cambria" w:cs="Calibri"/>
          <w:sz w:val="22"/>
          <w:szCs w:val="22"/>
        </w:rPr>
      </w:pPr>
      <w:r w:rsidRPr="005035F5">
        <w:rPr>
          <w:rFonts w:ascii="Cambria" w:hAnsi="Cambria" w:cs="Calibri"/>
          <w:sz w:val="22"/>
          <w:szCs w:val="22"/>
        </w:rPr>
        <w:t>α) η παρούσα διακήρυξη,</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β</w:t>
      </w:r>
      <w:r w:rsidR="00C04AAE" w:rsidRPr="005035F5">
        <w:rPr>
          <w:rFonts w:ascii="Cambria" w:hAnsi="Cambria" w:cs="Calibri"/>
          <w:sz w:val="22"/>
          <w:szCs w:val="22"/>
        </w:rPr>
        <w:t>)</w:t>
      </w:r>
      <w:r w:rsidR="00C04AAE" w:rsidRPr="005035F5">
        <w:rPr>
          <w:rFonts w:ascii="Cambria" w:hAnsi="Cambria" w:cs="Calibri"/>
          <w:b/>
          <w:bCs/>
          <w:sz w:val="22"/>
          <w:szCs w:val="22"/>
        </w:rPr>
        <w:t xml:space="preserve"> </w:t>
      </w:r>
      <w:r w:rsidR="00414263" w:rsidRPr="005035F5">
        <w:rPr>
          <w:rFonts w:ascii="Cambria" w:hAnsi="Cambria" w:cs="Calibri"/>
          <w:sz w:val="22"/>
          <w:szCs w:val="22"/>
          <w:lang w:bidi="en-US"/>
        </w:rPr>
        <w:t>το Ευρωπαϊκό Ενιαίο Έγγραφο Σύμβασης (ΕΕΕΣ)</w:t>
      </w:r>
      <w:r w:rsidR="00414263" w:rsidRPr="005035F5">
        <w:rPr>
          <w:rFonts w:ascii="Cambria" w:hAnsi="Cambria" w:cs="Calibri"/>
          <w:sz w:val="22"/>
          <w:szCs w:val="22"/>
          <w:vertAlign w:val="superscript"/>
          <w:lang w:bidi="en-US"/>
        </w:rPr>
        <w:endnoteReference w:id="5"/>
      </w:r>
      <w:r w:rsidR="00414263" w:rsidRPr="005035F5">
        <w:rPr>
          <w:rFonts w:ascii="Cambria" w:hAnsi="Cambria" w:cs="Calibri"/>
          <w:sz w:val="22"/>
          <w:szCs w:val="22"/>
          <w:lang w:bidi="en-US"/>
        </w:rPr>
        <w:t xml:space="preserve">  </w:t>
      </w:r>
    </w:p>
    <w:p w:rsidR="00C04AAE" w:rsidRPr="005035F5" w:rsidRDefault="00162B95" w:rsidP="005035F5">
      <w:pPr>
        <w:pStyle w:val="Standard"/>
        <w:jc w:val="both"/>
        <w:rPr>
          <w:rFonts w:ascii="Cambria" w:hAnsi="Cambria" w:cs="Calibri"/>
          <w:sz w:val="22"/>
          <w:szCs w:val="22"/>
          <w:lang w:val="el-GR"/>
        </w:rPr>
      </w:pPr>
      <w:proofErr w:type="spellStart"/>
      <w:r w:rsidRPr="005035F5">
        <w:rPr>
          <w:rFonts w:ascii="Cambria" w:hAnsi="Cambria" w:cs="Calibri"/>
          <w:sz w:val="22"/>
          <w:szCs w:val="22"/>
          <w:lang w:val="el-GR"/>
        </w:rPr>
        <w:t>γ</w:t>
      </w:r>
      <w:r w:rsidR="00C04AAE" w:rsidRPr="005035F5">
        <w:rPr>
          <w:rFonts w:ascii="Cambria" w:hAnsi="Cambria" w:cs="Calibri"/>
          <w:sz w:val="22"/>
          <w:szCs w:val="22"/>
          <w:lang w:val="el-GR"/>
        </w:rPr>
        <w:t>)το</w:t>
      </w:r>
      <w:proofErr w:type="spellEnd"/>
      <w:r w:rsidR="00C04AAE" w:rsidRPr="005035F5">
        <w:rPr>
          <w:rFonts w:ascii="Cambria" w:hAnsi="Cambria" w:cs="Calibri"/>
          <w:sz w:val="22"/>
          <w:szCs w:val="22"/>
          <w:lang w:val="el-GR"/>
        </w:rPr>
        <w:t xml:space="preserve"> έντυπο οικονομικής προσφοράς, όπως παράγεται από την ειδική ηλεκτρονική φόρμα του υποσυστήματος,</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δ</w:t>
      </w:r>
      <w:r w:rsidR="00C04AAE" w:rsidRPr="005035F5">
        <w:rPr>
          <w:rFonts w:ascii="Cambria" w:hAnsi="Cambria" w:cs="Calibri"/>
          <w:sz w:val="22"/>
          <w:szCs w:val="22"/>
        </w:rPr>
        <w:t xml:space="preserve">) ο προϋπολογισμός δημοπράτησης, </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ε</w:t>
      </w:r>
      <w:r w:rsidR="00C04AAE" w:rsidRPr="005035F5">
        <w:rPr>
          <w:rFonts w:ascii="Cambria" w:hAnsi="Cambria" w:cs="Calibri"/>
          <w:sz w:val="22"/>
          <w:szCs w:val="22"/>
        </w:rPr>
        <w:t xml:space="preserve">) το τιμολόγιο δημοπράτησης, </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στ</w:t>
      </w:r>
      <w:r w:rsidR="00C04AAE" w:rsidRPr="005035F5">
        <w:rPr>
          <w:rFonts w:ascii="Cambria" w:hAnsi="Cambria" w:cs="Calibri"/>
          <w:sz w:val="22"/>
          <w:szCs w:val="22"/>
        </w:rPr>
        <w:t>) η ειδική συγγραφή υποχρεώσεων,</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ζ</w:t>
      </w:r>
      <w:r w:rsidR="00C04AAE" w:rsidRPr="005035F5">
        <w:rPr>
          <w:rFonts w:ascii="Cambria" w:hAnsi="Cambria" w:cs="Calibri"/>
          <w:sz w:val="22"/>
          <w:szCs w:val="22"/>
        </w:rPr>
        <w:t xml:space="preserve">) η τεχνική συγγραφή υποχρεώσεων </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η</w:t>
      </w:r>
      <w:r w:rsidR="00C04AAE" w:rsidRPr="005035F5">
        <w:rPr>
          <w:rFonts w:ascii="Cambria" w:hAnsi="Cambria" w:cs="Calibri"/>
          <w:sz w:val="22"/>
          <w:szCs w:val="22"/>
        </w:rPr>
        <w:t>)</w:t>
      </w:r>
      <w:r w:rsidR="00E12DA5" w:rsidRPr="00E12DA5">
        <w:rPr>
          <w:rFonts w:ascii="Cambria" w:hAnsi="Cambria" w:cs="Calibri"/>
          <w:sz w:val="22"/>
          <w:szCs w:val="22"/>
        </w:rPr>
        <w:t xml:space="preserve"> </w:t>
      </w:r>
      <w:r w:rsidR="00C04AAE" w:rsidRPr="005035F5">
        <w:rPr>
          <w:rFonts w:ascii="Cambria" w:hAnsi="Cambria" w:cs="Calibri"/>
          <w:sz w:val="22"/>
          <w:szCs w:val="22"/>
        </w:rPr>
        <w:t>το τεύχος τεχνικής περιγραφής,</w:t>
      </w:r>
    </w:p>
    <w:p w:rsidR="00C04AAE" w:rsidRPr="005035F5" w:rsidRDefault="009A70AA" w:rsidP="005035F5">
      <w:pPr>
        <w:jc w:val="both"/>
        <w:rPr>
          <w:rFonts w:ascii="Cambria" w:hAnsi="Cambria" w:cs="Calibri"/>
          <w:sz w:val="22"/>
          <w:szCs w:val="22"/>
        </w:rPr>
      </w:pPr>
      <w:r>
        <w:rPr>
          <w:rFonts w:ascii="Cambria" w:hAnsi="Cambria" w:cs="Calibri"/>
          <w:sz w:val="22"/>
          <w:szCs w:val="22"/>
        </w:rPr>
        <w:t>θ</w:t>
      </w:r>
      <w:r w:rsidR="00C04AAE" w:rsidRPr="005035F5">
        <w:rPr>
          <w:rFonts w:ascii="Cambria" w:hAnsi="Cambria" w:cs="Calibri"/>
          <w:sz w:val="22"/>
          <w:szCs w:val="22"/>
        </w:rPr>
        <w:t>) η τεχνική μελέτη,</w:t>
      </w:r>
    </w:p>
    <w:p w:rsidR="00C04AAE" w:rsidRPr="00E12DA5" w:rsidRDefault="00C04AAE" w:rsidP="005035F5">
      <w:pPr>
        <w:jc w:val="both"/>
        <w:rPr>
          <w:rFonts w:ascii="Cambria" w:hAnsi="Cambria" w:cs="Calibri"/>
          <w:sz w:val="22"/>
          <w:szCs w:val="22"/>
        </w:rPr>
      </w:pPr>
      <w:r w:rsidRPr="005035F5">
        <w:rPr>
          <w:rFonts w:ascii="Cambria" w:hAnsi="Cambria" w:cs="Calibri"/>
          <w:sz w:val="22"/>
          <w:szCs w:val="22"/>
        </w:rPr>
        <w:t>ι</w:t>
      </w:r>
      <w:r w:rsidR="00192CAC" w:rsidRPr="005035F5">
        <w:rPr>
          <w:rFonts w:ascii="Cambria" w:hAnsi="Cambria" w:cs="Calibri"/>
          <w:sz w:val="22"/>
          <w:szCs w:val="22"/>
        </w:rPr>
        <w:t>)</w:t>
      </w:r>
      <w:r w:rsidR="00E12DA5" w:rsidRPr="00E12DA5">
        <w:rPr>
          <w:rFonts w:ascii="Cambria" w:hAnsi="Cambria" w:cs="Calibri"/>
          <w:sz w:val="22"/>
          <w:szCs w:val="22"/>
        </w:rPr>
        <w:t xml:space="preserve"> </w:t>
      </w:r>
      <w:r w:rsidRPr="005035F5">
        <w:rPr>
          <w:rFonts w:ascii="Cambria" w:hAnsi="Cambria" w:cs="Calibri"/>
          <w:sz w:val="22"/>
          <w:szCs w:val="22"/>
        </w:rPr>
        <w:t xml:space="preserve">τυχόν συμπληρωματικές πληροφορίες και διευκρινίσεις που θα παρασχεθούν από την αναθέτουσα </w:t>
      </w:r>
      <w:r w:rsidRPr="005035F5">
        <w:rPr>
          <w:rFonts w:ascii="Cambria" w:hAnsi="Cambria" w:cs="Calibri"/>
          <w:sz w:val="22"/>
          <w:szCs w:val="22"/>
        </w:rPr>
        <w:lastRenderedPageBreak/>
        <w:t>αρχή  επί όλων των ανωτέρω</w:t>
      </w:r>
      <w:r w:rsidR="00E12DA5" w:rsidRPr="00E12DA5">
        <w:rPr>
          <w:rFonts w:ascii="Cambria" w:hAnsi="Cambria" w:cs="Calibri"/>
          <w:sz w:val="22"/>
          <w:szCs w:val="22"/>
        </w:rPr>
        <w:t>.</w:t>
      </w:r>
    </w:p>
    <w:p w:rsidR="00FC0A17" w:rsidRPr="00FC0A17" w:rsidRDefault="00FC0A17" w:rsidP="005035F5">
      <w:pPr>
        <w:jc w:val="both"/>
        <w:rPr>
          <w:rFonts w:ascii="Cambria" w:hAnsi="Cambria" w:cs="Calibri"/>
          <w:sz w:val="22"/>
          <w:szCs w:val="22"/>
        </w:rPr>
      </w:pPr>
    </w:p>
    <w:p w:rsidR="00414263" w:rsidRPr="005035F5" w:rsidRDefault="00C04AAE" w:rsidP="005035F5">
      <w:pPr>
        <w:pStyle w:val="Standarduser"/>
        <w:jc w:val="both"/>
        <w:rPr>
          <w:rFonts w:ascii="Cambria" w:hAnsi="Cambria" w:cs="Calibri"/>
          <w:sz w:val="22"/>
          <w:szCs w:val="22"/>
          <w:lang w:val="el-GR"/>
        </w:rPr>
      </w:pPr>
      <w:r w:rsidRPr="005035F5">
        <w:rPr>
          <w:rFonts w:ascii="Cambria" w:hAnsi="Cambria" w:cs="Calibri"/>
          <w:b/>
          <w:sz w:val="22"/>
          <w:szCs w:val="22"/>
          <w:lang w:val="el-GR"/>
        </w:rPr>
        <w:t>2.2</w:t>
      </w:r>
      <w:r w:rsidRPr="005035F5">
        <w:rPr>
          <w:rFonts w:ascii="Cambria" w:hAnsi="Cambria" w:cs="Calibri"/>
          <w:b/>
          <w:bCs/>
          <w:sz w:val="22"/>
          <w:szCs w:val="22"/>
          <w:lang w:val="el-GR"/>
        </w:rPr>
        <w:t xml:space="preserve"> </w:t>
      </w:r>
      <w:r w:rsidR="00414263" w:rsidRPr="005035F5">
        <w:rPr>
          <w:rFonts w:ascii="Cambria" w:hAnsi="Cambria" w:cs="Calibri"/>
          <w:sz w:val="22"/>
          <w:szCs w:val="22"/>
          <w:lang w:val="el-GR"/>
        </w:rPr>
        <w:t>Προσφέρεται ελεύθερη, πλήρης, άμεση και δωρεάν ηλεκτρονική πρόσβαση στα έγγραφα της σύμβασης</w:t>
      </w:r>
      <w:r w:rsidR="00414263" w:rsidRPr="005035F5">
        <w:rPr>
          <w:rFonts w:ascii="Cambria" w:hAnsi="Cambria" w:cs="Calibri"/>
          <w:sz w:val="22"/>
          <w:szCs w:val="22"/>
          <w:vertAlign w:val="superscript"/>
          <w:lang w:val="el-GR"/>
        </w:rPr>
        <w:endnoteReference w:id="6"/>
      </w:r>
      <w:r w:rsidR="00414263" w:rsidRPr="005035F5">
        <w:rPr>
          <w:rFonts w:ascii="Cambria" w:hAnsi="Cambria" w:cs="Calibri"/>
          <w:sz w:val="22"/>
          <w:szCs w:val="22"/>
          <w:vertAlign w:val="superscript"/>
          <w:lang w:val="el-GR"/>
        </w:rPr>
        <w:t xml:space="preserve"> </w:t>
      </w:r>
      <w:r w:rsidR="00414263" w:rsidRPr="005035F5">
        <w:rPr>
          <w:rFonts w:ascii="Cambria" w:hAnsi="Cambria" w:cs="Calibri"/>
          <w:sz w:val="22"/>
          <w:szCs w:val="22"/>
          <w:lang w:val="el-GR"/>
        </w:rPr>
        <w:t xml:space="preserve">στον ειδικό, δημόσια </w:t>
      </w:r>
      <w:proofErr w:type="spellStart"/>
      <w:r w:rsidR="00414263" w:rsidRPr="005035F5">
        <w:rPr>
          <w:rFonts w:ascii="Cambria" w:hAnsi="Cambria" w:cs="Calibri"/>
          <w:sz w:val="22"/>
          <w:szCs w:val="22"/>
          <w:lang w:val="el-GR"/>
        </w:rPr>
        <w:t>προσβάσιμο</w:t>
      </w:r>
      <w:proofErr w:type="spellEnd"/>
      <w:r w:rsidR="00414263" w:rsidRPr="005035F5">
        <w:rPr>
          <w:rFonts w:ascii="Cambria" w:hAnsi="Cambria" w:cs="Calibri"/>
          <w:sz w:val="22"/>
          <w:szCs w:val="22"/>
          <w:lang w:val="el-GR"/>
        </w:rPr>
        <w:t xml:space="preserve">, χώρο “ηλεκτρονικοί διαγωνισμοί” της πύλης </w:t>
      </w:r>
      <w:hyperlink r:id="rId10" w:history="1">
        <w:r w:rsidR="00414263" w:rsidRPr="005035F5">
          <w:rPr>
            <w:rFonts w:ascii="Cambria" w:hAnsi="Cambria" w:cs="Calibri"/>
            <w:color w:val="0000FF"/>
            <w:sz w:val="22"/>
            <w:szCs w:val="22"/>
            <w:u w:val="single"/>
            <w:lang w:val="el-GR"/>
          </w:rPr>
          <w:t>www.promitheus.gov.gr</w:t>
        </w:r>
      </w:hyperlink>
      <w:r w:rsidR="00414263" w:rsidRPr="005035F5">
        <w:rPr>
          <w:rFonts w:ascii="Cambria" w:hAnsi="Cambria" w:cs="Calibri"/>
          <w:sz w:val="22"/>
          <w:szCs w:val="22"/>
          <w:lang w:val="el-GR"/>
        </w:rPr>
        <w:t xml:space="preserve">. Στην ιστοσελίδα της αναθέτουσας αρχής </w:t>
      </w:r>
      <w:r w:rsidR="00414263" w:rsidRPr="002D6AE3">
        <w:rPr>
          <w:rFonts w:ascii="Cambria" w:hAnsi="Cambria" w:cs="Calibri"/>
          <w:sz w:val="22"/>
          <w:szCs w:val="22"/>
          <w:lang w:val="el-GR"/>
        </w:rPr>
        <w:t>(</w:t>
      </w:r>
      <w:hyperlink r:id="rId11" w:history="1">
        <w:r w:rsidR="002D6AE3" w:rsidRPr="00E43957">
          <w:rPr>
            <w:rStyle w:val="-"/>
            <w:rFonts w:ascii="Cambria" w:hAnsi="Cambria" w:cs="Calibri"/>
            <w:sz w:val="22"/>
            <w:szCs w:val="22"/>
            <w:lang w:val="el-GR"/>
          </w:rPr>
          <w:t>www.lamia.gr</w:t>
        </w:r>
      </w:hyperlink>
      <w:r w:rsidR="002D6AE3">
        <w:rPr>
          <w:rFonts w:ascii="Cambria" w:hAnsi="Cambria" w:cs="Calibri"/>
          <w:color w:val="0000FF"/>
          <w:sz w:val="22"/>
          <w:szCs w:val="22"/>
          <w:u w:val="single"/>
          <w:lang w:val="el-GR"/>
        </w:rPr>
        <w:t xml:space="preserve"> </w:t>
      </w:r>
      <w:r w:rsidR="00414263" w:rsidRPr="002D6AE3">
        <w:rPr>
          <w:rFonts w:ascii="Cambria" w:hAnsi="Cambria" w:cs="Calibri"/>
          <w:sz w:val="22"/>
          <w:szCs w:val="22"/>
          <w:lang w:val="el-GR"/>
        </w:rPr>
        <w:t>)</w:t>
      </w:r>
      <w:r w:rsidR="00414263" w:rsidRPr="005035F5">
        <w:rPr>
          <w:rFonts w:ascii="Cambria" w:hAnsi="Cambria" w:cs="Cambria"/>
          <w:sz w:val="22"/>
          <w:szCs w:val="22"/>
          <w:lang w:val="el-GR"/>
        </w:rPr>
        <w:t xml:space="preserve"> </w:t>
      </w:r>
      <w:r w:rsidR="00414263" w:rsidRPr="005035F5">
        <w:rPr>
          <w:rFonts w:ascii="Cambria" w:hAnsi="Cambria" w:cs="Calibri"/>
          <w:sz w:val="22"/>
          <w:szCs w:val="22"/>
          <w:lang w:val="el-GR"/>
        </w:rPr>
        <w:t>αναρτάται σχετική ενημέρωση με</w:t>
      </w:r>
      <w:r w:rsidR="00414263" w:rsidRPr="005035F5">
        <w:rPr>
          <w:rFonts w:ascii="Cambria" w:hAnsi="Cambria" w:cs="Cambria"/>
          <w:kern w:val="0"/>
          <w:sz w:val="22"/>
          <w:szCs w:val="22"/>
          <w:lang w:val="el-GR"/>
        </w:rPr>
        <w:t xml:space="preserve"> </w:t>
      </w:r>
      <w:r w:rsidR="00414263" w:rsidRPr="005035F5">
        <w:rPr>
          <w:rFonts w:ascii="Cambria" w:hAnsi="Cambria" w:cs="Calibri"/>
          <w:sz w:val="22"/>
          <w:szCs w:val="22"/>
          <w:lang w:val="el-GR"/>
        </w:rPr>
        <w:t xml:space="preserve">αναφορά στον </w:t>
      </w:r>
      <w:proofErr w:type="spellStart"/>
      <w:r w:rsidR="00414263" w:rsidRPr="005035F5">
        <w:rPr>
          <w:rFonts w:ascii="Cambria" w:hAnsi="Cambria" w:cs="Calibri"/>
          <w:sz w:val="22"/>
          <w:szCs w:val="22"/>
          <w:lang w:val="el-GR"/>
        </w:rPr>
        <w:t>συστημικό</w:t>
      </w:r>
      <w:proofErr w:type="spellEnd"/>
      <w:r w:rsidR="00414263" w:rsidRPr="005035F5">
        <w:rPr>
          <w:rFonts w:ascii="Cambria" w:hAnsi="Cambria" w:cs="Calibri"/>
          <w:sz w:val="22"/>
          <w:szCs w:val="22"/>
          <w:lang w:val="el-GR"/>
        </w:rPr>
        <w:t xml:space="preserve"> αριθμό διαγωνισμού και διασύνδεση στον ανωτέρω ψηφιακό χώρο του «ΕΣΗΔΗΣ - ΔΗΜΟΣΙΑ ΕΡΓΑ».</w:t>
      </w:r>
    </w:p>
    <w:p w:rsidR="00414263" w:rsidRPr="005035F5" w:rsidRDefault="00414263" w:rsidP="005035F5">
      <w:pPr>
        <w:jc w:val="both"/>
        <w:textAlignment w:val="baseline"/>
        <w:rPr>
          <w:rFonts w:ascii="Cambria" w:eastAsia="Times New Roman" w:hAnsi="Cambria" w:cs="Calibri"/>
          <w:sz w:val="22"/>
          <w:szCs w:val="22"/>
        </w:rPr>
      </w:pPr>
    </w:p>
    <w:p w:rsidR="00414263" w:rsidRPr="005035F5" w:rsidRDefault="00414263" w:rsidP="005035F5">
      <w:pPr>
        <w:jc w:val="both"/>
        <w:textAlignment w:val="baseline"/>
        <w:rPr>
          <w:rFonts w:ascii="Cambria" w:eastAsia="Times New Roman" w:hAnsi="Cambria" w:cs="Calibri"/>
          <w:sz w:val="22"/>
          <w:szCs w:val="22"/>
        </w:rPr>
      </w:pPr>
      <w:r w:rsidRPr="005035F5">
        <w:rPr>
          <w:rFonts w:ascii="Cambria" w:eastAsia="Times New Roman" w:hAnsi="Cambria" w:cs="Calibri"/>
          <w:sz w:val="22"/>
          <w:szCs w:val="22"/>
        </w:rPr>
        <w:t xml:space="preserve">Κάθε είδους επικοινωνία και ανταλλαγή πληροφοριών πραγματοποιείται μέσω της διαδικτυακής πύλης </w:t>
      </w:r>
      <w:proofErr w:type="spellStart"/>
      <w:r w:rsidRPr="002D6AE3">
        <w:rPr>
          <w:rFonts w:ascii="Cambria" w:eastAsia="Times New Roman" w:hAnsi="Cambria" w:cs="Calibri"/>
          <w:color w:val="0000FF"/>
          <w:sz w:val="22"/>
          <w:szCs w:val="22"/>
          <w:u w:val="single"/>
        </w:rPr>
        <w:t>www.promitheus.gov.gr</w:t>
      </w:r>
      <w:proofErr w:type="spellEnd"/>
      <w:r w:rsidRPr="002D6AE3">
        <w:rPr>
          <w:rFonts w:ascii="Cambria" w:eastAsia="Times New Roman" w:hAnsi="Cambria" w:cs="Calibri"/>
          <w:color w:val="0000FF"/>
          <w:sz w:val="22"/>
          <w:szCs w:val="22"/>
          <w:u w:val="single"/>
        </w:rPr>
        <w:t xml:space="preserve"> </w:t>
      </w:r>
      <w:r w:rsidRPr="005035F5">
        <w:rPr>
          <w:rFonts w:ascii="Cambria" w:eastAsia="Times New Roman" w:hAnsi="Cambria" w:cs="Calibri"/>
          <w:sz w:val="22"/>
          <w:szCs w:val="22"/>
        </w:rPr>
        <w:t>του «ΟΠΣ- Ε.Σ.Η.ΔΗ.Σ».</w:t>
      </w:r>
      <w:r w:rsidR="002D6AE3">
        <w:rPr>
          <w:rFonts w:ascii="Cambria" w:eastAsia="Times New Roman" w:hAnsi="Cambria" w:cs="Calibri"/>
          <w:sz w:val="22"/>
          <w:szCs w:val="22"/>
        </w:rPr>
        <w:t xml:space="preserve">  </w:t>
      </w:r>
      <w:r w:rsidRPr="005035F5">
        <w:rPr>
          <w:rFonts w:ascii="Cambria" w:eastAsia="Times New Roman" w:hAnsi="Cambria" w:cs="Calibri"/>
          <w:sz w:val="22"/>
          <w:szCs w:val="22"/>
          <w:vertAlign w:val="superscript"/>
        </w:rPr>
        <w:t xml:space="preserve">  </w:t>
      </w:r>
      <w:r w:rsidRPr="002D6AE3">
        <w:rPr>
          <w:rFonts w:ascii="Cambria" w:eastAsia="Times New Roman" w:hAnsi="Cambria" w:cs="Calibri"/>
          <w:sz w:val="22"/>
          <w:szCs w:val="22"/>
          <w:vertAlign w:val="superscript"/>
        </w:rPr>
        <w:endnoteReference w:id="7"/>
      </w:r>
      <w:r w:rsidRPr="002D6AE3">
        <w:rPr>
          <w:rFonts w:ascii="Cambria" w:eastAsia="Times New Roman" w:hAnsi="Cambria" w:cs="Calibri"/>
          <w:sz w:val="22"/>
          <w:szCs w:val="22"/>
          <w:vertAlign w:val="superscript"/>
        </w:rPr>
        <w:t xml:space="preserve">  </w:t>
      </w:r>
      <w:r w:rsidRPr="002D6AE3">
        <w:rPr>
          <w:rFonts w:ascii="Cambria" w:eastAsia="Times New Roman" w:hAnsi="Cambria" w:cs="Calibri"/>
          <w:sz w:val="22"/>
          <w:szCs w:val="22"/>
          <w:vertAlign w:val="superscript"/>
        </w:rPr>
        <w:endnoteReference w:id="8"/>
      </w:r>
    </w:p>
    <w:p w:rsidR="00414263" w:rsidRPr="005035F5" w:rsidRDefault="00414263" w:rsidP="005035F5">
      <w:pPr>
        <w:jc w:val="both"/>
        <w:textAlignment w:val="baseline"/>
        <w:rPr>
          <w:rFonts w:ascii="Cambria" w:eastAsia="Times New Roman" w:hAnsi="Cambria" w:cs="Calibri"/>
          <w:sz w:val="22"/>
          <w:szCs w:val="22"/>
        </w:rPr>
      </w:pPr>
    </w:p>
    <w:p w:rsidR="00414263" w:rsidRPr="00ED56DB" w:rsidRDefault="00414263" w:rsidP="005035F5">
      <w:pPr>
        <w:jc w:val="both"/>
        <w:textAlignment w:val="baseline"/>
        <w:rPr>
          <w:rFonts w:ascii="Cambria" w:eastAsia="Times New Roman" w:hAnsi="Cambria" w:cs="Calibri"/>
          <w:sz w:val="22"/>
          <w:szCs w:val="22"/>
        </w:rPr>
      </w:pPr>
      <w:r w:rsidRPr="005035F5">
        <w:rPr>
          <w:rFonts w:ascii="Cambria" w:eastAsia="Times New Roman" w:hAnsi="Cambria" w:cs="Calibri"/>
          <w:b/>
          <w:sz w:val="22"/>
          <w:szCs w:val="22"/>
        </w:rPr>
        <w:t>2.3</w:t>
      </w:r>
      <w:r w:rsidRPr="005035F5">
        <w:rPr>
          <w:rFonts w:ascii="Cambria" w:eastAsia="Times New Roman" w:hAnsi="Cambria" w:cs="Calibri"/>
          <w:sz w:val="22"/>
          <w:szCs w:val="22"/>
        </w:rPr>
        <w:t xml:space="preserve"> Εφόσον έχουν ζητηθεί εγκαίρως, </w:t>
      </w:r>
      <w:r w:rsidRPr="00A534AC">
        <w:rPr>
          <w:rFonts w:ascii="Cambria" w:eastAsia="Times New Roman" w:hAnsi="Cambria" w:cs="Calibri"/>
          <w:sz w:val="22"/>
          <w:szCs w:val="22"/>
        </w:rPr>
        <w:t xml:space="preserve">ήτοι έως </w:t>
      </w:r>
      <w:r w:rsidR="006A416D">
        <w:rPr>
          <w:rFonts w:ascii="Cambria" w:eastAsia="Times New Roman" w:hAnsi="Cambria" w:cs="Calibri"/>
          <w:sz w:val="22"/>
          <w:szCs w:val="22"/>
        </w:rPr>
        <w:t>22</w:t>
      </w:r>
      <w:r w:rsidR="00FD5BB3" w:rsidRPr="00B41F69">
        <w:rPr>
          <w:rFonts w:ascii="Cambria" w:eastAsia="Times New Roman" w:hAnsi="Cambria" w:cs="Calibri"/>
          <w:b/>
          <w:sz w:val="22"/>
          <w:szCs w:val="22"/>
        </w:rPr>
        <w:t>-</w:t>
      </w:r>
      <w:r w:rsidR="00697FE1" w:rsidRPr="00B41F69">
        <w:rPr>
          <w:rFonts w:ascii="Cambria" w:eastAsia="Times New Roman" w:hAnsi="Cambria" w:cs="Calibri"/>
          <w:b/>
          <w:sz w:val="22"/>
          <w:szCs w:val="22"/>
        </w:rPr>
        <w:t>0</w:t>
      </w:r>
      <w:r w:rsidR="006A416D">
        <w:rPr>
          <w:rFonts w:ascii="Cambria" w:eastAsia="Times New Roman" w:hAnsi="Cambria" w:cs="Calibri"/>
          <w:b/>
          <w:sz w:val="22"/>
          <w:szCs w:val="22"/>
        </w:rPr>
        <w:t>3</w:t>
      </w:r>
      <w:r w:rsidR="00FD5BB3" w:rsidRPr="00B41F69">
        <w:rPr>
          <w:rFonts w:ascii="Cambria" w:eastAsia="Times New Roman" w:hAnsi="Cambria" w:cs="Calibri"/>
          <w:b/>
          <w:sz w:val="22"/>
          <w:szCs w:val="22"/>
        </w:rPr>
        <w:t>-202</w:t>
      </w:r>
      <w:r w:rsidR="00697FE1" w:rsidRPr="00B41F69">
        <w:rPr>
          <w:rFonts w:ascii="Cambria" w:eastAsia="Times New Roman" w:hAnsi="Cambria" w:cs="Calibri"/>
          <w:b/>
          <w:sz w:val="22"/>
          <w:szCs w:val="22"/>
        </w:rPr>
        <w:t>3</w:t>
      </w:r>
      <w:r w:rsidR="00FD5BB3" w:rsidRPr="00B41F69">
        <w:rPr>
          <w:rFonts w:ascii="Cambria" w:eastAsia="Times New Roman" w:hAnsi="Cambria" w:cs="Calibri"/>
          <w:sz w:val="22"/>
          <w:szCs w:val="22"/>
        </w:rPr>
        <w:t xml:space="preserve"> </w:t>
      </w:r>
      <w:r w:rsidRPr="00B41F69">
        <w:rPr>
          <w:rFonts w:ascii="Cambria" w:eastAsia="Times New Roman" w:hAnsi="Cambria" w:cs="Calibri"/>
          <w:sz w:val="22"/>
          <w:szCs w:val="22"/>
          <w:vertAlign w:val="superscript"/>
        </w:rPr>
        <w:t xml:space="preserve"> </w:t>
      </w:r>
      <w:r w:rsidRPr="00B41F69">
        <w:rPr>
          <w:rFonts w:ascii="Cambria" w:eastAsia="Times New Roman" w:hAnsi="Cambria" w:cs="Calibri"/>
          <w:sz w:val="22"/>
          <w:szCs w:val="22"/>
        </w:rPr>
        <w:t>η αναθέτουσα αρχή παρέχει σε όλους τους προσφέροντες που συμμετέχουν στη διαδικασία σύναψης σύμβασης συμπληρωματικές πληροφορίες σχετικά με τ</w:t>
      </w:r>
      <w:r w:rsidRPr="00B41F69">
        <w:rPr>
          <w:rFonts w:ascii="Cambria" w:eastAsia="Times New Roman" w:hAnsi="Cambria" w:cs="Cambria"/>
          <w:sz w:val="22"/>
          <w:szCs w:val="22"/>
        </w:rPr>
        <w:t>α έγγραφα της σύμβασης</w:t>
      </w:r>
      <w:r w:rsidRPr="00B41F69">
        <w:rPr>
          <w:rFonts w:ascii="Cambria" w:eastAsia="Times New Roman" w:hAnsi="Cambria" w:cs="Calibri"/>
          <w:sz w:val="22"/>
          <w:szCs w:val="22"/>
        </w:rPr>
        <w:t xml:space="preserve">, το αργότερο στις </w:t>
      </w:r>
      <w:r w:rsidR="00697FE1" w:rsidRPr="00B41F69">
        <w:rPr>
          <w:rFonts w:ascii="Cambria" w:eastAsia="Times New Roman" w:hAnsi="Cambria" w:cs="Calibri"/>
          <w:b/>
          <w:sz w:val="22"/>
          <w:szCs w:val="22"/>
        </w:rPr>
        <w:t>2</w:t>
      </w:r>
      <w:r w:rsidR="006A416D">
        <w:rPr>
          <w:rFonts w:ascii="Cambria" w:eastAsia="Times New Roman" w:hAnsi="Cambria" w:cs="Calibri"/>
          <w:b/>
          <w:sz w:val="22"/>
          <w:szCs w:val="22"/>
        </w:rPr>
        <w:t>4</w:t>
      </w:r>
      <w:r w:rsidR="00697FE1" w:rsidRPr="00B41F69">
        <w:rPr>
          <w:rFonts w:ascii="Cambria" w:eastAsia="Times New Roman" w:hAnsi="Cambria" w:cs="Calibri"/>
          <w:b/>
          <w:sz w:val="22"/>
          <w:szCs w:val="22"/>
        </w:rPr>
        <w:t>-0</w:t>
      </w:r>
      <w:r w:rsidR="006A416D">
        <w:rPr>
          <w:rFonts w:ascii="Cambria" w:eastAsia="Times New Roman" w:hAnsi="Cambria" w:cs="Calibri"/>
          <w:b/>
          <w:sz w:val="22"/>
          <w:szCs w:val="22"/>
        </w:rPr>
        <w:t>3</w:t>
      </w:r>
      <w:r w:rsidR="00FD5BB3" w:rsidRPr="00B41F69">
        <w:rPr>
          <w:rFonts w:ascii="Cambria" w:eastAsia="Times New Roman" w:hAnsi="Cambria" w:cs="Calibri"/>
          <w:b/>
          <w:sz w:val="22"/>
          <w:szCs w:val="22"/>
        </w:rPr>
        <w:t>-202</w:t>
      </w:r>
      <w:r w:rsidR="00697FE1" w:rsidRPr="00B41F69">
        <w:rPr>
          <w:rFonts w:ascii="Cambria" w:eastAsia="Times New Roman" w:hAnsi="Cambria" w:cs="Calibri"/>
          <w:b/>
          <w:sz w:val="22"/>
          <w:szCs w:val="22"/>
        </w:rPr>
        <w:t>3</w:t>
      </w:r>
      <w:r w:rsidR="00A534AC" w:rsidRPr="00B41F69">
        <w:rPr>
          <w:rFonts w:ascii="Cambria" w:eastAsia="Times New Roman" w:hAnsi="Cambria" w:cs="Calibri"/>
          <w:b/>
          <w:sz w:val="22"/>
          <w:szCs w:val="22"/>
        </w:rPr>
        <w:t>.</w:t>
      </w:r>
    </w:p>
    <w:p w:rsidR="00414263" w:rsidRPr="00F87420" w:rsidRDefault="00414263" w:rsidP="005035F5">
      <w:pPr>
        <w:jc w:val="both"/>
        <w:textAlignment w:val="baseline"/>
        <w:rPr>
          <w:rFonts w:ascii="Cambria" w:eastAsia="Times New Roman" w:hAnsi="Cambria" w:cs="Calibri"/>
          <w:sz w:val="22"/>
          <w:szCs w:val="22"/>
        </w:rPr>
      </w:pPr>
    </w:p>
    <w:p w:rsidR="00414263" w:rsidRPr="00F87420" w:rsidRDefault="00414263" w:rsidP="005035F5">
      <w:pPr>
        <w:jc w:val="both"/>
        <w:textAlignment w:val="baseline"/>
        <w:rPr>
          <w:rFonts w:ascii="Cambria" w:eastAsia="Times New Roman" w:hAnsi="Cambria" w:cs="Cambria"/>
          <w:sz w:val="22"/>
          <w:szCs w:val="22"/>
        </w:rPr>
      </w:pPr>
      <w:r w:rsidRPr="00F87420">
        <w:rPr>
          <w:rFonts w:ascii="Cambria" w:eastAsia="Times New Roman" w:hAnsi="Cambria" w:cs="Cambria"/>
          <w:sz w:val="22"/>
          <w:szCs w:val="22"/>
        </w:rPr>
        <w:t xml:space="preserve">Απαντήσεις σε τυχόν διευκρινίσεις που ζητηθούν, αναρτώνται στον δημόσια </w:t>
      </w:r>
      <w:proofErr w:type="spellStart"/>
      <w:r w:rsidRPr="00F87420">
        <w:rPr>
          <w:rFonts w:ascii="Cambria" w:eastAsia="Times New Roman" w:hAnsi="Cambria" w:cs="Cambria"/>
          <w:sz w:val="22"/>
          <w:szCs w:val="22"/>
        </w:rPr>
        <w:t>προσβάσιμο</w:t>
      </w:r>
      <w:proofErr w:type="spellEnd"/>
      <w:r w:rsidRPr="00F87420">
        <w:rPr>
          <w:rFonts w:ascii="Cambria" w:eastAsia="Times New Roman" w:hAnsi="Cambria" w:cs="Cambria"/>
          <w:sz w:val="22"/>
          <w:szCs w:val="22"/>
        </w:rPr>
        <w:t xml:space="preserve"> ηλεκτρονικό χώρο του διαγωνισμού στην προαναφερόμενη πύλη </w:t>
      </w:r>
      <w:hyperlink r:id="rId12" w:history="1">
        <w:r w:rsidRPr="00F87420">
          <w:rPr>
            <w:rFonts w:ascii="Cambria" w:eastAsia="Times New Roman" w:hAnsi="Cambria" w:cs="Cambria"/>
            <w:color w:val="0000FF"/>
            <w:sz w:val="22"/>
            <w:szCs w:val="22"/>
            <w:u w:val="single"/>
            <w:lang w:val="en-US"/>
          </w:rPr>
          <w:t>www</w:t>
        </w:r>
        <w:r w:rsidRPr="00F87420">
          <w:rPr>
            <w:rFonts w:ascii="Cambria" w:eastAsia="Times New Roman" w:hAnsi="Cambria" w:cs="Cambria"/>
            <w:color w:val="0000FF"/>
            <w:sz w:val="22"/>
            <w:szCs w:val="22"/>
            <w:u w:val="single"/>
          </w:rPr>
          <w:t>.</w:t>
        </w:r>
        <w:proofErr w:type="spellStart"/>
        <w:r w:rsidRPr="00F87420">
          <w:rPr>
            <w:rFonts w:ascii="Cambria" w:eastAsia="Times New Roman" w:hAnsi="Cambria" w:cs="Cambria"/>
            <w:color w:val="0000FF"/>
            <w:sz w:val="22"/>
            <w:szCs w:val="22"/>
            <w:u w:val="single"/>
            <w:lang w:val="en-US"/>
          </w:rPr>
          <w:t>promitheus</w:t>
        </w:r>
        <w:proofErr w:type="spellEnd"/>
        <w:r w:rsidRPr="00F87420">
          <w:rPr>
            <w:rFonts w:ascii="Cambria" w:eastAsia="Times New Roman" w:hAnsi="Cambria" w:cs="Cambria"/>
            <w:color w:val="0000FF"/>
            <w:sz w:val="22"/>
            <w:szCs w:val="22"/>
            <w:u w:val="single"/>
          </w:rPr>
          <w:t>.</w:t>
        </w:r>
        <w:proofErr w:type="spellStart"/>
        <w:r w:rsidRPr="00F87420">
          <w:rPr>
            <w:rFonts w:ascii="Cambria" w:eastAsia="Times New Roman" w:hAnsi="Cambria" w:cs="Cambria"/>
            <w:color w:val="0000FF"/>
            <w:sz w:val="22"/>
            <w:szCs w:val="22"/>
            <w:u w:val="single"/>
            <w:lang w:val="en-US"/>
          </w:rPr>
          <w:t>gov</w:t>
        </w:r>
        <w:proofErr w:type="spellEnd"/>
        <w:r w:rsidRPr="00F87420">
          <w:rPr>
            <w:rFonts w:ascii="Cambria" w:eastAsia="Times New Roman" w:hAnsi="Cambria" w:cs="Cambria"/>
            <w:color w:val="0000FF"/>
            <w:sz w:val="22"/>
            <w:szCs w:val="22"/>
            <w:u w:val="single"/>
          </w:rPr>
          <w:t>.</w:t>
        </w:r>
        <w:r w:rsidRPr="00F87420">
          <w:rPr>
            <w:rFonts w:ascii="Cambria" w:eastAsia="Times New Roman" w:hAnsi="Cambria" w:cs="Cambria"/>
            <w:color w:val="0000FF"/>
            <w:sz w:val="22"/>
            <w:szCs w:val="22"/>
            <w:u w:val="single"/>
            <w:lang w:val="en-US"/>
          </w:rPr>
          <w:t>gr</w:t>
        </w:r>
      </w:hyperlink>
      <w:r w:rsidRPr="00F87420">
        <w:rPr>
          <w:rFonts w:ascii="Cambria" w:eastAsia="Times New Roman" w:hAnsi="Cambria" w:cs="Cambria"/>
          <w:sz w:val="22"/>
          <w:szCs w:val="22"/>
        </w:rPr>
        <w:t xml:space="preserve"> του ΕΣΗΔΗΣ- ΔΗΜΟΣΙΑ ΕΡΓΑ μαζί με τα υπόλοιπα έγγραφα της σύμβασης προς ενημέρωση των ενδιαφερόμενων οικονομικών φορέων, οι οποίοι είναι υποχρεωμένοι να ενημερώνονται με δική τους ευθύνη μέσα από τον υπόψη ηλεκτρονικό χώρο.</w:t>
      </w:r>
    </w:p>
    <w:p w:rsidR="00414263" w:rsidRPr="00F87420" w:rsidRDefault="00414263" w:rsidP="005035F5">
      <w:pPr>
        <w:jc w:val="both"/>
        <w:textAlignment w:val="baseline"/>
        <w:rPr>
          <w:rFonts w:ascii="Cambria" w:eastAsia="Times New Roman" w:hAnsi="Cambria" w:cs="Cambria"/>
          <w:sz w:val="22"/>
          <w:szCs w:val="22"/>
        </w:rPr>
      </w:pPr>
    </w:p>
    <w:p w:rsidR="00414263" w:rsidRPr="00F87420" w:rsidRDefault="00414263" w:rsidP="005035F5">
      <w:pPr>
        <w:jc w:val="both"/>
        <w:textAlignment w:val="baseline"/>
        <w:rPr>
          <w:rFonts w:ascii="Cambria" w:eastAsia="Times New Roman" w:hAnsi="Cambria" w:cs="Cambria"/>
          <w:sz w:val="22"/>
          <w:szCs w:val="22"/>
        </w:rPr>
      </w:pPr>
      <w:r w:rsidRPr="00F87420">
        <w:rPr>
          <w:rFonts w:ascii="Cambria" w:eastAsia="Times New Roman" w:hAnsi="Cambria" w:cs="Cambria"/>
          <w:sz w:val="22"/>
          <w:szCs w:val="22"/>
        </w:rPr>
        <w:t>Η αναθέτουσα αρχή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rsidR="00414263" w:rsidRPr="00F87420" w:rsidRDefault="00414263" w:rsidP="005035F5">
      <w:pPr>
        <w:jc w:val="both"/>
        <w:textAlignment w:val="baseline"/>
        <w:rPr>
          <w:rFonts w:ascii="Cambria" w:eastAsia="Times New Roman" w:hAnsi="Cambria" w:cs="Cambria"/>
          <w:sz w:val="22"/>
          <w:szCs w:val="22"/>
        </w:rPr>
      </w:pPr>
    </w:p>
    <w:p w:rsidR="00414263" w:rsidRPr="005035F5" w:rsidRDefault="00414263" w:rsidP="005035F5">
      <w:pPr>
        <w:jc w:val="both"/>
        <w:textAlignment w:val="baseline"/>
        <w:rPr>
          <w:rFonts w:ascii="Cambria" w:eastAsia="Times New Roman" w:hAnsi="Cambria" w:cs="Cambria"/>
          <w:sz w:val="22"/>
          <w:szCs w:val="22"/>
        </w:rPr>
      </w:pPr>
      <w:r w:rsidRPr="00F87420">
        <w:rPr>
          <w:rFonts w:ascii="Cambria" w:eastAsia="Times New Roman" w:hAnsi="Cambria" w:cs="Cambria"/>
          <w:b/>
          <w:sz w:val="22"/>
          <w:szCs w:val="22"/>
        </w:rPr>
        <w:t>α)</w:t>
      </w:r>
      <w:r w:rsidRPr="00F87420">
        <w:rPr>
          <w:rFonts w:ascii="Cambria" w:eastAsia="Times New Roman" w:hAnsi="Cambria" w:cs="Cambria"/>
          <w:sz w:val="22"/>
          <w:szCs w:val="22"/>
        </w:rPr>
        <w:t xml:space="preserve"> όταν, για οποιονδήποτε λόγο, πρόσθετες πληροφορίες, αν και ζητήθηκαν από τον οικονομικό φορέα έγκαιρα, δεν έχουν παρασχεθεί το αργότερο </w:t>
      </w:r>
      <w:r w:rsidR="00212646" w:rsidRPr="00F87420">
        <w:rPr>
          <w:rFonts w:ascii="Cambria" w:eastAsia="Times New Roman" w:hAnsi="Cambria" w:cs="Cambria"/>
          <w:sz w:val="22"/>
          <w:szCs w:val="22"/>
        </w:rPr>
        <w:t>τέσσερις (4</w:t>
      </w:r>
      <w:r w:rsidRPr="00F87420">
        <w:rPr>
          <w:rFonts w:ascii="Cambria" w:eastAsia="Times New Roman" w:hAnsi="Cambria" w:cs="Cambria"/>
          <w:sz w:val="22"/>
          <w:szCs w:val="22"/>
        </w:rPr>
        <w:t>) ημέρες πριν από την προθεσμία που ορίζεται για την παραλαβή των προσφορών,</w:t>
      </w:r>
      <w:r w:rsidRPr="005035F5">
        <w:rPr>
          <w:rFonts w:ascii="Cambria" w:eastAsia="Times New Roman" w:hAnsi="Cambria" w:cs="Cambria"/>
          <w:sz w:val="22"/>
          <w:szCs w:val="22"/>
        </w:rPr>
        <w:t xml:space="preserve"> </w:t>
      </w:r>
    </w:p>
    <w:p w:rsidR="00414263" w:rsidRPr="005035F5" w:rsidRDefault="00414263" w:rsidP="005035F5">
      <w:pPr>
        <w:jc w:val="both"/>
        <w:textAlignment w:val="baseline"/>
        <w:rPr>
          <w:rFonts w:ascii="Cambria" w:eastAsia="Times New Roman" w:hAnsi="Cambria" w:cs="Cambria"/>
          <w:sz w:val="22"/>
          <w:szCs w:val="22"/>
        </w:rPr>
      </w:pPr>
    </w:p>
    <w:p w:rsidR="00414263" w:rsidRPr="005035F5" w:rsidRDefault="00414263" w:rsidP="005035F5">
      <w:pPr>
        <w:jc w:val="both"/>
        <w:textAlignment w:val="baseline"/>
        <w:rPr>
          <w:rFonts w:ascii="Cambria" w:eastAsia="Times New Roman" w:hAnsi="Cambria" w:cs="Cambria"/>
          <w:sz w:val="22"/>
          <w:szCs w:val="22"/>
        </w:rPr>
      </w:pPr>
      <w:r w:rsidRPr="005035F5">
        <w:rPr>
          <w:rFonts w:ascii="Cambria" w:eastAsia="Times New Roman" w:hAnsi="Cambria" w:cs="Cambria"/>
          <w:b/>
          <w:sz w:val="22"/>
          <w:szCs w:val="22"/>
        </w:rPr>
        <w:t>β)</w:t>
      </w:r>
      <w:r w:rsidRPr="005035F5">
        <w:rPr>
          <w:rFonts w:ascii="Cambria" w:eastAsia="Times New Roman" w:hAnsi="Cambria" w:cs="Cambria"/>
          <w:sz w:val="22"/>
          <w:szCs w:val="22"/>
        </w:rPr>
        <w:t xml:space="preserve"> όταν τα έγγραφα της σύμβασης υφίστανται σημαντικές αλλαγές. </w:t>
      </w:r>
    </w:p>
    <w:p w:rsidR="00414263" w:rsidRPr="005035F5" w:rsidRDefault="00414263" w:rsidP="005035F5">
      <w:pPr>
        <w:jc w:val="both"/>
        <w:textAlignment w:val="baseline"/>
        <w:rPr>
          <w:rFonts w:ascii="Cambria" w:eastAsia="Times New Roman" w:hAnsi="Cambria" w:cs="Cambria"/>
          <w:sz w:val="22"/>
          <w:szCs w:val="22"/>
        </w:rPr>
      </w:pPr>
    </w:p>
    <w:p w:rsidR="00414263" w:rsidRPr="005035F5" w:rsidRDefault="00414263" w:rsidP="005035F5">
      <w:pPr>
        <w:jc w:val="both"/>
        <w:textAlignment w:val="baseline"/>
        <w:rPr>
          <w:rFonts w:ascii="Cambria" w:eastAsia="Times New Roman" w:hAnsi="Cambria" w:cs="Cambria"/>
          <w:sz w:val="22"/>
          <w:szCs w:val="22"/>
        </w:rPr>
      </w:pPr>
      <w:r w:rsidRPr="005035F5">
        <w:rPr>
          <w:rFonts w:ascii="Cambria" w:eastAsia="Times New Roman" w:hAnsi="Cambria" w:cs="Cambria"/>
          <w:sz w:val="22"/>
          <w:szCs w:val="22"/>
        </w:rPr>
        <w:t>Η διάρκεια της παράτασης θα είναι ανάλογη με τη σπουδαιότητα των πληροφοριών που ζητήθηκαν ή των αλλαγών.</w:t>
      </w:r>
    </w:p>
    <w:p w:rsidR="00414263" w:rsidRPr="005035F5" w:rsidRDefault="00414263" w:rsidP="005035F5">
      <w:pPr>
        <w:jc w:val="both"/>
        <w:textAlignment w:val="baseline"/>
        <w:rPr>
          <w:rFonts w:ascii="Cambria" w:eastAsia="Times New Roman" w:hAnsi="Cambria" w:cs="Cambria"/>
          <w:iCs/>
          <w:sz w:val="22"/>
          <w:szCs w:val="22"/>
        </w:rPr>
      </w:pPr>
    </w:p>
    <w:p w:rsidR="00414263" w:rsidRPr="005035F5" w:rsidRDefault="00414263" w:rsidP="005035F5">
      <w:pPr>
        <w:jc w:val="both"/>
        <w:textAlignment w:val="baseline"/>
        <w:rPr>
          <w:rFonts w:ascii="Cambria" w:eastAsia="Times New Roman" w:hAnsi="Cambria" w:cs="Cambria"/>
          <w:iCs/>
          <w:sz w:val="22"/>
          <w:szCs w:val="22"/>
        </w:rPr>
      </w:pPr>
      <w:r w:rsidRPr="005035F5">
        <w:rPr>
          <w:rFonts w:ascii="Cambria" w:eastAsia="Times New Roman" w:hAnsi="Cambria" w:cs="Cambria"/>
          <w:iCs/>
          <w:sz w:val="22"/>
          <w:szCs w:val="22"/>
        </w:rPr>
        <w:t>Όταν οι πρόσθετες πληροφορίες δεν έχουν ζητηθεί έγκαιρα ή δεν έχουν σημασία για την προετοιμασία κατάλληλων προσφορών, η παράταση της προθεσμίας εναπόκειται στη διακριτική ευχέρεια της αναθέτουσας αρχής.</w:t>
      </w:r>
    </w:p>
    <w:p w:rsidR="00405C43" w:rsidRPr="005035F5" w:rsidRDefault="00405C43" w:rsidP="005035F5">
      <w:pPr>
        <w:pStyle w:val="Standarduser"/>
        <w:jc w:val="both"/>
        <w:rPr>
          <w:rFonts w:ascii="Cambria" w:hAnsi="Cambria" w:cs="Cambria"/>
          <w:sz w:val="22"/>
          <w:szCs w:val="22"/>
          <w:lang w:val="el-GR"/>
        </w:rPr>
      </w:pPr>
    </w:p>
    <w:p w:rsidR="00414263" w:rsidRPr="005035F5" w:rsidRDefault="00414263" w:rsidP="005035F5">
      <w:pPr>
        <w:jc w:val="both"/>
        <w:textAlignment w:val="baseline"/>
        <w:rPr>
          <w:rFonts w:ascii="Cambria" w:eastAsia="Times New Roman" w:hAnsi="Cambria" w:cs="Cambria"/>
          <w:kern w:val="0"/>
          <w:sz w:val="22"/>
          <w:szCs w:val="22"/>
        </w:rPr>
      </w:pPr>
      <w:r w:rsidRPr="005035F5">
        <w:rPr>
          <w:rFonts w:ascii="Cambria" w:eastAsia="Times New Roman" w:hAnsi="Cambria" w:cs="Cambria"/>
          <w:b/>
          <w:sz w:val="22"/>
          <w:szCs w:val="22"/>
        </w:rPr>
        <w:t>2.4</w:t>
      </w:r>
      <w:r w:rsidRPr="005035F5">
        <w:rPr>
          <w:rFonts w:ascii="Cambria" w:eastAsia="Times New Roman" w:hAnsi="Cambria" w:cs="Cambria"/>
          <w:sz w:val="22"/>
          <w:szCs w:val="22"/>
        </w:rPr>
        <w:t xml:space="preserve"> </w:t>
      </w:r>
      <w:r w:rsidRPr="005035F5">
        <w:rPr>
          <w:rFonts w:ascii="Cambria" w:eastAsia="Times New Roman" w:hAnsi="Cambria" w:cs="Cambria"/>
          <w:kern w:val="0"/>
          <w:sz w:val="22"/>
          <w:szCs w:val="22"/>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δημοσιεύονται στο ΚΗΜΔΗΣ</w:t>
      </w:r>
      <w:r w:rsidRPr="005035F5">
        <w:rPr>
          <w:rFonts w:ascii="Cambria" w:eastAsia="Times New Roman" w:hAnsi="Cambria" w:cs="Cambria"/>
          <w:kern w:val="0"/>
          <w:sz w:val="22"/>
          <w:szCs w:val="22"/>
          <w:vertAlign w:val="superscript"/>
        </w:rPr>
        <w:endnoteReference w:id="9"/>
      </w:r>
      <w:r w:rsidRPr="005035F5">
        <w:rPr>
          <w:rFonts w:ascii="Cambria" w:eastAsia="Times New Roman" w:hAnsi="Cambria" w:cs="Cambria"/>
          <w:kern w:val="0"/>
          <w:sz w:val="22"/>
          <w:szCs w:val="22"/>
        </w:rPr>
        <w:t>.</w:t>
      </w:r>
    </w:p>
    <w:p w:rsidR="00405C43" w:rsidRPr="005035F5" w:rsidRDefault="00405C43" w:rsidP="005035F5">
      <w:pPr>
        <w:jc w:val="both"/>
        <w:rPr>
          <w:rFonts w:ascii="Cambria" w:eastAsia="Times New Roman" w:hAnsi="Cambria" w:cs="Cambria"/>
          <w:sz w:val="22"/>
          <w:szCs w:val="22"/>
        </w:rPr>
      </w:pPr>
    </w:p>
    <w:p w:rsidR="00533810" w:rsidRPr="005035F5" w:rsidRDefault="00533810" w:rsidP="005035F5">
      <w:pPr>
        <w:widowControl/>
        <w:jc w:val="both"/>
        <w:rPr>
          <w:rFonts w:ascii="Cambria" w:eastAsia="Times New Roman" w:hAnsi="Cambria" w:cs="Cambria"/>
          <w:b/>
          <w:kern w:val="0"/>
          <w:sz w:val="22"/>
          <w:szCs w:val="22"/>
        </w:rPr>
      </w:pPr>
      <w:r w:rsidRPr="005035F5">
        <w:rPr>
          <w:rFonts w:ascii="Cambria" w:eastAsia="Times New Roman" w:hAnsi="Cambria" w:cs="Cambria"/>
          <w:b/>
          <w:kern w:val="0"/>
          <w:sz w:val="22"/>
          <w:szCs w:val="22"/>
        </w:rPr>
        <w:t xml:space="preserve">Άρθρο 2 Α Αρχές εφαρμοζόμενες στη διαδικασία σύναψης </w:t>
      </w:r>
    </w:p>
    <w:p w:rsidR="00414263" w:rsidRPr="005035F5" w:rsidRDefault="00414263" w:rsidP="005035F5">
      <w:pPr>
        <w:widowControl/>
        <w:jc w:val="both"/>
        <w:rPr>
          <w:rFonts w:ascii="Cambria" w:eastAsia="Times New Roman" w:hAnsi="Cambria" w:cs="Cambria"/>
          <w:kern w:val="0"/>
          <w:sz w:val="22"/>
          <w:szCs w:val="22"/>
        </w:rPr>
      </w:pPr>
    </w:p>
    <w:p w:rsidR="00414263" w:rsidRPr="005035F5" w:rsidRDefault="00414263" w:rsidP="005035F5">
      <w:pPr>
        <w:widowControl/>
        <w:jc w:val="both"/>
        <w:rPr>
          <w:rFonts w:ascii="Cambria" w:eastAsia="Times New Roman" w:hAnsi="Cambria" w:cs="Cambria"/>
          <w:kern w:val="0"/>
          <w:sz w:val="22"/>
          <w:szCs w:val="22"/>
        </w:rPr>
      </w:pPr>
      <w:r w:rsidRPr="005035F5">
        <w:rPr>
          <w:rFonts w:ascii="Cambria" w:eastAsia="Times New Roman" w:hAnsi="Cambria" w:cs="Cambria"/>
          <w:kern w:val="0"/>
          <w:sz w:val="22"/>
          <w:szCs w:val="22"/>
        </w:rPr>
        <w:t>Οι οικονομικοί φορείς δεσμεύονται ότι:</w:t>
      </w:r>
    </w:p>
    <w:p w:rsidR="00414263" w:rsidRPr="005035F5" w:rsidRDefault="00414263" w:rsidP="005035F5">
      <w:pPr>
        <w:widowControl/>
        <w:jc w:val="both"/>
        <w:rPr>
          <w:rFonts w:ascii="Cambria" w:eastAsia="Times New Roman" w:hAnsi="Cambria" w:cs="Cambria"/>
          <w:kern w:val="0"/>
          <w:sz w:val="22"/>
          <w:szCs w:val="22"/>
        </w:rPr>
      </w:pPr>
    </w:p>
    <w:p w:rsidR="00414263" w:rsidRPr="005035F5" w:rsidRDefault="00414263" w:rsidP="005035F5">
      <w:pPr>
        <w:widowControl/>
        <w:jc w:val="both"/>
        <w:rPr>
          <w:rFonts w:ascii="Cambria" w:eastAsia="Times New Roman" w:hAnsi="Cambria" w:cs="Cambria"/>
          <w:kern w:val="0"/>
          <w:sz w:val="16"/>
          <w:szCs w:val="16"/>
        </w:rPr>
      </w:pPr>
      <w:r w:rsidRPr="005035F5">
        <w:rPr>
          <w:rFonts w:ascii="Cambria" w:eastAsia="Times New Roman" w:hAnsi="Cambria" w:cs="Cambria"/>
          <w:b/>
          <w:kern w:val="0"/>
          <w:sz w:val="22"/>
          <w:szCs w:val="22"/>
        </w:rPr>
        <w:t>α)</w:t>
      </w:r>
      <w:r w:rsidRPr="005035F5">
        <w:rPr>
          <w:rFonts w:ascii="Cambria" w:eastAsia="Times New Roman" w:hAnsi="Cambria" w:cs="Cambria"/>
          <w:kern w:val="0"/>
          <w:sz w:val="22"/>
          <w:szCs w:val="22"/>
        </w:rPr>
        <w:t xml:space="preserve">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r w:rsidRPr="00300378">
        <w:rPr>
          <w:rFonts w:ascii="Cambria" w:eastAsia="Times New Roman" w:hAnsi="Cambria" w:cs="Cambria"/>
          <w:kern w:val="0"/>
          <w:sz w:val="22"/>
          <w:szCs w:val="16"/>
          <w:vertAlign w:val="superscript"/>
        </w:rPr>
        <w:endnoteReference w:id="10"/>
      </w:r>
      <w:r w:rsidRPr="005035F5">
        <w:rPr>
          <w:rFonts w:ascii="Cambria" w:eastAsia="Times New Roman" w:hAnsi="Cambria" w:cs="Cambria"/>
          <w:kern w:val="0"/>
          <w:sz w:val="16"/>
          <w:szCs w:val="16"/>
        </w:rPr>
        <w:t>,</w:t>
      </w:r>
    </w:p>
    <w:p w:rsidR="00414263" w:rsidRPr="005035F5" w:rsidRDefault="00414263" w:rsidP="005035F5">
      <w:pPr>
        <w:ind w:left="227"/>
        <w:textAlignment w:val="baseline"/>
        <w:rPr>
          <w:rFonts w:ascii="Cambria" w:hAnsi="Cambria" w:cs="Tahoma"/>
          <w:sz w:val="20"/>
          <w:szCs w:val="20"/>
        </w:rPr>
      </w:pPr>
    </w:p>
    <w:p w:rsidR="00414263" w:rsidRPr="005035F5" w:rsidRDefault="00414263" w:rsidP="005035F5">
      <w:pPr>
        <w:widowControl/>
        <w:jc w:val="both"/>
        <w:rPr>
          <w:rFonts w:ascii="Cambria" w:eastAsia="Times New Roman" w:hAnsi="Cambria" w:cs="Cambria"/>
          <w:kern w:val="0"/>
          <w:sz w:val="22"/>
          <w:szCs w:val="22"/>
        </w:rPr>
      </w:pPr>
      <w:r w:rsidRPr="005035F5">
        <w:rPr>
          <w:rFonts w:ascii="Cambria" w:eastAsia="Times New Roman" w:hAnsi="Cambria" w:cs="Cambria"/>
          <w:b/>
          <w:kern w:val="0"/>
          <w:sz w:val="22"/>
          <w:szCs w:val="22"/>
        </w:rPr>
        <w:t>β)</w:t>
      </w:r>
      <w:r w:rsidRPr="005035F5">
        <w:rPr>
          <w:rFonts w:ascii="Cambria" w:eastAsia="Times New Roman" w:hAnsi="Cambria" w:cs="Cambria"/>
          <w:kern w:val="0"/>
          <w:sz w:val="22"/>
          <w:szCs w:val="22"/>
        </w:rPr>
        <w:t xml:space="preserve"> δεν θα ενεργήσουν αθέμιτα, παράνομα ή καταχρηστικά </w:t>
      </w:r>
      <w:proofErr w:type="spellStart"/>
      <w:r w:rsidRPr="005035F5">
        <w:rPr>
          <w:rFonts w:ascii="Cambria" w:eastAsia="Times New Roman" w:hAnsi="Cambria" w:cs="Cambria"/>
          <w:kern w:val="0"/>
          <w:sz w:val="22"/>
          <w:szCs w:val="22"/>
        </w:rPr>
        <w:t>καθ΄</w:t>
      </w:r>
      <w:proofErr w:type="spellEnd"/>
      <w:r w:rsidRPr="005035F5">
        <w:rPr>
          <w:rFonts w:ascii="Cambria" w:eastAsia="Times New Roman" w:hAnsi="Cambria" w:cs="Cambria"/>
          <w:kern w:val="0"/>
          <w:sz w:val="22"/>
          <w:szCs w:val="22"/>
        </w:rPr>
        <w:t xml:space="preserve"> όλη τη διάρκεια της διαδικασίας ανάθεσης, αλλά και κατά το στάδιο εκτέλεσης της σύμβασης, εφόσον επιλεγούν και</w:t>
      </w:r>
    </w:p>
    <w:p w:rsidR="00414263" w:rsidRPr="005035F5" w:rsidRDefault="00414263" w:rsidP="005035F5">
      <w:pPr>
        <w:widowControl/>
        <w:jc w:val="both"/>
        <w:rPr>
          <w:rFonts w:ascii="Cambria" w:eastAsia="Times New Roman" w:hAnsi="Cambria" w:cs="Cambria"/>
          <w:kern w:val="0"/>
          <w:sz w:val="22"/>
          <w:szCs w:val="22"/>
        </w:rPr>
      </w:pPr>
    </w:p>
    <w:p w:rsidR="00414263" w:rsidRPr="005035F5" w:rsidRDefault="00414263" w:rsidP="005035F5">
      <w:pPr>
        <w:widowControl/>
        <w:jc w:val="both"/>
        <w:rPr>
          <w:rFonts w:ascii="Cambria" w:eastAsia="Times New Roman" w:hAnsi="Cambria" w:cs="Cambria"/>
          <w:kern w:val="0"/>
          <w:sz w:val="22"/>
          <w:szCs w:val="22"/>
        </w:rPr>
      </w:pPr>
      <w:r w:rsidRPr="005035F5">
        <w:rPr>
          <w:rFonts w:ascii="Cambria" w:eastAsia="Times New Roman" w:hAnsi="Cambria" w:cs="Cambria"/>
          <w:b/>
          <w:kern w:val="0"/>
          <w:sz w:val="22"/>
          <w:szCs w:val="22"/>
        </w:rPr>
        <w:t>γ)</w:t>
      </w:r>
      <w:r w:rsidRPr="005035F5">
        <w:rPr>
          <w:rFonts w:ascii="Cambria" w:eastAsia="Times New Roman" w:hAnsi="Cambria" w:cs="Cambria"/>
          <w:kern w:val="0"/>
          <w:sz w:val="22"/>
          <w:szCs w:val="22"/>
        </w:rPr>
        <w:t xml:space="preserve"> λαμβάνουν τα κατάλληλα μέτρα για να διαφυλάξουν την εμπιστευτικότητα των πληροφοριών που έχουν χαρακτηρισθεί ως τέτοιες από την αναθέτουσα αρχή.</w:t>
      </w:r>
    </w:p>
    <w:p w:rsidR="00C04AAE" w:rsidRPr="005035F5" w:rsidRDefault="00C04AAE" w:rsidP="005035F5">
      <w:pPr>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3" w:name="_Toc73524240"/>
      <w:r w:rsidRPr="005035F5">
        <w:rPr>
          <w:rFonts w:ascii="Cambria" w:hAnsi="Cambria" w:cs="Calibri"/>
          <w:sz w:val="22"/>
          <w:szCs w:val="22"/>
        </w:rPr>
        <w:t>Άρθρο 3: Ηλεκτρονική υποβολή φακέλου προσφοράς</w:t>
      </w:r>
      <w:bookmarkEnd w:id="3"/>
    </w:p>
    <w:p w:rsidR="00C04AAE" w:rsidRPr="005035F5" w:rsidRDefault="00C04AAE" w:rsidP="005035F5">
      <w:pPr>
        <w:pStyle w:val="para-1"/>
        <w:tabs>
          <w:tab w:val="clear" w:pos="1021"/>
          <w:tab w:val="clear" w:pos="1588"/>
          <w:tab w:val="left" w:pos="1134"/>
        </w:tabs>
        <w:ind w:left="1134" w:hanging="1134"/>
        <w:rPr>
          <w:rFonts w:ascii="Cambria" w:hAnsi="Cambria" w:cs="Calibri"/>
          <w:b/>
          <w:szCs w:val="22"/>
        </w:rPr>
      </w:pPr>
    </w:p>
    <w:p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r w:rsidRPr="005035F5">
        <w:rPr>
          <w:rFonts w:ascii="Cambria" w:hAnsi="Cambria" w:cs="Calibri"/>
          <w:b/>
          <w:spacing w:val="5"/>
          <w:sz w:val="22"/>
          <w:szCs w:val="22"/>
          <w:lang w:bidi="en-US"/>
        </w:rPr>
        <w:t>3.1.</w:t>
      </w:r>
      <w:r w:rsidRPr="005035F5">
        <w:rPr>
          <w:rFonts w:ascii="Cambria" w:hAnsi="Cambria" w:cs="Calibri"/>
          <w:spacing w:val="5"/>
          <w:sz w:val="22"/>
          <w:szCs w:val="22"/>
          <w:lang w:bidi="en-US"/>
        </w:rPr>
        <w:t xml:space="preserve"> Οι προσφορές  υποβάλλονται από τους ενδιαφερομένους ηλεκτρονικά, μέσω της διαδικτυακής πύλης </w:t>
      </w:r>
      <w:hyperlink r:id="rId13" w:history="1">
        <w:r w:rsidRPr="005035F5">
          <w:rPr>
            <w:rFonts w:ascii="Cambria" w:hAnsi="Cambria" w:cs="Calibri"/>
            <w:color w:val="0000FF"/>
            <w:spacing w:val="5"/>
            <w:sz w:val="22"/>
            <w:szCs w:val="22"/>
            <w:u w:val="single"/>
            <w:lang w:bidi="en-US"/>
          </w:rPr>
          <w:t>www.promitheus.gov.gr</w:t>
        </w:r>
      </w:hyperlink>
      <w:r w:rsidRPr="005035F5">
        <w:rPr>
          <w:rFonts w:ascii="Cambria" w:hAnsi="Cambria" w:cs="Calibri"/>
          <w:spacing w:val="5"/>
          <w:sz w:val="22"/>
          <w:szCs w:val="22"/>
          <w:lang w:bidi="en-US"/>
        </w:rPr>
        <w:t xml:space="preserve"> του ΟΠΣ ΕΣΗΔΗΣ, μέχρι την καταληκτική ημερομηνία και ώρα που ορίζεται στο άρθρο 18 της παρούσας διακήρυξης, σε ηλεκτρονικό φάκελο του υποσυστήματος «ΕΣΗΔΗΣ- ΔΗΜΟΣΙΑ ΕΡΓΑ» και υπογράφονται, τουλάχιστον,  με προηγμένη ηλεκτρονική υπογραφή, η οποία υποστηρίζεται από αναγνωρισμένο (εγκεκριμένο) πιστοποιητικό, σύμφωνα με την παρ. 2 του άρθρου 37 του ν. 4412/2016.</w:t>
      </w:r>
      <w:r w:rsidRPr="005035F5">
        <w:rPr>
          <w:rFonts w:ascii="Cambria" w:hAnsi="Cambria" w:cs="Calibri"/>
          <w:spacing w:val="5"/>
          <w:sz w:val="22"/>
          <w:szCs w:val="22"/>
          <w:vertAlign w:val="superscript"/>
          <w:lang w:bidi="en-US"/>
        </w:rPr>
        <w:endnoteReference w:id="11"/>
      </w:r>
      <w:r w:rsidRPr="005035F5">
        <w:rPr>
          <w:rFonts w:ascii="Cambria" w:hAnsi="Cambria" w:cs="Calibri"/>
          <w:spacing w:val="5"/>
          <w:sz w:val="22"/>
          <w:szCs w:val="22"/>
          <w:lang w:bidi="en-US"/>
        </w:rPr>
        <w:t xml:space="preserve">  </w:t>
      </w:r>
    </w:p>
    <w:p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p>
    <w:p w:rsidR="00414263" w:rsidRPr="005035F5" w:rsidRDefault="00414263" w:rsidP="005035F5">
      <w:pPr>
        <w:tabs>
          <w:tab w:val="left" w:pos="0"/>
          <w:tab w:val="left" w:pos="1843"/>
          <w:tab w:val="left" w:pos="2155"/>
          <w:tab w:val="left" w:pos="2722"/>
          <w:tab w:val="left" w:pos="3289"/>
        </w:tabs>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Για τη συμμετοχή στην παρούσα διαδικασία οι ενδιαφερόμενοι οικονομικοί φορείς ακολουθούν  τη  διαδικασία εγγραφής του άρθρου 5 παρ. 1.2 έως 1.4 της Κοινής Υπουργικής Απόφασης </w:t>
      </w:r>
      <w:r w:rsidRPr="005035F5">
        <w:rPr>
          <w:rFonts w:ascii="Cambria" w:hAnsi="Cambria" w:cs="Calibri"/>
          <w:i/>
          <w:iCs/>
          <w:sz w:val="22"/>
          <w:szCs w:val="22"/>
          <w:lang w:bidi="en-US"/>
        </w:rPr>
        <w:t>«Ρυθμίσεις τεχνικών ζητημάτων που αφορούν στην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w:t>
      </w:r>
      <w:proofErr w:type="spellStart"/>
      <w:r w:rsidRPr="005035F5">
        <w:rPr>
          <w:rFonts w:ascii="Cambria" w:hAnsi="Cambria" w:cs="Calibri"/>
          <w:i/>
          <w:iCs/>
          <w:sz w:val="22"/>
          <w:szCs w:val="22"/>
          <w:lang w:bidi="en-US"/>
        </w:rPr>
        <w:t>Ε.Σ.Η.ΔΗ.Σ.)</w:t>
      </w:r>
      <w:r w:rsidR="00C44D8A" w:rsidRPr="005035F5">
        <w:rPr>
          <w:rFonts w:ascii="Cambria" w:hAnsi="Cambria" w:cs="Calibri"/>
          <w:i/>
          <w:iCs/>
          <w:sz w:val="22"/>
          <w:szCs w:val="22"/>
        </w:rPr>
        <w:t>(εφεξής</w:t>
      </w:r>
      <w:proofErr w:type="spellEnd"/>
      <w:r w:rsidR="00C44D8A" w:rsidRPr="005035F5">
        <w:rPr>
          <w:rFonts w:ascii="Cambria" w:hAnsi="Cambria" w:cs="Calibri"/>
          <w:i/>
          <w:iCs/>
          <w:sz w:val="22"/>
          <w:szCs w:val="22"/>
        </w:rPr>
        <w:t xml:space="preserve"> «ΚΥΑ ΕΣΗΔΗΣ-ΕΡΓΑ)</w:t>
      </w:r>
      <w:r w:rsidRPr="005035F5">
        <w:rPr>
          <w:rFonts w:ascii="Cambria" w:hAnsi="Cambria" w:cs="Calibri"/>
          <w:i/>
          <w:iCs/>
          <w:sz w:val="22"/>
          <w:szCs w:val="22"/>
          <w:lang w:bidi="en-US"/>
        </w:rPr>
        <w:t>».</w:t>
      </w:r>
    </w:p>
    <w:p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p>
    <w:p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r w:rsidRPr="005035F5">
        <w:rPr>
          <w:rFonts w:ascii="Cambria" w:eastAsia="Cambria" w:hAnsi="Cambria" w:cs="Calibri"/>
          <w:spacing w:val="5"/>
          <w:sz w:val="22"/>
          <w:szCs w:val="22"/>
          <w:lang w:bidi="en-US"/>
        </w:rPr>
        <w:t xml:space="preserve">Η ένωση οικονομικών φορέων υποβάλλει κοινή προσφορά, η οποία υποχρεωτικά υπογράφεται, σύμφωνα με τα ανωτέρω, είτε από όλους τους οικονομικούς φορείς που αποτελούν την ένωση, είτε από εκπρόσωπό τους, νομίμως εξουσιοδοτημένο. Στην προσφορά,  προσδιορίζεται η έκταση και το είδος της συμμετοχής του κάθε μέλους της ένωσης, συμπεριλαμβανομένης της κατανομής </w:t>
      </w:r>
      <w:r w:rsidRPr="00F87420">
        <w:rPr>
          <w:rFonts w:ascii="Cambria" w:eastAsia="Cambria" w:hAnsi="Cambria" w:cs="Calibri"/>
          <w:spacing w:val="5"/>
          <w:sz w:val="22"/>
          <w:szCs w:val="22"/>
          <w:lang w:bidi="en-US"/>
        </w:rPr>
        <w:t>αμοιβής μεταξύ τους,  καθώς και ο εκπρόσωπος/συντονιστής αυτής. Η εν λόγω δήλωση περιλαμβάνεται είτε στο ΕΕΕΣ (Μέρος ΙΙ. Ενότητα Α) είτε στη συνοδευτική υπεύθυνη δήλωση που</w:t>
      </w:r>
      <w:r w:rsidR="007571E6" w:rsidRPr="00F87420">
        <w:rPr>
          <w:rFonts w:ascii="Cambria" w:eastAsia="Cambria" w:hAnsi="Cambria" w:cs="Calibri"/>
          <w:spacing w:val="5"/>
          <w:sz w:val="22"/>
          <w:szCs w:val="22"/>
          <w:lang w:bidi="en-US"/>
        </w:rPr>
        <w:t xml:space="preserve"> δύναται να</w:t>
      </w:r>
      <w:r w:rsidRPr="00F87420">
        <w:rPr>
          <w:rFonts w:ascii="Cambria" w:eastAsia="Cambria" w:hAnsi="Cambria" w:cs="Calibri"/>
          <w:spacing w:val="5"/>
          <w:sz w:val="22"/>
          <w:szCs w:val="22"/>
          <w:lang w:bidi="en-US"/>
        </w:rPr>
        <w:t xml:space="preserve"> υποβάλλουν τα μέλη της ένωσης.</w:t>
      </w:r>
    </w:p>
    <w:p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 xml:space="preserve">3.2 </w:t>
      </w:r>
      <w:r w:rsidRPr="005035F5">
        <w:rPr>
          <w:rFonts w:ascii="Cambria" w:eastAsia="Arial" w:hAnsi="Cambria" w:cs="Calibri"/>
          <w:color w:val="000000"/>
          <w:kern w:val="0"/>
          <w:sz w:val="22"/>
          <w:szCs w:val="22"/>
        </w:rPr>
        <w:t>Στον ηλεκτρονικό φάκελο προσφοράς περιέχονται:</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Calibri" w:hAnsi="Cambria" w:cs="Calibri"/>
          <w:color w:val="000000"/>
          <w:kern w:val="0"/>
          <w:sz w:val="22"/>
          <w:szCs w:val="22"/>
        </w:rPr>
        <w:t xml:space="preserve"> </w:t>
      </w:r>
      <w:r w:rsidRPr="005035F5">
        <w:rPr>
          <w:rFonts w:ascii="Cambria" w:eastAsia="Arial" w:hAnsi="Cambria" w:cs="Calibri"/>
          <w:color w:val="000000"/>
          <w:kern w:val="0"/>
          <w:sz w:val="22"/>
          <w:szCs w:val="22"/>
        </w:rPr>
        <w:t>(α) ένας (</w:t>
      </w:r>
      <w:proofErr w:type="spellStart"/>
      <w:r w:rsidRPr="005035F5">
        <w:rPr>
          <w:rFonts w:ascii="Cambria" w:eastAsia="Arial" w:hAnsi="Cambria" w:cs="Calibri"/>
          <w:color w:val="000000"/>
          <w:kern w:val="0"/>
          <w:sz w:val="22"/>
          <w:szCs w:val="22"/>
        </w:rPr>
        <w:t>υπο)φάκελος</w:t>
      </w:r>
      <w:proofErr w:type="spellEnd"/>
      <w:r w:rsidRPr="005035F5">
        <w:rPr>
          <w:rFonts w:ascii="Cambria" w:eastAsia="Arial" w:hAnsi="Cambria" w:cs="Calibri"/>
          <w:color w:val="000000"/>
          <w:kern w:val="0"/>
          <w:sz w:val="22"/>
          <w:szCs w:val="22"/>
        </w:rPr>
        <w:t xml:space="preserve"> με την ένδειξη «Δικαιολογητικά Συμμετοχής».</w:t>
      </w: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Calibri" w:hAnsi="Cambria" w:cs="Calibri"/>
          <w:color w:val="000000"/>
          <w:kern w:val="0"/>
          <w:sz w:val="22"/>
          <w:szCs w:val="22"/>
        </w:rPr>
        <w:t xml:space="preserve"> </w:t>
      </w:r>
      <w:r w:rsidRPr="005035F5">
        <w:rPr>
          <w:rFonts w:ascii="Cambria" w:eastAsia="Arial" w:hAnsi="Cambria" w:cs="Calibri"/>
          <w:color w:val="000000"/>
          <w:kern w:val="0"/>
          <w:sz w:val="22"/>
          <w:szCs w:val="22"/>
        </w:rPr>
        <w:t>(β)  ένας (</w:t>
      </w:r>
      <w:proofErr w:type="spellStart"/>
      <w:r w:rsidRPr="005035F5">
        <w:rPr>
          <w:rFonts w:ascii="Cambria" w:eastAsia="Arial" w:hAnsi="Cambria" w:cs="Calibri"/>
          <w:color w:val="000000"/>
          <w:kern w:val="0"/>
          <w:sz w:val="22"/>
          <w:szCs w:val="22"/>
        </w:rPr>
        <w:t>υπο)φάκελος</w:t>
      </w:r>
      <w:proofErr w:type="spellEnd"/>
      <w:r w:rsidRPr="005035F5">
        <w:rPr>
          <w:rFonts w:ascii="Cambria" w:eastAsia="Arial" w:hAnsi="Cambria" w:cs="Calibri"/>
          <w:color w:val="000000"/>
          <w:kern w:val="0"/>
          <w:sz w:val="22"/>
          <w:szCs w:val="22"/>
        </w:rPr>
        <w:t xml:space="preserve"> με την ένδειξη  «Οικονομική Προσφορά».</w:t>
      </w:r>
    </w:p>
    <w:p w:rsidR="00414263" w:rsidRPr="005035F5" w:rsidRDefault="00414263" w:rsidP="005035F5">
      <w:pPr>
        <w:widowControl/>
        <w:jc w:val="center"/>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3.3</w:t>
      </w:r>
      <w:r w:rsidRPr="005035F5">
        <w:rPr>
          <w:rFonts w:ascii="Cambria" w:eastAsia="Arial" w:hAnsi="Cambria" w:cs="Calibri"/>
          <w:color w:val="000000"/>
          <w:kern w:val="0"/>
          <w:sz w:val="22"/>
          <w:szCs w:val="22"/>
        </w:rPr>
        <w:t xml:space="preserve"> Από τον προσφέροντα σημαίνονται, με χρήση του σχετικού πεδίου του υποσυστήματος, κατά την σύνταξη της προσφοράς, τα στοιχεία εκείνα που έχουν εμπιστευτικό χαρακτήρα, σύμφωνα με τα οριζόμενα στο άρθρο 21  του ν. 4412/2016. </w:t>
      </w: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color w:val="000000"/>
          <w:kern w:val="0"/>
          <w:sz w:val="22"/>
          <w:szCs w:val="22"/>
        </w:rPr>
        <w:t>Στην περίπτωση αυτή, ο προσφέρων υποβάλει στον οικείο  (</w:t>
      </w:r>
      <w:proofErr w:type="spellStart"/>
      <w:r w:rsidRPr="005035F5">
        <w:rPr>
          <w:rFonts w:ascii="Cambria" w:eastAsia="Arial" w:hAnsi="Cambria" w:cs="Calibri"/>
          <w:color w:val="000000"/>
          <w:kern w:val="0"/>
          <w:sz w:val="22"/>
          <w:szCs w:val="22"/>
        </w:rPr>
        <w:t>υπο)φάκελο</w:t>
      </w:r>
      <w:proofErr w:type="spellEnd"/>
      <w:r w:rsidRPr="005035F5">
        <w:rPr>
          <w:rFonts w:ascii="Cambria" w:eastAsia="Arial" w:hAnsi="Cambria" w:cs="Calibri"/>
          <w:color w:val="000000"/>
          <w:kern w:val="0"/>
          <w:sz w:val="22"/>
          <w:szCs w:val="22"/>
        </w:rPr>
        <w:t xml:space="preserve"> σχετική αιτιολόγηση με τη μορφή ψηφιακά υπογεγραμμένου αρχείου </w:t>
      </w:r>
      <w:r w:rsidRPr="005035F5">
        <w:rPr>
          <w:rFonts w:ascii="Cambria" w:eastAsia="Arial" w:hAnsi="Cambria" w:cs="Calibri"/>
          <w:color w:val="000000"/>
          <w:kern w:val="0"/>
          <w:sz w:val="22"/>
          <w:szCs w:val="22"/>
          <w:lang w:val="en-US"/>
        </w:rPr>
        <w:t>pdf</w:t>
      </w:r>
      <w:r w:rsidRPr="005035F5">
        <w:rPr>
          <w:rFonts w:ascii="Cambria" w:eastAsia="Arial" w:hAnsi="Cambria" w:cs="Calibri"/>
          <w:color w:val="000000"/>
          <w:kern w:val="0"/>
          <w:sz w:val="22"/>
          <w:szCs w:val="22"/>
        </w:rPr>
        <w:t xml:space="preserve">, αναφέροντας ρητά όλες τις σχετικές διατάξεις νόμου ή διοικητικές πράξεις που επιβάλλουν την εμπιστευτικότητα της συγκεκριμένης πληροφορίας, ως συνημμένο της ηλεκτρονικής του προσφοράς. Δεν χαρακτηρίζονται ως εμπιστευτικές πληροφορίες σχετικά με τις τιμές μονάδος, τις προσφερόμενες ποσότητες και την οικονομική προσφορά.  </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3.4</w:t>
      </w:r>
      <w:r w:rsidRPr="005035F5">
        <w:rPr>
          <w:rFonts w:ascii="Cambria" w:eastAsia="Arial" w:hAnsi="Cambria" w:cs="Calibri"/>
          <w:color w:val="000000"/>
          <w:kern w:val="0"/>
          <w:sz w:val="22"/>
          <w:szCs w:val="22"/>
        </w:rPr>
        <w:t xml:space="preserve"> Στην περίπτωση της υποβολής στοιχείων με χρήση </w:t>
      </w:r>
      <w:proofErr w:type="spellStart"/>
      <w:r w:rsidRPr="005035F5">
        <w:rPr>
          <w:rFonts w:ascii="Cambria" w:eastAsia="Arial" w:hAnsi="Cambria" w:cs="Calibri"/>
          <w:color w:val="000000"/>
          <w:kern w:val="0"/>
          <w:sz w:val="22"/>
          <w:szCs w:val="22"/>
        </w:rPr>
        <w:t>μορφότυπου</w:t>
      </w:r>
      <w:proofErr w:type="spellEnd"/>
      <w:r w:rsidRPr="005035F5">
        <w:rPr>
          <w:rFonts w:ascii="Cambria" w:eastAsia="Arial" w:hAnsi="Cambria" w:cs="Calibri"/>
          <w:color w:val="000000"/>
          <w:kern w:val="0"/>
          <w:sz w:val="22"/>
          <w:szCs w:val="22"/>
        </w:rPr>
        <w:t xml:space="preserve"> φακέλου συμπιεσμένων ηλεκτρονικών αρχείων (π.χ. ηλεκτρονικό αρχείο με μορφή ZIP), εκείνα τα οποία επιθυμεί ο προσφέρων να χαρακτηρίσει ως εμπιστευτικά, σύμφωνα με τα ανωτέρω αναφερόμενα, θα πρέπει να τα υποβάλλει ως χωριστά ηλεκτρονικά αρχεία με μορφή </w:t>
      </w:r>
      <w:proofErr w:type="spellStart"/>
      <w:r w:rsidRPr="005035F5">
        <w:rPr>
          <w:rFonts w:ascii="Cambria" w:eastAsia="Arial" w:hAnsi="Cambria" w:cs="Calibri"/>
          <w:color w:val="000000"/>
          <w:kern w:val="0"/>
          <w:sz w:val="22"/>
          <w:szCs w:val="22"/>
        </w:rPr>
        <w:t>Portable</w:t>
      </w:r>
      <w:proofErr w:type="spellEnd"/>
      <w:r w:rsidRPr="005035F5">
        <w:rPr>
          <w:rFonts w:ascii="Cambria" w:eastAsia="Arial" w:hAnsi="Cambria" w:cs="Calibri"/>
          <w:color w:val="000000"/>
          <w:kern w:val="0"/>
          <w:sz w:val="22"/>
          <w:szCs w:val="22"/>
        </w:rPr>
        <w:t xml:space="preserve"> </w:t>
      </w:r>
      <w:proofErr w:type="spellStart"/>
      <w:r w:rsidRPr="005035F5">
        <w:rPr>
          <w:rFonts w:ascii="Cambria" w:eastAsia="Arial" w:hAnsi="Cambria" w:cs="Calibri"/>
          <w:color w:val="000000"/>
          <w:kern w:val="0"/>
          <w:sz w:val="22"/>
          <w:szCs w:val="22"/>
        </w:rPr>
        <w:t>Document</w:t>
      </w:r>
      <w:proofErr w:type="spellEnd"/>
      <w:r w:rsidRPr="005035F5">
        <w:rPr>
          <w:rFonts w:ascii="Cambria" w:eastAsia="Arial" w:hAnsi="Cambria" w:cs="Calibri"/>
          <w:color w:val="000000"/>
          <w:kern w:val="0"/>
          <w:sz w:val="22"/>
          <w:szCs w:val="22"/>
        </w:rPr>
        <w:t xml:space="preserve"> </w:t>
      </w:r>
      <w:proofErr w:type="spellStart"/>
      <w:r w:rsidRPr="005035F5">
        <w:rPr>
          <w:rFonts w:ascii="Cambria" w:eastAsia="Arial" w:hAnsi="Cambria" w:cs="Calibri"/>
          <w:color w:val="000000"/>
          <w:kern w:val="0"/>
          <w:sz w:val="22"/>
          <w:szCs w:val="22"/>
        </w:rPr>
        <w:t>Format</w:t>
      </w:r>
      <w:proofErr w:type="spellEnd"/>
      <w:r w:rsidRPr="005035F5">
        <w:rPr>
          <w:rFonts w:ascii="Cambria" w:eastAsia="Arial" w:hAnsi="Cambria" w:cs="Calibri"/>
          <w:color w:val="000000"/>
          <w:kern w:val="0"/>
          <w:sz w:val="22"/>
          <w:szCs w:val="22"/>
        </w:rPr>
        <w:t xml:space="preserve"> (PDF) ή ως χωριστό ηλεκτρονικό αρχείο </w:t>
      </w:r>
      <w:proofErr w:type="spellStart"/>
      <w:r w:rsidRPr="005035F5">
        <w:rPr>
          <w:rFonts w:ascii="Cambria" w:eastAsia="Arial" w:hAnsi="Cambria" w:cs="Calibri"/>
          <w:color w:val="000000"/>
          <w:kern w:val="0"/>
          <w:sz w:val="22"/>
          <w:szCs w:val="22"/>
        </w:rPr>
        <w:t>μορφότυπου</w:t>
      </w:r>
      <w:proofErr w:type="spellEnd"/>
      <w:r w:rsidRPr="005035F5">
        <w:rPr>
          <w:rFonts w:ascii="Cambria" w:eastAsia="Arial" w:hAnsi="Cambria" w:cs="Calibri"/>
          <w:color w:val="000000"/>
          <w:kern w:val="0"/>
          <w:sz w:val="22"/>
          <w:szCs w:val="22"/>
        </w:rPr>
        <w:t xml:space="preserve"> φακέλου συμπιεσμένων ηλεκτρονικών αρχείων που να περιλαμβάνει αυτά.</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3.5</w:t>
      </w:r>
      <w:r w:rsidRPr="005035F5">
        <w:rPr>
          <w:rFonts w:ascii="Cambria" w:eastAsia="Arial" w:hAnsi="Cambria" w:cs="Calibri"/>
          <w:color w:val="000000"/>
          <w:kern w:val="0"/>
          <w:sz w:val="22"/>
          <w:szCs w:val="22"/>
        </w:rPr>
        <w:t xml:space="preserve"> Ο χρήστης – οικονομικός φορέας υποβάλλει τους ανωτέρω (</w:t>
      </w:r>
      <w:proofErr w:type="spellStart"/>
      <w:r w:rsidRPr="005035F5">
        <w:rPr>
          <w:rFonts w:ascii="Cambria" w:eastAsia="Arial" w:hAnsi="Cambria" w:cs="Calibri"/>
          <w:color w:val="000000"/>
          <w:kern w:val="0"/>
          <w:sz w:val="22"/>
          <w:szCs w:val="22"/>
        </w:rPr>
        <w:t>υπο)φακέλους</w:t>
      </w:r>
      <w:proofErr w:type="spellEnd"/>
      <w:r w:rsidRPr="005035F5">
        <w:rPr>
          <w:rFonts w:ascii="Cambria" w:eastAsia="Arial" w:hAnsi="Cambria" w:cs="Calibri"/>
          <w:color w:val="000000"/>
          <w:kern w:val="0"/>
          <w:sz w:val="22"/>
          <w:szCs w:val="22"/>
        </w:rPr>
        <w:t xml:space="preserve"> μέσω του υποσυστήματος, όπως περιγράφεται κατωτέρω:</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α)</w:t>
      </w:r>
      <w:r w:rsidRPr="005035F5">
        <w:rPr>
          <w:rFonts w:ascii="Cambria" w:eastAsia="Arial" w:hAnsi="Cambria" w:cs="Calibri"/>
          <w:color w:val="000000"/>
          <w:kern w:val="0"/>
          <w:sz w:val="22"/>
          <w:szCs w:val="22"/>
        </w:rPr>
        <w:t xml:space="preserve"> Τα στοιχεία και δικαιολογητικά που περιλαμβάνονται στον (</w:t>
      </w:r>
      <w:proofErr w:type="spellStart"/>
      <w:r w:rsidRPr="005035F5">
        <w:rPr>
          <w:rFonts w:ascii="Cambria" w:eastAsia="Arial" w:hAnsi="Cambria" w:cs="Calibri"/>
          <w:color w:val="000000"/>
          <w:kern w:val="0"/>
          <w:sz w:val="22"/>
          <w:szCs w:val="22"/>
        </w:rPr>
        <w:t>υπο)φάκελο</w:t>
      </w:r>
      <w:proofErr w:type="spellEnd"/>
      <w:r w:rsidRPr="005035F5">
        <w:rPr>
          <w:rFonts w:ascii="Cambria" w:eastAsia="Arial" w:hAnsi="Cambria" w:cs="Calibri"/>
          <w:color w:val="000000"/>
          <w:kern w:val="0"/>
          <w:sz w:val="22"/>
          <w:szCs w:val="22"/>
        </w:rPr>
        <w:t xml:space="preserve"> με την ένδειξη «Δικαιολογητικά Συμμετοχής»  είναι τα οριζόμενα στο άρθρο 24.2 της παρούσας, υποβάλλονται από τον οικονομικό φορέα ηλεκτρονικά σε μορφή αρχείου </w:t>
      </w:r>
      <w:r w:rsidRPr="005035F5">
        <w:rPr>
          <w:rFonts w:ascii="Cambria" w:eastAsia="Arial" w:hAnsi="Cambria" w:cs="Calibri"/>
          <w:color w:val="000000"/>
          <w:kern w:val="0"/>
          <w:sz w:val="22"/>
          <w:szCs w:val="22"/>
          <w:lang w:val="en-US"/>
        </w:rPr>
        <w:t>Portable</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Document</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Format</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PDF</w:t>
      </w:r>
      <w:r w:rsidRPr="005035F5">
        <w:rPr>
          <w:rFonts w:ascii="Cambria" w:eastAsia="Arial" w:hAnsi="Cambria" w:cs="Calibri"/>
          <w:color w:val="000000"/>
          <w:kern w:val="0"/>
          <w:sz w:val="22"/>
          <w:szCs w:val="22"/>
        </w:rPr>
        <w:t xml:space="preserve">) και γίνονται αποδεκτά, ανά περίπτωση, </w:t>
      </w:r>
      <w:r w:rsidRPr="005035F5">
        <w:rPr>
          <w:rFonts w:ascii="Cambria" w:eastAsia="Arial" w:hAnsi="Cambria" w:cs="Calibri"/>
          <w:color w:val="000000"/>
          <w:kern w:val="0"/>
          <w:sz w:val="22"/>
          <w:szCs w:val="22"/>
          <w:lang w:bidi="en-US"/>
        </w:rPr>
        <w:t>σύμφωνα με την</w:t>
      </w:r>
      <w:r w:rsidRPr="005035F5">
        <w:rPr>
          <w:rFonts w:ascii="Cambria" w:eastAsia="Arial" w:hAnsi="Cambria" w:cs="Calibri"/>
          <w:color w:val="000000"/>
          <w:kern w:val="0"/>
          <w:sz w:val="22"/>
          <w:szCs w:val="22"/>
        </w:rPr>
        <w:t xml:space="preserve"> παρ. β του άρθρου 4.2.της παρούσας.</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β)</w:t>
      </w:r>
      <w:bookmarkStart w:id="4" w:name="_Hlk69491448"/>
      <w:r w:rsidRPr="005035F5">
        <w:rPr>
          <w:rFonts w:ascii="Cambria" w:eastAsia="Arial" w:hAnsi="Cambria" w:cs="Calibri"/>
          <w:color w:val="000000"/>
          <w:kern w:val="0"/>
          <w:sz w:val="22"/>
          <w:szCs w:val="22"/>
        </w:rPr>
        <w:t xml:space="preserve"> Το αργότερο πριν από την ημερομηνία και ώρα αποσφράγισης των προσφορών που ορίζεται στο άρθρο 18 της παρούσας, προσκομίζονται </w:t>
      </w:r>
      <w:r w:rsidRPr="005035F5">
        <w:rPr>
          <w:rFonts w:ascii="Cambria" w:eastAsia="Arial" w:hAnsi="Cambria" w:cs="Calibri"/>
          <w:color w:val="000000"/>
          <w:kern w:val="0"/>
          <w:sz w:val="22"/>
          <w:szCs w:val="22"/>
          <w:lang w:bidi="en-US"/>
        </w:rPr>
        <w:t>στην Αναθέτουσα Αρχή</w:t>
      </w:r>
      <w:r w:rsidRPr="005035F5">
        <w:rPr>
          <w:rFonts w:ascii="Cambria" w:eastAsia="Arial" w:hAnsi="Cambria" w:cs="Calibri"/>
          <w:color w:val="000000"/>
          <w:kern w:val="0"/>
          <w:sz w:val="22"/>
          <w:szCs w:val="22"/>
          <w:vertAlign w:val="superscript"/>
          <w:lang w:bidi="en-US"/>
        </w:rPr>
        <w:endnoteReference w:id="12"/>
      </w:r>
      <w:r w:rsidRPr="005035F5">
        <w:rPr>
          <w:rFonts w:ascii="Cambria" w:eastAsia="Arial" w:hAnsi="Cambria" w:cs="Calibri"/>
          <w:color w:val="000000"/>
          <w:kern w:val="0"/>
          <w:sz w:val="22"/>
          <w:szCs w:val="22"/>
          <w:lang w:bidi="en-US"/>
        </w:rPr>
        <w:t xml:space="preserve">, </w:t>
      </w:r>
      <w:r w:rsidRPr="005035F5">
        <w:rPr>
          <w:rFonts w:ascii="Cambria" w:eastAsia="Arial" w:hAnsi="Cambria" w:cs="Calibri"/>
          <w:color w:val="231F20"/>
          <w:kern w:val="0"/>
          <w:sz w:val="22"/>
          <w:szCs w:val="22"/>
        </w:rPr>
        <w:t>με</w:t>
      </w:r>
      <w:r w:rsidRPr="005035F5">
        <w:rPr>
          <w:rFonts w:ascii="Cambria" w:eastAsia="Arial" w:hAnsi="Cambria" w:cs="Calibri"/>
          <w:color w:val="231F20"/>
          <w:spacing w:val="-29"/>
          <w:kern w:val="0"/>
          <w:sz w:val="22"/>
          <w:szCs w:val="22"/>
        </w:rPr>
        <w:t xml:space="preserve"> </w:t>
      </w:r>
      <w:r w:rsidRPr="005035F5">
        <w:rPr>
          <w:rFonts w:ascii="Cambria" w:eastAsia="Arial" w:hAnsi="Cambria" w:cs="Calibri"/>
          <w:color w:val="231F20"/>
          <w:kern w:val="0"/>
          <w:sz w:val="22"/>
          <w:szCs w:val="22"/>
        </w:rPr>
        <w:t>ευθύνη</w:t>
      </w:r>
      <w:r w:rsidRPr="005035F5">
        <w:rPr>
          <w:rFonts w:ascii="Cambria" w:eastAsia="Arial" w:hAnsi="Cambria" w:cs="Calibri"/>
          <w:color w:val="231F20"/>
          <w:spacing w:val="-29"/>
          <w:kern w:val="0"/>
          <w:sz w:val="22"/>
          <w:szCs w:val="22"/>
        </w:rPr>
        <w:t xml:space="preserve"> </w:t>
      </w:r>
      <w:r w:rsidRPr="005035F5">
        <w:rPr>
          <w:rFonts w:ascii="Cambria" w:eastAsia="Arial" w:hAnsi="Cambria" w:cs="Calibri"/>
          <w:color w:val="231F20"/>
          <w:kern w:val="0"/>
          <w:sz w:val="22"/>
          <w:szCs w:val="22"/>
        </w:rPr>
        <w:t>του οικονομικού</w:t>
      </w:r>
      <w:r w:rsidRPr="005035F5">
        <w:rPr>
          <w:rFonts w:ascii="Cambria" w:eastAsia="Arial" w:hAnsi="Cambria" w:cs="Calibri"/>
          <w:color w:val="231F20"/>
          <w:spacing w:val="-7"/>
          <w:kern w:val="0"/>
          <w:sz w:val="22"/>
          <w:szCs w:val="22"/>
        </w:rPr>
        <w:t xml:space="preserve"> </w:t>
      </w:r>
      <w:r w:rsidRPr="005035F5">
        <w:rPr>
          <w:rFonts w:ascii="Cambria" w:eastAsia="Arial" w:hAnsi="Cambria" w:cs="Calibri"/>
          <w:color w:val="231F20"/>
          <w:kern w:val="0"/>
          <w:sz w:val="22"/>
          <w:szCs w:val="22"/>
        </w:rPr>
        <w:t>φορέα</w:t>
      </w:r>
      <w:r w:rsidRPr="005035F5">
        <w:rPr>
          <w:rFonts w:ascii="Cambria" w:eastAsia="Arial" w:hAnsi="Cambria" w:cs="Calibri"/>
          <w:color w:val="000000"/>
          <w:kern w:val="0"/>
          <w:sz w:val="22"/>
          <w:szCs w:val="22"/>
          <w:lang w:bidi="en-US"/>
        </w:rPr>
        <w:t xml:space="preserve"> οι πρωτότυπες εγγυήσεις συμμετοχής, πλην των εγγυήσεων που εκδίδονται ηλεκτρονικά, άλλως η προσφορά απορρίπτεται ως απαράδεκτη.</w:t>
      </w:r>
      <w:r w:rsidRPr="005035F5">
        <w:rPr>
          <w:rFonts w:ascii="Cambria" w:eastAsia="Arial" w:hAnsi="Cambria" w:cs="Calibri"/>
          <w:color w:val="000000"/>
          <w:kern w:val="0"/>
          <w:sz w:val="22"/>
          <w:szCs w:val="22"/>
          <w:vertAlign w:val="superscript"/>
          <w:lang w:bidi="en-US"/>
        </w:rPr>
        <w:endnoteReference w:id="13"/>
      </w:r>
    </w:p>
    <w:p w:rsidR="00414263" w:rsidRPr="005035F5" w:rsidRDefault="00414263" w:rsidP="005035F5">
      <w:pPr>
        <w:widowControl/>
        <w:jc w:val="both"/>
        <w:rPr>
          <w:rFonts w:ascii="Cambria" w:eastAsia="Arial" w:hAnsi="Cambria" w:cs="Cambria"/>
          <w:color w:val="000000"/>
          <w:kern w:val="0"/>
          <w:sz w:val="22"/>
          <w:szCs w:val="22"/>
        </w:rPr>
      </w:pPr>
    </w:p>
    <w:p w:rsidR="00414263" w:rsidRPr="005035F5" w:rsidRDefault="00414263" w:rsidP="005035F5">
      <w:pPr>
        <w:widowControl/>
        <w:jc w:val="both"/>
        <w:rPr>
          <w:rFonts w:ascii="Cambria" w:eastAsia="Arial" w:hAnsi="Cambria" w:cs="Cambria"/>
          <w:color w:val="000000"/>
          <w:kern w:val="0"/>
          <w:sz w:val="22"/>
          <w:szCs w:val="22"/>
        </w:rPr>
      </w:pPr>
      <w:r w:rsidRPr="005035F5">
        <w:rPr>
          <w:rFonts w:ascii="Cambria" w:eastAsia="Arial" w:hAnsi="Cambria" w:cs="Cambria"/>
          <w:color w:val="000000"/>
          <w:kern w:val="0"/>
          <w:sz w:val="22"/>
          <w:szCs w:val="22"/>
        </w:rPr>
        <w:t>Οι ανωτέρω πρωτότυπες εγγυητικές επιστολές συμμετοχής προσκομίζονται σε κλειστό φάκελο, στον οποίο αναγράφεται τουλάχιστον ο αποστολέας, τα στοιχεία του παρόντος διαγωνισμού και ως παραλήπτης η Επιτροπή Διαγωνισμού.</w:t>
      </w:r>
    </w:p>
    <w:p w:rsidR="00414263" w:rsidRPr="00F87420" w:rsidRDefault="00414263" w:rsidP="005035F5">
      <w:pPr>
        <w:widowControl/>
        <w:rPr>
          <w:rFonts w:ascii="Cambria" w:eastAsia="Arial" w:hAnsi="Cambria" w:cs="Cambria"/>
          <w:color w:val="000000"/>
          <w:kern w:val="0"/>
          <w:sz w:val="22"/>
          <w:szCs w:val="22"/>
        </w:rPr>
      </w:pPr>
    </w:p>
    <w:p w:rsidR="007F6D5D" w:rsidRPr="00F87420" w:rsidRDefault="007F6D5D" w:rsidP="007F6D5D">
      <w:pPr>
        <w:pStyle w:val="16"/>
        <w:spacing w:line="240" w:lineRule="auto"/>
        <w:jc w:val="both"/>
        <w:rPr>
          <w:rFonts w:ascii="Cambria" w:hAnsi="Cambria" w:cs="Cambria"/>
          <w:bCs/>
          <w:lang w:val="x-none"/>
        </w:rPr>
      </w:pPr>
      <w:r w:rsidRPr="00F87420">
        <w:rPr>
          <w:rFonts w:ascii="Cambria" w:hAnsi="Cambria" w:cs="Cambria"/>
          <w:bCs/>
          <w:lang w:val="x-none"/>
        </w:rPr>
        <w:t>Η προσκόμιση των πρωτότυπων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τον αριθμό πρωτοκόλλου είτε με την επίκληση του σχετικού αποδεικτικού αποστολής, ανά περίπτωση.</w:t>
      </w:r>
    </w:p>
    <w:p w:rsidR="007F6D5D" w:rsidRPr="00F87420" w:rsidRDefault="007F6D5D" w:rsidP="007F6D5D">
      <w:pPr>
        <w:pStyle w:val="16"/>
        <w:spacing w:line="240" w:lineRule="auto"/>
        <w:jc w:val="both"/>
        <w:rPr>
          <w:rFonts w:ascii="Cambria" w:hAnsi="Cambria" w:cs="Cambria"/>
          <w:bCs/>
        </w:rPr>
      </w:pPr>
    </w:p>
    <w:p w:rsidR="007F6D5D" w:rsidRPr="00F87420" w:rsidRDefault="007F6D5D" w:rsidP="007F6D5D">
      <w:pPr>
        <w:pStyle w:val="16"/>
        <w:spacing w:line="240" w:lineRule="auto"/>
        <w:jc w:val="both"/>
        <w:rPr>
          <w:rFonts w:ascii="Cambria" w:hAnsi="Cambria" w:cs="Cambria"/>
          <w:lang w:val="x-none"/>
        </w:rPr>
      </w:pPr>
      <w:r w:rsidRPr="00F87420">
        <w:rPr>
          <w:rFonts w:ascii="Cambria" w:hAnsi="Cambria" w:cs="Cambria"/>
          <w:bCs/>
        </w:rPr>
        <w:t>Στην περίπτωση που  επιλεγεί η</w:t>
      </w:r>
      <w:r w:rsidRPr="00F87420">
        <w:rPr>
          <w:rFonts w:ascii="Cambria" w:hAnsi="Cambria" w:cs="Cambria"/>
          <w:bCs/>
          <w:lang w:val="x-none"/>
        </w:rPr>
        <w:t xml:space="preserve"> αποστολή του φακέλου της εγγύησης συμμετοχής ταχυδρομικώς</w:t>
      </w:r>
      <w:r w:rsidRPr="00F87420">
        <w:rPr>
          <w:rFonts w:ascii="Cambria" w:hAnsi="Cambria" w:cs="Cambria"/>
          <w:bCs/>
        </w:rPr>
        <w:t>,</w:t>
      </w:r>
      <w:r w:rsidRPr="00F87420">
        <w:rPr>
          <w:rFonts w:ascii="Cambria" w:hAnsi="Cambria" w:cs="Cambria"/>
          <w:bCs/>
          <w:lang w:val="x-none"/>
        </w:rPr>
        <w:t xml:space="preserve">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λειτουργίας «επικοινωνία», τα σχετικό αποδεικτικό στοιχείο προσκόμισης (αποδεικτικό κατάθεσης σε υπηρεσίες </w:t>
      </w:r>
      <w:r w:rsidRPr="00F87420">
        <w:rPr>
          <w:rFonts w:ascii="Cambria" w:hAnsi="Cambria" w:cs="Cambria"/>
          <w:bCs/>
        </w:rPr>
        <w:t>ταχυδρομείου - ταχυμεταφορών</w:t>
      </w:r>
      <w:r w:rsidRPr="00F87420">
        <w:rPr>
          <w:rFonts w:ascii="Cambria" w:hAnsi="Cambria" w:cs="Cambria"/>
          <w:bCs/>
          <w:lang w:val="x-none"/>
        </w:rPr>
        <w:t>),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p>
    <w:p w:rsidR="00414263" w:rsidRPr="007F6D5D" w:rsidRDefault="00414263" w:rsidP="005035F5">
      <w:pPr>
        <w:widowControl/>
        <w:jc w:val="both"/>
        <w:rPr>
          <w:rFonts w:ascii="Cambria" w:eastAsia="Arial" w:hAnsi="Cambria" w:cs="Cambria"/>
          <w:color w:val="000000"/>
          <w:kern w:val="0"/>
          <w:sz w:val="22"/>
          <w:szCs w:val="22"/>
          <w:highlight w:val="green"/>
          <w:lang w:val="x-none"/>
        </w:rPr>
      </w:pPr>
    </w:p>
    <w:bookmarkEnd w:id="4"/>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γ)</w:t>
      </w:r>
      <w:r w:rsidRPr="005035F5">
        <w:rPr>
          <w:rFonts w:ascii="Cambria" w:eastAsia="Arial" w:hAnsi="Cambria" w:cs="Calibri"/>
          <w:color w:val="000000"/>
          <w:kern w:val="0"/>
          <w:sz w:val="22"/>
          <w:szCs w:val="22"/>
        </w:rPr>
        <w:t xml:space="preserve"> Οι προσφέροντες συντάσσουν την οικονομική τους προσφορά</w:t>
      </w:r>
      <w:r w:rsidR="0078078A">
        <w:rPr>
          <w:rFonts w:ascii="Cambria" w:eastAsia="Arial" w:hAnsi="Cambria" w:cs="Calibri"/>
          <w:color w:val="000000"/>
          <w:kern w:val="0"/>
          <w:sz w:val="22"/>
          <w:szCs w:val="22"/>
        </w:rPr>
        <w:t>,</w:t>
      </w:r>
      <w:r w:rsidRPr="005035F5">
        <w:rPr>
          <w:rFonts w:ascii="Cambria" w:eastAsia="Arial" w:hAnsi="Cambria" w:cs="Calibri"/>
          <w:color w:val="000000"/>
          <w:kern w:val="0"/>
          <w:sz w:val="22"/>
          <w:szCs w:val="22"/>
        </w:rPr>
        <w:t xml:space="preserve"> συμπληρώνοντας την αντίστοιχη ειδική ηλεκτρονική φόρμα του υποσυστήματος. </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δ)</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O</w:t>
      </w:r>
      <w:r w:rsidRPr="005035F5">
        <w:rPr>
          <w:rFonts w:ascii="Cambria" w:eastAsia="Arial" w:hAnsi="Cambria" w:cs="Calibri"/>
          <w:color w:val="000000"/>
          <w:kern w:val="0"/>
          <w:sz w:val="22"/>
          <w:szCs w:val="22"/>
        </w:rPr>
        <w:t>ι προσφέροντες δύνανται να προβαίνουν, μέσω των λειτουργιών του υποσυστήματος, σε εκτύπωση ελέγχου ομαλότητας των επιμέρους ποσοστών έκπτωσης, ανά ομάδα εργασιών, στην περίπτωση υποβολής προσφοράς με επιμέρους ποσοστά έκπτωσης, κατ’ εφαρμογή της παρ. 2α του άρθρου 95 του ν.4412/2016.</w:t>
      </w:r>
      <w:r w:rsidRPr="005035F5">
        <w:rPr>
          <w:rFonts w:ascii="Cambria" w:eastAsia="Arial" w:hAnsi="Cambria" w:cs="Calibri"/>
          <w:color w:val="000000"/>
          <w:kern w:val="0"/>
          <w:sz w:val="22"/>
          <w:szCs w:val="22"/>
          <w:vertAlign w:val="superscript"/>
        </w:rPr>
        <w:endnoteReference w:id="14"/>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ε)</w:t>
      </w:r>
      <w:r w:rsidRPr="005035F5">
        <w:rPr>
          <w:rFonts w:ascii="Cambria" w:eastAsia="Arial" w:hAnsi="Cambria" w:cs="Calibri"/>
          <w:color w:val="000000"/>
          <w:kern w:val="0"/>
          <w:sz w:val="22"/>
          <w:szCs w:val="22"/>
        </w:rPr>
        <w:t xml:space="preserve"> Στη συνέχεια, οι προσφέροντες παράγουν από το υποσύστημα τα ηλεκτρονικά αρχεία [«εκτυπώσεις» των Δικαιολογητικών Συμμετοχής και της Οικονομικής Προσφοράς τους σε μορφή αρχείου </w:t>
      </w:r>
      <w:proofErr w:type="spellStart"/>
      <w:r w:rsidRPr="005035F5">
        <w:rPr>
          <w:rFonts w:ascii="Cambria" w:eastAsia="Arial" w:hAnsi="Cambria" w:cs="Calibri"/>
          <w:color w:val="000000"/>
          <w:kern w:val="0"/>
          <w:sz w:val="22"/>
          <w:szCs w:val="22"/>
        </w:rPr>
        <w:t>Portable</w:t>
      </w:r>
      <w:proofErr w:type="spellEnd"/>
      <w:r w:rsidRPr="005035F5">
        <w:rPr>
          <w:rFonts w:ascii="Cambria" w:eastAsia="Arial" w:hAnsi="Cambria" w:cs="Calibri"/>
          <w:color w:val="000000"/>
          <w:kern w:val="0"/>
          <w:sz w:val="22"/>
          <w:szCs w:val="22"/>
        </w:rPr>
        <w:t xml:space="preserve"> </w:t>
      </w:r>
      <w:proofErr w:type="spellStart"/>
      <w:r w:rsidRPr="005035F5">
        <w:rPr>
          <w:rFonts w:ascii="Cambria" w:eastAsia="Arial" w:hAnsi="Cambria" w:cs="Calibri"/>
          <w:color w:val="000000"/>
          <w:kern w:val="0"/>
          <w:sz w:val="22"/>
          <w:szCs w:val="22"/>
        </w:rPr>
        <w:t>Document</w:t>
      </w:r>
      <w:proofErr w:type="spellEnd"/>
      <w:r w:rsidRPr="005035F5">
        <w:rPr>
          <w:rFonts w:ascii="Cambria" w:eastAsia="Arial" w:hAnsi="Cambria" w:cs="Calibri"/>
          <w:color w:val="000000"/>
          <w:kern w:val="0"/>
          <w:sz w:val="22"/>
          <w:szCs w:val="22"/>
        </w:rPr>
        <w:t xml:space="preserve"> </w:t>
      </w:r>
      <w:proofErr w:type="spellStart"/>
      <w:r w:rsidRPr="005035F5">
        <w:rPr>
          <w:rFonts w:ascii="Cambria" w:eastAsia="Arial" w:hAnsi="Cambria" w:cs="Calibri"/>
          <w:color w:val="000000"/>
          <w:kern w:val="0"/>
          <w:sz w:val="22"/>
          <w:szCs w:val="22"/>
        </w:rPr>
        <w:t>Format</w:t>
      </w:r>
      <w:proofErr w:type="spellEnd"/>
      <w:r w:rsidRPr="005035F5">
        <w:rPr>
          <w:rFonts w:ascii="Cambria" w:eastAsia="Arial" w:hAnsi="Cambria" w:cs="Calibri"/>
          <w:color w:val="000000"/>
          <w:kern w:val="0"/>
          <w:sz w:val="22"/>
          <w:szCs w:val="22"/>
        </w:rPr>
        <w:t xml:space="preserve"> (PDF)]. Τα αρχεία αυτά γίνονται αποδεκτά, εφόσον φέρουν, τουλάχιστον προηγμένη ηλεκτρονική υπογραφή, η οποία υποστηρίζεται από </w:t>
      </w:r>
      <w:r w:rsidRPr="005035F5">
        <w:rPr>
          <w:rFonts w:ascii="Cambria" w:eastAsia="Arial" w:hAnsi="Cambria" w:cs="Calibri"/>
          <w:color w:val="000000"/>
          <w:kern w:val="0"/>
          <w:sz w:val="22"/>
          <w:szCs w:val="22"/>
          <w:lang w:bidi="en-US"/>
        </w:rPr>
        <w:t xml:space="preserve">αναγνωρισμένο (εγκεκριμένο) </w:t>
      </w:r>
      <w:r w:rsidRPr="005035F5">
        <w:rPr>
          <w:rFonts w:ascii="Cambria" w:eastAsia="Arial" w:hAnsi="Cambria" w:cs="Calibri"/>
          <w:color w:val="000000"/>
          <w:kern w:val="0"/>
          <w:sz w:val="22"/>
          <w:szCs w:val="22"/>
        </w:rPr>
        <w:t>πιστοποιητικό και επισυνάπτονται στους αντίστοιχους (</w:t>
      </w:r>
      <w:proofErr w:type="spellStart"/>
      <w:r w:rsidRPr="005035F5">
        <w:rPr>
          <w:rFonts w:ascii="Cambria" w:eastAsia="Arial" w:hAnsi="Cambria" w:cs="Calibri"/>
          <w:color w:val="000000"/>
          <w:kern w:val="0"/>
          <w:sz w:val="22"/>
          <w:szCs w:val="22"/>
        </w:rPr>
        <w:t>υπο)φακέλους</w:t>
      </w:r>
      <w:proofErr w:type="spellEnd"/>
      <w:r w:rsidRPr="005035F5">
        <w:rPr>
          <w:rFonts w:ascii="Cambria" w:eastAsia="Arial" w:hAnsi="Cambria" w:cs="Calibri"/>
          <w:color w:val="000000"/>
          <w:kern w:val="0"/>
          <w:sz w:val="22"/>
          <w:szCs w:val="22"/>
        </w:rPr>
        <w:t xml:space="preserve"> της προσφοράς. Κατά τη </w:t>
      </w:r>
      <w:proofErr w:type="spellStart"/>
      <w:r w:rsidRPr="005035F5">
        <w:rPr>
          <w:rFonts w:ascii="Cambria" w:eastAsia="Arial" w:hAnsi="Cambria" w:cs="Calibri"/>
          <w:color w:val="000000"/>
          <w:kern w:val="0"/>
          <w:sz w:val="22"/>
          <w:szCs w:val="22"/>
        </w:rPr>
        <w:t>συστημική</w:t>
      </w:r>
      <w:proofErr w:type="spellEnd"/>
      <w:r w:rsidRPr="005035F5">
        <w:rPr>
          <w:rFonts w:ascii="Cambria" w:eastAsia="Arial" w:hAnsi="Cambria" w:cs="Calibri"/>
          <w:color w:val="000000"/>
          <w:kern w:val="0"/>
          <w:sz w:val="22"/>
          <w:szCs w:val="22"/>
        </w:rPr>
        <w:t xml:space="preserve"> υποβολή της προσφοράς το υποσύστημα πραγματοποιεί αυτοματοποιημένους ελέγχους επιβεβαίωσης της ηλεκτρονικής προσφοράς σε σχέση με τα παραχθέντα ηλεκτρονικά αρχεία (Δικαιολογητικά Συμμετοχής και Οικονομική Προσφορά) και εφόσον οι έλεγχοι αυτοί  αποβούν επιτυχείς η προσφορά υποβάλλεται  στο υποσύστημα. Διαφορετικά, η προσφορά δεν υποβάλλεται και το υποσύστημα ενημερώνει τους προσφέροντες με σχετικό μήνυμα σφάλματος στη </w:t>
      </w:r>
      <w:proofErr w:type="spellStart"/>
      <w:r w:rsidRPr="005035F5">
        <w:rPr>
          <w:rFonts w:ascii="Cambria" w:eastAsia="Arial" w:hAnsi="Cambria" w:cs="Calibri"/>
          <w:color w:val="000000"/>
          <w:kern w:val="0"/>
          <w:sz w:val="22"/>
          <w:szCs w:val="22"/>
        </w:rPr>
        <w:t>διεπαφή</w:t>
      </w:r>
      <w:proofErr w:type="spellEnd"/>
      <w:r w:rsidRPr="005035F5">
        <w:rPr>
          <w:rFonts w:ascii="Cambria" w:eastAsia="Arial" w:hAnsi="Cambria" w:cs="Calibri"/>
          <w:color w:val="000000"/>
          <w:kern w:val="0"/>
          <w:sz w:val="22"/>
          <w:szCs w:val="22"/>
        </w:rPr>
        <w:t xml:space="preserve"> του χρήστη των προσφερόντων, προκειμένου οι τελευταίοι να προβούν στις σχετικές ενέργειες διόρθωσης.</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στ)</w:t>
      </w:r>
      <w:r w:rsidRPr="005035F5">
        <w:rPr>
          <w:rFonts w:ascii="Cambria" w:eastAsia="Arial" w:hAnsi="Cambria" w:cs="Calibri"/>
          <w:color w:val="000000"/>
          <w:kern w:val="0"/>
          <w:sz w:val="22"/>
          <w:szCs w:val="22"/>
        </w:rPr>
        <w:t xml:space="preserve"> Εφόσον οι οικονομικοί όροι δεν έχουν αποτυπωθεί στο σύνολό τους στις ειδικές ηλεκτρονικές φόρμες του υποσυστήματος, οι προσφέροντες επισυνάπτουν  τα σχετικά ηλεκτρονικά αρχεία, σύμφωνα με  τα ανωτέρω, στην  περίπτωση ε.</w:t>
      </w:r>
      <w:r w:rsidRPr="005035F5">
        <w:rPr>
          <w:rFonts w:ascii="Cambria" w:eastAsia="Arial" w:hAnsi="Cambria" w:cs="Calibri"/>
          <w:color w:val="000000"/>
          <w:kern w:val="0"/>
          <w:sz w:val="22"/>
          <w:szCs w:val="22"/>
          <w:vertAlign w:val="superscript"/>
        </w:rPr>
        <w:endnoteReference w:id="15"/>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lastRenderedPageBreak/>
        <w:t>ζ)</w:t>
      </w:r>
      <w:r w:rsidRPr="005035F5">
        <w:rPr>
          <w:rFonts w:ascii="Cambria" w:eastAsia="Arial" w:hAnsi="Cambria" w:cs="Calibri"/>
          <w:color w:val="000000"/>
          <w:kern w:val="0"/>
          <w:sz w:val="22"/>
          <w:szCs w:val="22"/>
        </w:rPr>
        <w:t xml:space="preserve">  Από το υποσύστημα εκδίδεται ηλεκτρονική απόδειξη υποβολής προσφοράς, η οποία αποστέλλεται στον οικονομικό φορέα με μήνυμα ηλεκτρονικού ταχυδρομείου.</w:t>
      </w:r>
    </w:p>
    <w:p w:rsidR="00414263" w:rsidRPr="005035F5" w:rsidRDefault="00414263" w:rsidP="005035F5">
      <w:pPr>
        <w:widowControl/>
        <w:jc w:val="both"/>
        <w:rPr>
          <w:rFonts w:ascii="Cambria" w:eastAsia="Arial" w:hAnsi="Cambria" w:cs="Calibri"/>
          <w:color w:val="000000"/>
          <w:kern w:val="0"/>
          <w:sz w:val="22"/>
          <w:szCs w:val="22"/>
        </w:rPr>
      </w:pPr>
    </w:p>
    <w:p w:rsidR="00414263" w:rsidRPr="00F92F98" w:rsidRDefault="00414263" w:rsidP="005035F5">
      <w:pPr>
        <w:spacing w:after="144"/>
        <w:jc w:val="both"/>
        <w:textAlignment w:val="baseline"/>
        <w:rPr>
          <w:rFonts w:ascii="Cambria" w:eastAsia="Times New Roman" w:hAnsi="Cambria" w:cs="Calibri"/>
          <w:strike/>
          <w:kern w:val="0"/>
          <w:sz w:val="20"/>
          <w:szCs w:val="22"/>
        </w:rPr>
      </w:pPr>
      <w:r w:rsidRPr="005035F5">
        <w:rPr>
          <w:rFonts w:ascii="Cambria" w:hAnsi="Cambria" w:cs="Calibri"/>
          <w:sz w:val="22"/>
          <w:szCs w:val="22"/>
          <w:lang w:bidi="en-US"/>
        </w:rPr>
        <w:t xml:space="preserve">Στις περιπτώσεις που με την προσφορά υποβάλλονται δημόσια ή/και ιδιωτικά έγγραφα, είτε έχουν παραχθεί από τον ίδιο τον προσφέροντα είτε από τρίτους, αυτά γίνονται αποδεκτά, ανά περίπτωση, </w:t>
      </w:r>
      <w:r w:rsidRPr="00F92F98">
        <w:rPr>
          <w:rFonts w:ascii="Cambria" w:hAnsi="Cambria" w:cs="Calibri"/>
          <w:sz w:val="22"/>
          <w:lang w:bidi="en-US"/>
        </w:rPr>
        <w:t>σύμφωνα με  την παρ. β του άρθρου 4.2.της παρούσας</w:t>
      </w:r>
      <w:r w:rsidRPr="00F92F98">
        <w:rPr>
          <w:rFonts w:ascii="Cambria" w:hAnsi="Cambria" w:cs="Calibri"/>
          <w:sz w:val="22"/>
          <w:vertAlign w:val="superscript"/>
          <w:lang w:bidi="en-US"/>
        </w:rPr>
        <w:endnoteReference w:id="16"/>
      </w:r>
      <w:r w:rsidRPr="00F92F98">
        <w:rPr>
          <w:rFonts w:ascii="Cambria" w:hAnsi="Cambria" w:cs="Calibri"/>
          <w:sz w:val="22"/>
          <w:lang w:bidi="en-US"/>
        </w:rPr>
        <w:t xml:space="preserve"> </w:t>
      </w:r>
    </w:p>
    <w:p w:rsidR="00414263" w:rsidRPr="005035F5" w:rsidRDefault="00414263" w:rsidP="005035F5">
      <w:pPr>
        <w:spacing w:after="144"/>
        <w:jc w:val="both"/>
        <w:textAlignment w:val="baseline"/>
        <w:rPr>
          <w:rFonts w:ascii="Cambria" w:eastAsia="Times New Roman" w:hAnsi="Cambria" w:cs="Calibri"/>
          <w:sz w:val="22"/>
          <w:szCs w:val="22"/>
          <w:lang w:eastAsia="ar-SA" w:bidi="en-US"/>
        </w:rPr>
      </w:pPr>
      <w:r w:rsidRPr="005035F5">
        <w:rPr>
          <w:rFonts w:ascii="Cambria" w:hAnsi="Cambria" w:cs="Calibri"/>
          <w:b/>
          <w:lang w:bidi="en-US"/>
        </w:rPr>
        <w:t>η</w:t>
      </w:r>
      <w:r w:rsidRPr="005035F5">
        <w:rPr>
          <w:rFonts w:ascii="Cambria" w:hAnsi="Cambria" w:cs="Calibri"/>
          <w:b/>
          <w:sz w:val="22"/>
          <w:szCs w:val="22"/>
          <w:lang w:bidi="en-US"/>
        </w:rPr>
        <w:t>)</w:t>
      </w:r>
      <w:r w:rsidRPr="005035F5">
        <w:rPr>
          <w:rFonts w:ascii="Cambria" w:hAnsi="Cambria" w:cs="Calibri"/>
          <w:sz w:val="22"/>
          <w:szCs w:val="22"/>
          <w:lang w:bidi="en-US"/>
        </w:rPr>
        <w:t xml:space="preserve"> </w:t>
      </w:r>
      <w:r w:rsidRPr="005035F5">
        <w:rPr>
          <w:rFonts w:ascii="Cambria" w:eastAsia="Times New Roman" w:hAnsi="Cambria" w:cs="Calibri"/>
          <w:sz w:val="22"/>
          <w:szCs w:val="22"/>
          <w:lang w:eastAsia="ar-SA" w:bidi="en-US"/>
        </w:rPr>
        <w:t>Έως την ημέρα και ώρα αποσφράγισης των προσφορών προσκομίζονται</w:t>
      </w:r>
      <w:r w:rsidR="00D5049E" w:rsidRPr="005035F5">
        <w:rPr>
          <w:rFonts w:ascii="Cambria" w:eastAsia="Times New Roman" w:hAnsi="Cambria" w:cs="Calibri"/>
          <w:sz w:val="22"/>
          <w:szCs w:val="22"/>
          <w:lang w:eastAsia="ar-SA" w:bidi="en-US"/>
        </w:rPr>
        <w:t>,</w:t>
      </w:r>
      <w:r w:rsidRPr="005035F5">
        <w:rPr>
          <w:rFonts w:ascii="Cambria" w:eastAsia="Times New Roman" w:hAnsi="Cambria" w:cs="Calibri"/>
          <w:sz w:val="22"/>
          <w:szCs w:val="22"/>
          <w:lang w:eastAsia="ar-SA" w:bidi="en-US"/>
        </w:rPr>
        <w:t xml:space="preserve"> με ευθύνη του οικονομικού φορέα</w:t>
      </w:r>
      <w:r w:rsidR="00D5049E" w:rsidRPr="005035F5">
        <w:rPr>
          <w:rFonts w:ascii="Cambria" w:eastAsia="Times New Roman" w:hAnsi="Cambria" w:cs="Calibri"/>
          <w:sz w:val="22"/>
          <w:szCs w:val="22"/>
          <w:lang w:eastAsia="ar-SA" w:bidi="en-US"/>
        </w:rPr>
        <w:t>,</w:t>
      </w:r>
      <w:r w:rsidRPr="005035F5">
        <w:rPr>
          <w:rFonts w:ascii="Cambria" w:eastAsia="Times New Roman" w:hAnsi="Cambria" w:cs="Calibri"/>
          <w:sz w:val="22"/>
          <w:szCs w:val="22"/>
          <w:lang w:eastAsia="ar-SA" w:bidi="en-US"/>
        </w:rPr>
        <w:t xml:space="preserve"> στην αναθέτουσα αρχή, σε έντυπη μορφή και σε κλειστό φάκελο, στον οποίο αναγράφεται ο αποστολέας και ως παραλήπτης η Επιτροπή Διαγωνισμού του παρόντος διαγωνισμού, τυχόν στοιχεία της ηλεκτρονικής προσφοράς του, ήτοι των </w:t>
      </w:r>
      <w:proofErr w:type="spellStart"/>
      <w:r w:rsidRPr="005035F5">
        <w:rPr>
          <w:rFonts w:ascii="Cambria" w:eastAsia="Times New Roman" w:hAnsi="Cambria" w:cs="Calibri"/>
          <w:sz w:val="22"/>
          <w:szCs w:val="22"/>
          <w:lang w:eastAsia="ar-SA" w:bidi="en-US"/>
        </w:rPr>
        <w:t>υποφακέλων</w:t>
      </w:r>
      <w:proofErr w:type="spellEnd"/>
      <w:r w:rsidRPr="005035F5">
        <w:rPr>
          <w:rFonts w:ascii="Cambria" w:eastAsia="Times New Roman" w:hAnsi="Cambria" w:cs="Calibri"/>
          <w:sz w:val="22"/>
          <w:szCs w:val="22"/>
          <w:lang w:eastAsia="ar-SA" w:bidi="en-US"/>
        </w:rPr>
        <w:t xml:space="preserve"> «Δικαιολογητικά Συμμετο</w:t>
      </w:r>
      <w:r w:rsidR="00D5049E" w:rsidRPr="005035F5">
        <w:rPr>
          <w:rFonts w:ascii="Cambria" w:eastAsia="Times New Roman" w:hAnsi="Cambria" w:cs="Calibri"/>
          <w:sz w:val="22"/>
          <w:szCs w:val="22"/>
          <w:lang w:eastAsia="ar-SA" w:bidi="en-US"/>
        </w:rPr>
        <w:t xml:space="preserve">χής» και «Οικονομική Προσφορά», </w:t>
      </w:r>
      <w:r w:rsidRPr="005035F5">
        <w:rPr>
          <w:rFonts w:ascii="Cambria" w:eastAsia="Times New Roman" w:hAnsi="Cambria" w:cs="Calibri"/>
          <w:sz w:val="22"/>
          <w:szCs w:val="22"/>
          <w:lang w:eastAsia="ar-SA" w:bidi="en-US"/>
        </w:rPr>
        <w:t>τα οποία απαιτείται να προσκομισθούν σε πρωτότυπα ή ακριβή αντίγραφα</w:t>
      </w:r>
      <w:r w:rsidRPr="005035F5">
        <w:rPr>
          <w:rFonts w:ascii="Cambria" w:hAnsi="Cambria" w:cs="Calibri"/>
          <w:sz w:val="22"/>
          <w:szCs w:val="22"/>
          <w:vertAlign w:val="superscript"/>
          <w:lang w:bidi="en-US"/>
        </w:rPr>
        <w:endnoteReference w:id="17"/>
      </w:r>
      <w:r w:rsidRPr="005035F5">
        <w:rPr>
          <w:rFonts w:ascii="Cambria" w:eastAsia="Times New Roman" w:hAnsi="Cambria" w:cs="Calibri"/>
          <w:sz w:val="22"/>
          <w:szCs w:val="22"/>
          <w:lang w:eastAsia="ar-SA" w:bidi="en-US"/>
        </w:rPr>
        <w:t>.</w:t>
      </w:r>
    </w:p>
    <w:p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eastAsia="ar-SA" w:bidi="en-US"/>
        </w:rPr>
        <w:t>Τέτοια στοιχεία και δικαιολογητικά ενδεικτικά είναι :</w:t>
      </w:r>
    </w:p>
    <w:p w:rsidR="00414263" w:rsidRPr="005035F5" w:rsidRDefault="00414263" w:rsidP="005035F5">
      <w:pPr>
        <w:widowControl/>
        <w:spacing w:after="120"/>
        <w:jc w:val="both"/>
        <w:rPr>
          <w:rFonts w:ascii="Cambria" w:eastAsia="Times New Roman" w:hAnsi="Cambria" w:cs="Calibri"/>
          <w:sz w:val="22"/>
          <w:szCs w:val="22"/>
          <w:lang w:eastAsia="ar-SA" w:bidi="en-US"/>
        </w:rPr>
      </w:pPr>
      <w:proofErr w:type="spellStart"/>
      <w:r w:rsidRPr="005035F5">
        <w:rPr>
          <w:rFonts w:ascii="Cambria" w:eastAsia="Times New Roman" w:hAnsi="Cambria" w:cs="Calibri"/>
          <w:sz w:val="22"/>
          <w:szCs w:val="22"/>
          <w:lang w:val="en-US" w:eastAsia="ar-SA" w:bidi="en-US"/>
        </w:rPr>
        <w:t>i</w:t>
      </w:r>
      <w:proofErr w:type="spellEnd"/>
      <w:r w:rsidRPr="005035F5">
        <w:rPr>
          <w:rFonts w:ascii="Cambria" w:eastAsia="Times New Roman" w:hAnsi="Cambria" w:cs="Calibri"/>
          <w:sz w:val="22"/>
          <w:szCs w:val="22"/>
          <w:lang w:eastAsia="ar-SA" w:bidi="en-US"/>
        </w:rPr>
        <w:t xml:space="preserve">) </w:t>
      </w:r>
      <w:proofErr w:type="gramStart"/>
      <w:r w:rsidRPr="005035F5">
        <w:rPr>
          <w:rFonts w:ascii="Cambria" w:eastAsia="Times New Roman" w:hAnsi="Cambria" w:cs="Calibri"/>
          <w:sz w:val="22"/>
          <w:szCs w:val="22"/>
          <w:lang w:eastAsia="ar-SA" w:bidi="en-US"/>
        </w:rPr>
        <w:t>η</w:t>
      </w:r>
      <w:proofErr w:type="gramEnd"/>
      <w:r w:rsidRPr="005035F5">
        <w:rPr>
          <w:rFonts w:ascii="Cambria" w:eastAsia="Times New Roman" w:hAnsi="Cambria" w:cs="Calibri"/>
          <w:sz w:val="22"/>
          <w:szCs w:val="22"/>
          <w:lang w:eastAsia="ar-SA" w:bidi="en-US"/>
        </w:rPr>
        <w:t xml:space="preserve"> πρωτότυπη εγγυητική επιστολή συμμετοχής, πλην των περιπτώσεων που αυτή εκδίδεται ηλεκτρονικά, άλλως η προσφορά απορρίπτεται ως απαράδεκτη, σύμφωνα με τα ειδικότερα οριζόμενα στο άρθρο 4.1. γ) της παρούσας,</w:t>
      </w:r>
    </w:p>
    <w:p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val="en-US" w:eastAsia="ar-SA" w:bidi="en-US"/>
        </w:rPr>
        <w:t>ii</w:t>
      </w:r>
      <w:r w:rsidRPr="005035F5">
        <w:rPr>
          <w:rFonts w:ascii="Cambria" w:eastAsia="Times New Roman" w:hAnsi="Cambria" w:cs="Calibri"/>
          <w:sz w:val="22"/>
          <w:szCs w:val="22"/>
          <w:lang w:eastAsia="ar-SA" w:bidi="en-US"/>
        </w:rPr>
        <w:t xml:space="preserve">) </w:t>
      </w:r>
      <w:proofErr w:type="gramStart"/>
      <w:r w:rsidRPr="005035F5">
        <w:rPr>
          <w:rFonts w:ascii="Cambria" w:eastAsia="Times New Roman" w:hAnsi="Cambria" w:cs="Calibri"/>
          <w:sz w:val="22"/>
          <w:szCs w:val="22"/>
          <w:lang w:eastAsia="ar-SA" w:bidi="en-US"/>
        </w:rPr>
        <w:t>αυτά</w:t>
      </w:r>
      <w:proofErr w:type="gramEnd"/>
      <w:r w:rsidRPr="005035F5">
        <w:rPr>
          <w:rFonts w:ascii="Cambria" w:eastAsia="Times New Roman" w:hAnsi="Cambria" w:cs="Calibri"/>
          <w:sz w:val="22"/>
          <w:szCs w:val="22"/>
          <w:lang w:eastAsia="ar-SA" w:bidi="en-US"/>
        </w:rPr>
        <w:t xml:space="preserve"> που δεν υπάγονται στις διατάξεις του άρθρου 11 παρ. 2 του ν. 2690/1999, (ενδεικτικά συμβολαιογραφικές ένορκες βεβαιώσεις ή λοιπά συμβολαιογραφικά έγγραφα),</w:t>
      </w:r>
    </w:p>
    <w:p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val="en-US" w:eastAsia="ar-SA" w:bidi="en-US"/>
        </w:rPr>
        <w:t>ii</w:t>
      </w:r>
      <w:r w:rsidR="00B33408">
        <w:rPr>
          <w:rFonts w:ascii="Cambria" w:eastAsia="Times New Roman" w:hAnsi="Cambria" w:cs="Calibri"/>
          <w:sz w:val="22"/>
          <w:szCs w:val="22"/>
          <w:lang w:val="en-US" w:eastAsia="ar-SA" w:bidi="en-US"/>
        </w:rPr>
        <w:t>i</w:t>
      </w:r>
      <w:r w:rsidRPr="005035F5">
        <w:rPr>
          <w:rFonts w:ascii="Cambria" w:eastAsia="Times New Roman" w:hAnsi="Cambria" w:cs="Calibri"/>
          <w:sz w:val="22"/>
          <w:szCs w:val="22"/>
          <w:lang w:eastAsia="ar-SA" w:bidi="en-US"/>
        </w:rPr>
        <w:t xml:space="preserve">) </w:t>
      </w:r>
      <w:proofErr w:type="gramStart"/>
      <w:r w:rsidRPr="005035F5">
        <w:rPr>
          <w:rFonts w:ascii="Cambria" w:eastAsia="Times New Roman" w:hAnsi="Cambria" w:cs="Calibri"/>
          <w:sz w:val="22"/>
          <w:szCs w:val="22"/>
          <w:lang w:eastAsia="ar-SA" w:bidi="en-US"/>
        </w:rPr>
        <w:t>ιδιωτικά</w:t>
      </w:r>
      <w:proofErr w:type="gramEnd"/>
      <w:r w:rsidRPr="005035F5">
        <w:rPr>
          <w:rFonts w:ascii="Cambria" w:eastAsia="Times New Roman" w:hAnsi="Cambria" w:cs="Calibri"/>
          <w:sz w:val="22"/>
          <w:szCs w:val="22"/>
          <w:lang w:eastAsia="ar-SA" w:bidi="en-US"/>
        </w:rPr>
        <w:t xml:space="preserve">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val="en-US" w:eastAsia="ar-SA" w:bidi="en-US"/>
        </w:rPr>
        <w:t>iv</w:t>
      </w:r>
      <w:r w:rsidRPr="005035F5">
        <w:rPr>
          <w:rFonts w:ascii="Cambria" w:eastAsia="Times New Roman" w:hAnsi="Cambria" w:cs="Calibri"/>
          <w:sz w:val="22"/>
          <w:szCs w:val="22"/>
          <w:lang w:eastAsia="ar-SA" w:bidi="en-US"/>
        </w:rPr>
        <w:t xml:space="preserve">) </w:t>
      </w:r>
      <w:proofErr w:type="gramStart"/>
      <w:r w:rsidRPr="005035F5">
        <w:rPr>
          <w:rFonts w:ascii="Cambria" w:eastAsia="Times New Roman" w:hAnsi="Cambria" w:cs="Calibri"/>
          <w:sz w:val="22"/>
          <w:szCs w:val="22"/>
          <w:lang w:eastAsia="ar-SA" w:bidi="en-US"/>
        </w:rPr>
        <w:t>αλλοδαπά</w:t>
      </w:r>
      <w:proofErr w:type="gramEnd"/>
      <w:r w:rsidRPr="005035F5">
        <w:rPr>
          <w:rFonts w:ascii="Cambria" w:eastAsia="Times New Roman" w:hAnsi="Cambria" w:cs="Calibri"/>
          <w:sz w:val="22"/>
          <w:szCs w:val="22"/>
          <w:lang w:eastAsia="ar-SA" w:bidi="en-US"/>
        </w:rPr>
        <w:t xml:space="preserve"> δημόσια έντυπα έγγραφα που φέρουν την επισημείωση της Χάγης (</w:t>
      </w:r>
      <w:proofErr w:type="spellStart"/>
      <w:r w:rsidRPr="005035F5">
        <w:rPr>
          <w:rFonts w:ascii="Cambria" w:eastAsia="Times New Roman" w:hAnsi="Cambria" w:cs="Calibri"/>
          <w:sz w:val="22"/>
          <w:szCs w:val="22"/>
          <w:lang w:eastAsia="ar-SA" w:bidi="en-US"/>
        </w:rPr>
        <w:t>Apostille</w:t>
      </w:r>
      <w:proofErr w:type="spellEnd"/>
      <w:r w:rsidRPr="005035F5">
        <w:rPr>
          <w:rFonts w:ascii="Cambria" w:eastAsia="Times New Roman" w:hAnsi="Cambria" w:cs="Calibri"/>
          <w:sz w:val="22"/>
          <w:szCs w:val="22"/>
          <w:lang w:eastAsia="ar-SA" w:bidi="en-US"/>
        </w:rPr>
        <w:t xml:space="preserve">), ή προξενική θεώρηση και δεν έχουν επικυρωθεί  από δικηγόρο. </w:t>
      </w:r>
    </w:p>
    <w:p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eastAsia="ar-SA" w:bidi="en-US"/>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δύναται να συμπληρώνονται και να υποβάλλονται σύμφωνα με το άρθρο 102 του ν. 4412/2016.</w:t>
      </w:r>
    </w:p>
    <w:p w:rsidR="00414263" w:rsidRPr="005035F5" w:rsidRDefault="00414263" w:rsidP="005035F5">
      <w:pPr>
        <w:ind w:left="227" w:hanging="227"/>
        <w:textAlignment w:val="baseline"/>
        <w:rPr>
          <w:rFonts w:ascii="Cambria" w:hAnsi="Cambria" w:cs="Tahoma"/>
          <w:sz w:val="22"/>
          <w:szCs w:val="22"/>
          <w:lang w:eastAsia="ar-SA" w:bidi="en-US"/>
        </w:rPr>
      </w:pPr>
    </w:p>
    <w:p w:rsidR="00414263" w:rsidRPr="005035F5" w:rsidRDefault="00414263" w:rsidP="005035F5">
      <w:pPr>
        <w:widowControl/>
        <w:jc w:val="both"/>
        <w:rPr>
          <w:rFonts w:ascii="Cambria" w:eastAsia="Arial" w:hAnsi="Cambria" w:cs="Calibri"/>
          <w:b/>
          <w:color w:val="000000"/>
          <w:kern w:val="0"/>
          <w:sz w:val="22"/>
          <w:szCs w:val="22"/>
        </w:rPr>
      </w:pPr>
      <w:r w:rsidRPr="005035F5">
        <w:rPr>
          <w:rFonts w:ascii="Cambria" w:eastAsia="Arial" w:hAnsi="Cambria" w:cs="Calibri"/>
          <w:b/>
          <w:color w:val="000000"/>
          <w:kern w:val="0"/>
          <w:sz w:val="22"/>
          <w:szCs w:val="22"/>
        </w:rPr>
        <w:t>3.6  Απόσυρση προσφοράς</w:t>
      </w: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color w:val="000000"/>
          <w:kern w:val="0"/>
          <w:sz w:val="22"/>
          <w:szCs w:val="22"/>
        </w:rPr>
        <w:t xml:space="preserve">Οι προσφέροντες δύνανται να ζητήσουν την απόσυρση υποβληθείσας προσφοράς, πριν την καταληκτική ημερομηνία υποβολής των προσφορών, με έγγραφο αίτημα τους προς την αναθέτουσα αρχή, σε μορφή ηλεκτρονικού αρχείου </w:t>
      </w:r>
      <w:r w:rsidRPr="005035F5">
        <w:rPr>
          <w:rFonts w:ascii="Cambria" w:eastAsia="Arial" w:hAnsi="Cambria" w:cs="Calibri"/>
          <w:color w:val="000000"/>
          <w:kern w:val="0"/>
          <w:sz w:val="22"/>
          <w:szCs w:val="22"/>
          <w:lang w:val="en-US"/>
        </w:rPr>
        <w:t>Portable</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Document</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Format</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PDF</w:t>
      </w:r>
      <w:r w:rsidRPr="005035F5">
        <w:rPr>
          <w:rFonts w:ascii="Cambria" w:eastAsia="Arial" w:hAnsi="Cambria" w:cs="Calibri"/>
          <w:color w:val="000000"/>
          <w:kern w:val="0"/>
          <w:sz w:val="22"/>
          <w:szCs w:val="22"/>
        </w:rPr>
        <w:t>)</w:t>
      </w:r>
      <w:r w:rsidRPr="005035F5">
        <w:rPr>
          <w:rFonts w:ascii="Cambria" w:eastAsia="Arial" w:hAnsi="Cambria" w:cs="Calibri"/>
          <w:color w:val="000000"/>
          <w:kern w:val="0"/>
          <w:sz w:val="22"/>
          <w:szCs w:val="22"/>
          <w:vertAlign w:val="superscript"/>
        </w:rPr>
        <w:endnoteReference w:id="18"/>
      </w:r>
      <w:r w:rsidRPr="005035F5">
        <w:rPr>
          <w:rFonts w:ascii="Cambria" w:eastAsia="Arial" w:hAnsi="Cambria" w:cs="Calibri"/>
          <w:color w:val="000000"/>
          <w:kern w:val="0"/>
          <w:sz w:val="22"/>
          <w:szCs w:val="22"/>
        </w:rPr>
        <w:t xml:space="preserve"> που υποβάλλεται </w:t>
      </w:r>
      <w:r w:rsidRPr="005035F5">
        <w:rPr>
          <w:rFonts w:ascii="Cambria" w:eastAsia="Times New Roman" w:hAnsi="Cambria" w:cs="Arial"/>
          <w:kern w:val="0"/>
          <w:lang w:eastAsia="el-GR"/>
        </w:rPr>
        <w:t xml:space="preserve">σύμφωνα </w:t>
      </w:r>
      <w:r w:rsidRPr="005035F5">
        <w:rPr>
          <w:rFonts w:ascii="Cambria" w:eastAsia="Arial" w:hAnsi="Cambria" w:cs="Calibri"/>
          <w:color w:val="000000"/>
          <w:kern w:val="0"/>
          <w:sz w:val="22"/>
          <w:szCs w:val="22"/>
          <w:lang w:bidi="en-US"/>
        </w:rPr>
        <w:t xml:space="preserve">με τις </w:t>
      </w:r>
      <w:proofErr w:type="spellStart"/>
      <w:r w:rsidRPr="005035F5">
        <w:rPr>
          <w:rFonts w:ascii="Cambria" w:eastAsia="Arial" w:hAnsi="Cambria" w:cs="Calibri"/>
          <w:color w:val="000000"/>
          <w:kern w:val="0"/>
          <w:sz w:val="22"/>
          <w:szCs w:val="22"/>
          <w:lang w:bidi="en-US"/>
        </w:rPr>
        <w:t>περ</w:t>
      </w:r>
      <w:proofErr w:type="spellEnd"/>
      <w:r w:rsidRPr="005035F5">
        <w:rPr>
          <w:rFonts w:ascii="Cambria" w:eastAsia="Arial" w:hAnsi="Cambria" w:cs="Calibri"/>
          <w:color w:val="000000"/>
          <w:kern w:val="0"/>
          <w:sz w:val="22"/>
          <w:szCs w:val="22"/>
          <w:lang w:bidi="en-US"/>
        </w:rPr>
        <w:t xml:space="preserve">. </w:t>
      </w:r>
      <w:r w:rsidRPr="005035F5">
        <w:rPr>
          <w:rFonts w:ascii="Cambria" w:eastAsia="Arial" w:hAnsi="Cambria" w:cs="Calibri"/>
          <w:color w:val="000000"/>
          <w:kern w:val="0"/>
          <w:sz w:val="22"/>
          <w:szCs w:val="22"/>
          <w:lang w:val="en-US" w:bidi="en-US"/>
        </w:rPr>
        <w:t>ii</w:t>
      </w:r>
      <w:r w:rsidRPr="005035F5">
        <w:rPr>
          <w:rFonts w:ascii="Cambria" w:eastAsia="Arial" w:hAnsi="Cambria" w:cs="Calibri"/>
          <w:color w:val="000000"/>
          <w:kern w:val="0"/>
          <w:sz w:val="22"/>
          <w:szCs w:val="22"/>
          <w:lang w:bidi="en-US"/>
        </w:rPr>
        <w:t xml:space="preserve">) </w:t>
      </w:r>
      <w:proofErr w:type="gramStart"/>
      <w:r w:rsidRPr="005035F5">
        <w:rPr>
          <w:rFonts w:ascii="Cambria" w:eastAsia="Arial" w:hAnsi="Cambria" w:cs="Calibri"/>
          <w:color w:val="000000"/>
          <w:kern w:val="0"/>
          <w:sz w:val="22"/>
          <w:szCs w:val="22"/>
          <w:lang w:bidi="en-US"/>
        </w:rPr>
        <w:t>ή</w:t>
      </w:r>
      <w:proofErr w:type="gramEnd"/>
      <w:r w:rsidRPr="005035F5">
        <w:rPr>
          <w:rFonts w:ascii="Cambria" w:eastAsia="Arial" w:hAnsi="Cambria" w:cs="Calibri"/>
          <w:color w:val="000000"/>
          <w:kern w:val="0"/>
          <w:sz w:val="22"/>
          <w:szCs w:val="22"/>
          <w:lang w:bidi="en-US"/>
        </w:rPr>
        <w:t xml:space="preserve"> iv)  της </w:t>
      </w:r>
      <w:r w:rsidRPr="005035F5">
        <w:rPr>
          <w:rFonts w:ascii="Cambria" w:eastAsia="Arial" w:hAnsi="Cambria" w:cs="Calibri"/>
          <w:color w:val="000000"/>
          <w:kern w:val="0"/>
          <w:sz w:val="22"/>
          <w:szCs w:val="22"/>
        </w:rPr>
        <w:t>παρ. β του άρθρου 4.2. της παρούσας,</w:t>
      </w:r>
      <w:r w:rsidRPr="005035F5">
        <w:rPr>
          <w:rFonts w:ascii="Cambria" w:eastAsia="Arial" w:hAnsi="Cambria" w:cs="Calibri"/>
          <w:color w:val="000000"/>
          <w:kern w:val="0"/>
          <w:sz w:val="22"/>
          <w:szCs w:val="22"/>
          <w:vertAlign w:val="superscript"/>
        </w:rPr>
        <w:endnoteReference w:id="19"/>
      </w:r>
      <w:r w:rsidRPr="005035F5">
        <w:rPr>
          <w:rFonts w:ascii="Cambria" w:eastAsia="Arial" w:hAnsi="Cambria" w:cs="Calibri"/>
          <w:color w:val="000000"/>
          <w:kern w:val="0"/>
          <w:sz w:val="22"/>
          <w:szCs w:val="22"/>
        </w:rPr>
        <w:t xml:space="preserve">  μέσω της λειτουργικότητας «Επικοινωνία» του υποσυστήματος. Πιστοποιημένος χρήστης της αναθέτουσας αρχής, χωρίς να απαιτείται απόφαση της τελευταίας, προβαίνει στην απόρριψη της σχετικής ηλεκτρονικής προσφοράς στο υποσύστημα πριν την καταληκτική ημερομηνία υποβολής της προσφοράς. Κατόπιν, ο οικονομικός φορέας δύναται να υποβάλει εκ νέου προσφορά μέσω του υποσυστήματος έως την καταληκτική ημερομηνία υποβολής  των προσφορών.</w:t>
      </w:r>
    </w:p>
    <w:p w:rsidR="00414263" w:rsidRPr="005035F5" w:rsidRDefault="00414263" w:rsidP="005035F5">
      <w:pPr>
        <w:widowControl/>
        <w:jc w:val="both"/>
        <w:rPr>
          <w:rFonts w:ascii="Cambria" w:eastAsia="Arial" w:hAnsi="Cambria" w:cs="Calibri"/>
          <w:color w:val="000000"/>
          <w:kern w:val="0"/>
          <w:sz w:val="22"/>
          <w:szCs w:val="22"/>
        </w:rPr>
      </w:pPr>
    </w:p>
    <w:p w:rsidR="0078645C" w:rsidRPr="005035F5" w:rsidRDefault="0078645C" w:rsidP="005035F5">
      <w:pPr>
        <w:pStyle w:val="para-2"/>
        <w:tabs>
          <w:tab w:val="clear" w:pos="1021"/>
          <w:tab w:val="clear" w:pos="1588"/>
          <w:tab w:val="left" w:pos="0"/>
          <w:tab w:val="left" w:pos="1843"/>
        </w:tabs>
        <w:ind w:left="0" w:firstLine="0"/>
        <w:rPr>
          <w:rFonts w:ascii="Cambria" w:hAnsi="Cambria" w:cs="Calibri"/>
          <w:szCs w:val="22"/>
        </w:rPr>
      </w:pPr>
    </w:p>
    <w:p w:rsidR="00C04AAE" w:rsidRPr="005035F5" w:rsidRDefault="00C04AAE" w:rsidP="005035F5">
      <w:pPr>
        <w:pStyle w:val="2"/>
        <w:jc w:val="both"/>
        <w:rPr>
          <w:rFonts w:ascii="Cambria" w:hAnsi="Cambria" w:cs="Calibri"/>
          <w:sz w:val="22"/>
          <w:szCs w:val="22"/>
        </w:rPr>
      </w:pPr>
      <w:bookmarkStart w:id="5" w:name="_Toc73524241"/>
      <w:r w:rsidRPr="005035F5">
        <w:rPr>
          <w:rFonts w:ascii="Cambria" w:hAnsi="Cambria" w:cs="Calibri"/>
          <w:sz w:val="22"/>
          <w:szCs w:val="22"/>
        </w:rPr>
        <w:t xml:space="preserve">Άρθρο 4: Διαδικασία </w:t>
      </w:r>
      <w:r w:rsidR="008D019A" w:rsidRPr="005035F5">
        <w:rPr>
          <w:rFonts w:ascii="Cambria" w:hAnsi="Cambria" w:cs="Calibri"/>
          <w:sz w:val="22"/>
          <w:szCs w:val="22"/>
        </w:rPr>
        <w:t xml:space="preserve"> </w:t>
      </w:r>
      <w:r w:rsidRPr="005035F5">
        <w:rPr>
          <w:rFonts w:ascii="Cambria" w:hAnsi="Cambria" w:cs="Calibri"/>
          <w:bCs/>
          <w:sz w:val="22"/>
          <w:szCs w:val="22"/>
        </w:rPr>
        <w:t>ηλεκτρονικής αποσφράγισης και αξιο</w:t>
      </w:r>
      <w:r w:rsidRPr="005035F5">
        <w:rPr>
          <w:rFonts w:ascii="Cambria" w:hAnsi="Cambria" w:cs="Calibri"/>
          <w:sz w:val="22"/>
          <w:szCs w:val="22"/>
        </w:rPr>
        <w:t>λόγησης των προσφορών/ Κατακύρωση/</w:t>
      </w:r>
      <w:r w:rsidR="007C0C9E" w:rsidRPr="005035F5">
        <w:rPr>
          <w:rFonts w:ascii="Cambria" w:hAnsi="Cambria" w:cs="Calibri"/>
          <w:sz w:val="22"/>
          <w:szCs w:val="22"/>
        </w:rPr>
        <w:t xml:space="preserve"> </w:t>
      </w:r>
      <w:r w:rsidRPr="005035F5">
        <w:rPr>
          <w:rFonts w:ascii="Cambria" w:hAnsi="Cambria" w:cs="Calibri"/>
          <w:sz w:val="22"/>
          <w:szCs w:val="22"/>
        </w:rPr>
        <w:t xml:space="preserve"> Σύναψη σύμβασης/ </w:t>
      </w:r>
      <w:r w:rsidR="008D019A" w:rsidRPr="005035F5">
        <w:rPr>
          <w:rFonts w:ascii="Cambria" w:hAnsi="Cambria" w:cs="Calibri"/>
          <w:sz w:val="22"/>
          <w:szCs w:val="22"/>
        </w:rPr>
        <w:t>Προδικαστικές προσφυγές/Προσωρινή δικαστική προστασία</w:t>
      </w:r>
      <w:bookmarkEnd w:id="5"/>
    </w:p>
    <w:p w:rsidR="00C04AAE" w:rsidRPr="005035F5" w:rsidRDefault="00C04AAE" w:rsidP="005035F5">
      <w:pPr>
        <w:jc w:val="both"/>
        <w:rPr>
          <w:rFonts w:ascii="Cambria" w:hAnsi="Cambria" w:cs="Calibri"/>
          <w:sz w:val="22"/>
          <w:szCs w:val="22"/>
        </w:rPr>
      </w:pPr>
    </w:p>
    <w:p w:rsidR="005506DA" w:rsidRPr="005035F5" w:rsidRDefault="005506DA" w:rsidP="005035F5">
      <w:pPr>
        <w:widowControl/>
        <w:rPr>
          <w:rFonts w:ascii="Cambria" w:eastAsia="Arial" w:hAnsi="Cambria" w:cs="Calibri"/>
          <w:color w:val="000000"/>
          <w:kern w:val="0"/>
          <w:sz w:val="22"/>
          <w:szCs w:val="22"/>
        </w:rPr>
      </w:pPr>
      <w:r w:rsidRPr="005035F5">
        <w:rPr>
          <w:rFonts w:ascii="Cambria" w:eastAsia="Arial" w:hAnsi="Cambria" w:cs="Calibri"/>
          <w:b/>
          <w:bCs/>
          <w:color w:val="000000"/>
          <w:kern w:val="0"/>
          <w:sz w:val="22"/>
          <w:szCs w:val="22"/>
        </w:rPr>
        <w:t>4.1 Ηλεκτρονική Αποσφράγιση/ Αξιολόγηση/  Έγκριση πρακτικού</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Times New Roman" w:hAnsi="Cambria" w:cs="Calibri"/>
          <w:b/>
          <w:sz w:val="22"/>
          <w:szCs w:val="22"/>
        </w:rPr>
        <w:t>α)</w:t>
      </w:r>
      <w:r w:rsidRPr="005035F5">
        <w:rPr>
          <w:rFonts w:ascii="Cambria" w:eastAsia="Times New Roman" w:hAnsi="Cambria" w:cs="Calibri"/>
          <w:sz w:val="22"/>
          <w:szCs w:val="22"/>
        </w:rPr>
        <w:t xml:space="preserve"> </w:t>
      </w:r>
      <w:r w:rsidRPr="005035F5">
        <w:rPr>
          <w:rFonts w:ascii="Cambria" w:eastAsia="Calibri" w:hAnsi="Cambria" w:cs="Calibri"/>
          <w:sz w:val="22"/>
          <w:szCs w:val="22"/>
          <w:lang w:eastAsia="ar-SA"/>
        </w:rPr>
        <w:t>Μετά την καταληκτική ημερομηνία υποβολής προσφορών, όπως ορίζεται στο άρθρο 18 της παρούσας, και πριν από την ηλεκτρονική αποσφράγιση</w:t>
      </w:r>
      <w:r w:rsidRPr="005035F5">
        <w:rPr>
          <w:rFonts w:ascii="Cambria" w:eastAsia="Calibri" w:hAnsi="Cambria" w:cs="Calibri"/>
          <w:color w:val="000000"/>
          <w:sz w:val="22"/>
          <w:szCs w:val="22"/>
          <w:lang w:eastAsia="ar-SA"/>
        </w:rPr>
        <w:t>, πιστοποιημένος χρήστης της Αναθέτουσας Αρχής μεταβιβάζει την αρμοδιότητα διαχείρισης του ηλεκτρονικού διαγωνισμού σε πιστοποιημένο χρήστη της Επιτροπής Διαγωνισμού.</w:t>
      </w:r>
    </w:p>
    <w:p w:rsidR="005506DA" w:rsidRPr="005035F5" w:rsidRDefault="005506DA" w:rsidP="005035F5">
      <w:pPr>
        <w:jc w:val="both"/>
        <w:textAlignment w:val="baseline"/>
        <w:rPr>
          <w:rFonts w:ascii="Cambria" w:eastAsia="Calibri" w:hAnsi="Cambria" w:cs="Calibri"/>
          <w:color w:val="000000"/>
          <w:sz w:val="22"/>
          <w:szCs w:val="22"/>
          <w:lang w:eastAsia="ar-SA"/>
        </w:rPr>
      </w:pPr>
    </w:p>
    <w:p w:rsidR="005506DA" w:rsidRPr="005035F5" w:rsidRDefault="005506DA" w:rsidP="005035F5">
      <w:pPr>
        <w:jc w:val="both"/>
        <w:textAlignment w:val="baseline"/>
        <w:rPr>
          <w:rFonts w:ascii="Cambria" w:eastAsia="Times New Roman" w:hAnsi="Cambria" w:cs="Calibri"/>
          <w:sz w:val="22"/>
          <w:szCs w:val="22"/>
        </w:rPr>
      </w:pPr>
    </w:p>
    <w:p w:rsidR="00192CAC"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b/>
          <w:color w:val="000000"/>
          <w:sz w:val="22"/>
          <w:szCs w:val="22"/>
          <w:lang w:eastAsia="ar-SA"/>
        </w:rPr>
        <w:t>β)</w:t>
      </w:r>
      <w:r w:rsidRPr="005035F5">
        <w:rPr>
          <w:rFonts w:ascii="Cambria" w:eastAsia="Calibri" w:hAnsi="Cambria" w:cs="Calibri"/>
          <w:color w:val="000000"/>
          <w:sz w:val="22"/>
          <w:szCs w:val="22"/>
          <w:lang w:eastAsia="ar-SA"/>
        </w:rPr>
        <w:t xml:space="preserve"> </w:t>
      </w:r>
      <w:r w:rsidR="00192CAC" w:rsidRPr="005035F5">
        <w:rPr>
          <w:rFonts w:ascii="Cambria" w:eastAsia="Calibri" w:hAnsi="Cambria" w:cs="Calibri"/>
          <w:color w:val="000000"/>
          <w:sz w:val="22"/>
          <w:szCs w:val="22"/>
          <w:lang w:eastAsia="ar-SA"/>
        </w:rPr>
        <w:t xml:space="preserve">Η αναθέτουσα αρχή διαβιβάζει στον Πρόεδρο της Επιτροπής Διαγωνισμού τους κλειστούς φακέλους  με τις πρωτότυπες εγγυήσεις συμμετοχής, που έχουν προσκομιστεί, πριν από την ημερομηνία και ώρα αποσφράγισης των προσφορών που ορίζεται, ομοίως, στο άρθρο 18 της παρούσας.  </w:t>
      </w:r>
    </w:p>
    <w:p w:rsidR="002B6D3C" w:rsidRPr="005035F5" w:rsidRDefault="002B6D3C" w:rsidP="005035F5">
      <w:pPr>
        <w:jc w:val="both"/>
        <w:textAlignment w:val="baseline"/>
        <w:rPr>
          <w:rFonts w:ascii="Cambria" w:eastAsia="Calibri" w:hAnsi="Cambria" w:cs="Calibri"/>
          <w:color w:val="000000"/>
          <w:sz w:val="22"/>
          <w:szCs w:val="22"/>
          <w:lang w:eastAsia="ar-SA"/>
        </w:rPr>
      </w:pPr>
    </w:p>
    <w:p w:rsidR="005506DA" w:rsidRPr="005035F5" w:rsidRDefault="00F311A2" w:rsidP="005035F5">
      <w:pPr>
        <w:jc w:val="both"/>
        <w:textAlignment w:val="baseline"/>
        <w:rPr>
          <w:rFonts w:ascii="Cambria" w:eastAsia="Calibri" w:hAnsi="Cambria" w:cs="Calibri"/>
          <w:color w:val="000000"/>
          <w:sz w:val="22"/>
          <w:szCs w:val="22"/>
          <w:lang w:eastAsia="ar-SA"/>
        </w:rPr>
      </w:pPr>
      <w:r>
        <w:rPr>
          <w:rFonts w:ascii="Cambria" w:eastAsia="Calibri" w:hAnsi="Cambria" w:cs="Calibri"/>
          <w:color w:val="000000"/>
          <w:sz w:val="22"/>
          <w:szCs w:val="22"/>
          <w:lang w:eastAsia="ar-SA"/>
        </w:rPr>
        <w:t>Η</w:t>
      </w:r>
      <w:r w:rsidR="005506DA" w:rsidRPr="005035F5">
        <w:rPr>
          <w:rFonts w:ascii="Cambria" w:eastAsia="Calibri" w:hAnsi="Cambria" w:cs="Calibri"/>
          <w:color w:val="000000"/>
          <w:sz w:val="22"/>
          <w:szCs w:val="22"/>
          <w:lang w:eastAsia="ar-SA"/>
        </w:rPr>
        <w:t xml:space="preserve">  Επιτροπή Διαγωνισμού</w:t>
      </w:r>
      <w:r w:rsidR="005506DA" w:rsidRPr="005035F5">
        <w:rPr>
          <w:rFonts w:ascii="Cambria" w:eastAsia="Times New Roman" w:hAnsi="Cambria" w:cs="Calibri"/>
          <w:sz w:val="22"/>
          <w:szCs w:val="22"/>
          <w:vertAlign w:val="superscript"/>
        </w:rPr>
        <w:endnoteReference w:id="20"/>
      </w:r>
      <w:r w:rsidR="005506DA" w:rsidRPr="005035F5">
        <w:rPr>
          <w:rFonts w:ascii="Cambria" w:eastAsia="Calibri" w:hAnsi="Cambria" w:cs="Calibri"/>
          <w:color w:val="000000"/>
          <w:sz w:val="22"/>
          <w:szCs w:val="22"/>
          <w:lang w:eastAsia="ar-SA"/>
        </w:rPr>
        <w:t xml:space="preserve">, κατά την ημερομηνία και ώρα που ορίζεται στο άρθρο 18, προβαίνει σε ηλεκτρονική αποσφράγιση του </w:t>
      </w:r>
      <w:proofErr w:type="spellStart"/>
      <w:r w:rsidR="005506DA" w:rsidRPr="005035F5">
        <w:rPr>
          <w:rFonts w:ascii="Cambria" w:eastAsia="Calibri" w:hAnsi="Cambria" w:cs="Calibri"/>
          <w:color w:val="000000"/>
          <w:sz w:val="22"/>
          <w:szCs w:val="22"/>
          <w:lang w:eastAsia="ar-SA"/>
        </w:rPr>
        <w:t>υποφακέλου</w:t>
      </w:r>
      <w:proofErr w:type="spellEnd"/>
      <w:r w:rsidR="005506DA" w:rsidRPr="005035F5">
        <w:rPr>
          <w:rFonts w:ascii="Cambria" w:eastAsia="Calibri" w:hAnsi="Cambria" w:cs="Calibri"/>
          <w:color w:val="000000"/>
          <w:sz w:val="22"/>
          <w:szCs w:val="22"/>
          <w:lang w:eastAsia="ar-SA"/>
        </w:rPr>
        <w:t xml:space="preserve"> «Δικαιολογητικά Συμμετοχής» και του </w:t>
      </w:r>
      <w:proofErr w:type="spellStart"/>
      <w:r w:rsidR="005506DA" w:rsidRPr="005035F5">
        <w:rPr>
          <w:rFonts w:ascii="Cambria" w:eastAsia="Calibri" w:hAnsi="Cambria" w:cs="Calibri"/>
          <w:color w:val="000000"/>
          <w:sz w:val="22"/>
          <w:szCs w:val="22"/>
          <w:lang w:eastAsia="ar-SA"/>
        </w:rPr>
        <w:t>υποφακέλου</w:t>
      </w:r>
      <w:proofErr w:type="spellEnd"/>
      <w:r w:rsidR="005506DA" w:rsidRPr="005035F5">
        <w:rPr>
          <w:rFonts w:ascii="Cambria" w:eastAsia="Calibri" w:hAnsi="Cambria" w:cs="Calibri"/>
          <w:color w:val="000000"/>
          <w:sz w:val="22"/>
          <w:szCs w:val="22"/>
          <w:lang w:eastAsia="ar-SA"/>
        </w:rPr>
        <w:t xml:space="preserve"> “Οικονομική Προσφορά”, χωρίς να παρέχει στους προσφέροντες πρόσβαση στα υποβληθέντα δικαιολογητικά συμμετοχής ή στις υποβληθείσες οικονομικές προσφορές.</w:t>
      </w:r>
    </w:p>
    <w:p w:rsidR="005506DA" w:rsidRPr="005035F5" w:rsidRDefault="005506DA" w:rsidP="005035F5">
      <w:pPr>
        <w:jc w:val="both"/>
        <w:textAlignment w:val="baseline"/>
        <w:rPr>
          <w:rFonts w:ascii="Cambria" w:eastAsia="Times New Roman" w:hAnsi="Cambria" w:cs="Calibri"/>
          <w:sz w:val="22"/>
          <w:szCs w:val="22"/>
        </w:rPr>
      </w:pPr>
    </w:p>
    <w:p w:rsidR="005506DA" w:rsidRPr="005035F5"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b/>
          <w:color w:val="000000"/>
          <w:sz w:val="22"/>
          <w:szCs w:val="22"/>
          <w:lang w:eastAsia="ar-SA"/>
        </w:rPr>
        <w:t>γ)</w:t>
      </w:r>
      <w:r w:rsidRPr="005035F5">
        <w:rPr>
          <w:rFonts w:ascii="Cambria" w:eastAsia="Calibri" w:hAnsi="Cambria" w:cs="Calibri"/>
          <w:color w:val="000000"/>
          <w:sz w:val="22"/>
          <w:szCs w:val="22"/>
          <w:lang w:eastAsia="ar-SA"/>
        </w:rPr>
        <w:t xml:space="preserve">  Μετά την ως άνω αποσφράγιση, και πριν από την έκδοση οποιασδήποτε απόφασης σχετικά με την αξιολόγηση των προσφορών της παρούσας, η Επιτροπή Διαγωνισμού, προβαίνει στις ακόλουθες ενέργειες</w:t>
      </w:r>
      <w:r w:rsidRPr="005035F5">
        <w:rPr>
          <w:rFonts w:ascii="Cambria" w:eastAsia="Calibri" w:hAnsi="Cambria" w:cs="Calibri"/>
          <w:color w:val="000000"/>
          <w:sz w:val="22"/>
          <w:szCs w:val="22"/>
          <w:vertAlign w:val="superscript"/>
          <w:lang w:eastAsia="ar-SA"/>
        </w:rPr>
        <w:endnoteReference w:id="21"/>
      </w:r>
      <w:r w:rsidRPr="005035F5">
        <w:rPr>
          <w:rFonts w:ascii="Cambria" w:eastAsia="Calibri" w:hAnsi="Cambria" w:cs="Calibri"/>
          <w:color w:val="000000"/>
          <w:sz w:val="22"/>
          <w:szCs w:val="22"/>
          <w:lang w:eastAsia="ar-SA"/>
        </w:rPr>
        <w:t>:</w:t>
      </w:r>
    </w:p>
    <w:p w:rsidR="005506DA" w:rsidRPr="005035F5" w:rsidRDefault="005506DA" w:rsidP="005035F5">
      <w:pPr>
        <w:jc w:val="both"/>
        <w:textAlignment w:val="baseline"/>
        <w:rPr>
          <w:rFonts w:ascii="Cambria" w:eastAsia="Calibri" w:hAnsi="Cambria" w:cs="Calibri"/>
          <w:color w:val="000000"/>
          <w:sz w:val="22"/>
          <w:szCs w:val="22"/>
          <w:lang w:eastAsia="ar-SA"/>
        </w:rPr>
      </w:pPr>
    </w:p>
    <w:p w:rsidR="005506DA" w:rsidRPr="005035F5"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color w:val="000000"/>
          <w:sz w:val="22"/>
          <w:szCs w:val="22"/>
          <w:lang w:eastAsia="ar-SA"/>
        </w:rPr>
        <w:t>(</w:t>
      </w:r>
      <w:proofErr w:type="spellStart"/>
      <w:r w:rsidRPr="005035F5">
        <w:rPr>
          <w:rFonts w:ascii="Cambria" w:eastAsia="Calibri" w:hAnsi="Cambria" w:cs="Calibri"/>
          <w:color w:val="000000"/>
          <w:sz w:val="22"/>
          <w:szCs w:val="22"/>
          <w:lang w:val="en-US" w:eastAsia="ar-SA"/>
        </w:rPr>
        <w:t>i</w:t>
      </w:r>
      <w:proofErr w:type="spellEnd"/>
      <w:r w:rsidRPr="005035F5">
        <w:rPr>
          <w:rFonts w:ascii="Cambria" w:eastAsia="Calibri" w:hAnsi="Cambria" w:cs="Calibri"/>
          <w:color w:val="000000"/>
          <w:sz w:val="22"/>
          <w:szCs w:val="22"/>
          <w:lang w:eastAsia="ar-SA"/>
        </w:rPr>
        <w:t>) αναρτά στον ηλεκτρονικό χώρο «Συνημμένα Ηλεκτρονικού Διαγωνισμού», τον σχετικό κατάλογο προσφερόντων,</w:t>
      </w:r>
      <w:r w:rsidRPr="005035F5">
        <w:rPr>
          <w:rFonts w:ascii="Cambria" w:eastAsia="Times New Roman" w:hAnsi="Cambria" w:cs="Cambria"/>
          <w:kern w:val="0"/>
          <w:sz w:val="22"/>
          <w:szCs w:val="22"/>
        </w:rPr>
        <w:t xml:space="preserve"> </w:t>
      </w:r>
      <w:r w:rsidRPr="005035F5">
        <w:rPr>
          <w:rFonts w:ascii="Cambria" w:eastAsia="Calibri" w:hAnsi="Cambria" w:cs="Calibri"/>
          <w:color w:val="000000"/>
          <w:sz w:val="22"/>
          <w:szCs w:val="22"/>
          <w:lang w:eastAsia="ar-SA"/>
        </w:rPr>
        <w:t xml:space="preserve">όπως αυτός παράγεται από το υποσύστημα, με δικαίωμα πρόσβασης μόνον στους προσφέροντες, </w:t>
      </w:r>
    </w:p>
    <w:p w:rsidR="005506DA" w:rsidRPr="005035F5" w:rsidRDefault="005506DA" w:rsidP="005035F5">
      <w:pPr>
        <w:jc w:val="both"/>
        <w:textAlignment w:val="baseline"/>
        <w:rPr>
          <w:rFonts w:ascii="Cambria" w:eastAsia="Calibri" w:hAnsi="Cambria" w:cs="Calibri"/>
          <w:color w:val="000000"/>
          <w:sz w:val="22"/>
          <w:szCs w:val="22"/>
          <w:lang w:eastAsia="ar-SA"/>
        </w:rPr>
      </w:pPr>
    </w:p>
    <w:p w:rsidR="005506DA" w:rsidRPr="005035F5"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color w:val="000000"/>
          <w:sz w:val="22"/>
          <w:szCs w:val="22"/>
          <w:lang w:val="en-US" w:eastAsia="ar-SA"/>
        </w:rPr>
        <w:t>ii</w:t>
      </w:r>
      <w:r w:rsidRPr="005035F5">
        <w:rPr>
          <w:rFonts w:ascii="Cambria" w:eastAsia="Calibri" w:hAnsi="Cambria" w:cs="Calibri"/>
          <w:color w:val="000000"/>
          <w:sz w:val="22"/>
          <w:szCs w:val="22"/>
          <w:lang w:eastAsia="ar-SA"/>
        </w:rPr>
        <w:t xml:space="preserve">) </w:t>
      </w:r>
      <w:proofErr w:type="gramStart"/>
      <w:r w:rsidRPr="005035F5">
        <w:rPr>
          <w:rFonts w:ascii="Cambria" w:eastAsia="Calibri" w:hAnsi="Cambria" w:cs="Calibri"/>
          <w:color w:val="000000"/>
          <w:sz w:val="22"/>
          <w:szCs w:val="22"/>
          <w:lang w:eastAsia="ar-SA"/>
        </w:rPr>
        <w:t>ελέγχει</w:t>
      </w:r>
      <w:proofErr w:type="gramEnd"/>
      <w:r w:rsidRPr="005035F5">
        <w:rPr>
          <w:rFonts w:ascii="Cambria" w:eastAsia="Calibri" w:hAnsi="Cambria" w:cs="Calibri"/>
          <w:color w:val="000000"/>
          <w:sz w:val="22"/>
          <w:szCs w:val="22"/>
          <w:lang w:eastAsia="ar-SA"/>
        </w:rPr>
        <w:t xml:space="preserve"> εάν προσκομίστηκαν οι απαιτούμενες πρωτότυπες εγγυητικές επιστολές συμμετοχής σύμφωνα με την παρ. 3.5 </w:t>
      </w:r>
      <w:proofErr w:type="spellStart"/>
      <w:r w:rsidRPr="005035F5">
        <w:rPr>
          <w:rFonts w:ascii="Cambria" w:eastAsia="Calibri" w:hAnsi="Cambria" w:cs="Calibri"/>
          <w:color w:val="000000"/>
          <w:sz w:val="22"/>
          <w:szCs w:val="22"/>
          <w:lang w:eastAsia="ar-SA"/>
        </w:rPr>
        <w:t>περ</w:t>
      </w:r>
      <w:proofErr w:type="spellEnd"/>
      <w:r w:rsidRPr="005035F5">
        <w:rPr>
          <w:rFonts w:ascii="Cambria" w:eastAsia="Calibri" w:hAnsi="Cambria" w:cs="Calibri"/>
          <w:color w:val="000000"/>
          <w:sz w:val="22"/>
          <w:szCs w:val="22"/>
          <w:lang w:eastAsia="ar-SA"/>
        </w:rPr>
        <w:t xml:space="preserve">. β του άρθρου 3 της παρούσας. </w:t>
      </w:r>
      <w:r w:rsidRPr="005035F5">
        <w:rPr>
          <w:rFonts w:ascii="Cambria" w:eastAsia="Times New Roman" w:hAnsi="Cambria" w:cs="Cambria"/>
          <w:sz w:val="22"/>
          <w:szCs w:val="22"/>
        </w:rPr>
        <w:t xml:space="preserve">Η προσφορά οικονομικού φορέα που παρέλειψε είτε να προσκομίσει την απαιτούμενη πρωτότυπη εγγύηση συμμετοχής, σε περίπτωση υποβολής </w:t>
      </w:r>
      <w:proofErr w:type="spellStart"/>
      <w:r w:rsidRPr="005035F5">
        <w:rPr>
          <w:rFonts w:ascii="Cambria" w:eastAsia="Times New Roman" w:hAnsi="Cambria" w:cs="Cambria"/>
          <w:sz w:val="22"/>
          <w:szCs w:val="22"/>
        </w:rPr>
        <w:t>έγχαρτης</w:t>
      </w:r>
      <w:proofErr w:type="spellEnd"/>
      <w:r w:rsidRPr="005035F5">
        <w:rPr>
          <w:rFonts w:ascii="Cambria" w:eastAsia="Times New Roman" w:hAnsi="Cambria" w:cs="Cambria"/>
          <w:sz w:val="22"/>
          <w:szCs w:val="22"/>
        </w:rPr>
        <w:t xml:space="preserve"> εγγύησης συμμετοχής, είτε να υποβάλει την απαιτούμενη εγγύηση ηλεκτρονικής έκδοσης στον οικείο ηλεκτρονικό (υπό)-</w:t>
      </w:r>
      <w:proofErr w:type="spellStart"/>
      <w:r w:rsidRPr="005035F5">
        <w:rPr>
          <w:rFonts w:ascii="Cambria" w:eastAsia="Times New Roman" w:hAnsi="Cambria" w:cs="Cambria"/>
          <w:sz w:val="22"/>
          <w:szCs w:val="22"/>
        </w:rPr>
        <w:t>φάκελ</w:t>
      </w:r>
      <w:proofErr w:type="spellEnd"/>
      <w:r w:rsidRPr="005035F5">
        <w:rPr>
          <w:rFonts w:ascii="Cambria" w:eastAsia="Times New Roman" w:hAnsi="Cambria" w:cs="Cambria"/>
          <w:sz w:val="22"/>
          <w:szCs w:val="22"/>
        </w:rPr>
        <w:t>ο μέχρι την καταληκτική ημερομηνία υποβολής των προσφορών, απορρίπτεται ως απαράδεκτη, μετά από γνώμη της Επιτροπής Διαγωνισμού, η οποία συντάσσει πρακτικό, στο οποίο περιλαμβάνονται τα αποτελέσματα του ανωτέρω ελέγχου και υποβάλλει στην αναθέτουσα αρχή το σχετικό ηλεκτρονικό αρχείο, ως “εσωτερικό”, μέσω της λειτουργίας “επικοινωνία” του υποσυστήματος, προς έγκριση για τη λήψη απόφασης απόρριψης της προσφοράς, σύμφωνα με την παρ. 1 του άρθρου 72 του ν. 4412/2016.</w:t>
      </w:r>
      <w:r w:rsidRPr="005035F5">
        <w:rPr>
          <w:rFonts w:ascii="Cambria" w:eastAsia="Calibri" w:hAnsi="Cambria" w:cs="Calibri"/>
          <w:color w:val="000000"/>
          <w:sz w:val="22"/>
          <w:szCs w:val="22"/>
          <w:lang w:eastAsia="ar-SA"/>
        </w:rPr>
        <w:t xml:space="preserve"> </w:t>
      </w:r>
    </w:p>
    <w:p w:rsidR="005506DA" w:rsidRPr="005035F5"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color w:val="000000"/>
          <w:sz w:val="22"/>
          <w:szCs w:val="22"/>
          <w:lang w:eastAsia="ar-SA"/>
        </w:rPr>
        <w:t>Μετά την έκδοση της απόφασης έγκρισης του ανωτέρω πρακτικού για την απόρριψη της προσφοράς, η αναθέτουσα αρχή κοινοποιεί την απόφαση σε όλους τους προσφέροντες.</w:t>
      </w:r>
    </w:p>
    <w:p w:rsidR="005506DA" w:rsidRPr="005035F5" w:rsidRDefault="005506DA" w:rsidP="005035F5">
      <w:pPr>
        <w:jc w:val="both"/>
        <w:textAlignment w:val="baseline"/>
        <w:rPr>
          <w:rFonts w:ascii="Cambria" w:eastAsia="Times New Roman" w:hAnsi="Cambria" w:cs="Cambria"/>
          <w:sz w:val="22"/>
          <w:szCs w:val="22"/>
        </w:rPr>
      </w:pPr>
      <w:r w:rsidRPr="005035F5">
        <w:rPr>
          <w:rFonts w:ascii="Cambria" w:eastAsia="Calibri" w:hAnsi="Cambria" w:cs="Calibri"/>
          <w:color w:val="000000"/>
          <w:sz w:val="22"/>
          <w:szCs w:val="22"/>
          <w:lang w:eastAsia="ar-SA"/>
        </w:rPr>
        <w:t>Η απόφαση απόρριψης της προσφοράς εκδίδεται πριν από την έκδοση οποιασδήποτε άλλης απόφασης σχετικά με την αξιολόγηση των προσφορών της παρούσας διαδικασίας.</w:t>
      </w:r>
      <w:r w:rsidRPr="005035F5">
        <w:rPr>
          <w:rFonts w:ascii="Cambria" w:eastAsia="Calibri" w:hAnsi="Cambria" w:cs="Calibri"/>
          <w:color w:val="000000"/>
          <w:sz w:val="22"/>
          <w:szCs w:val="22"/>
          <w:vertAlign w:val="superscript"/>
          <w:lang w:eastAsia="ar-SA"/>
        </w:rPr>
        <w:endnoteReference w:id="22"/>
      </w:r>
      <w:r w:rsidRPr="005035F5">
        <w:rPr>
          <w:rFonts w:ascii="Cambria" w:eastAsia="Times New Roman" w:hAnsi="Cambria" w:cs="Cambria"/>
          <w:sz w:val="22"/>
          <w:szCs w:val="22"/>
        </w:rPr>
        <w:t xml:space="preserve"> </w:t>
      </w:r>
    </w:p>
    <w:p w:rsidR="005506DA" w:rsidRPr="005035F5" w:rsidRDefault="005506DA" w:rsidP="005035F5">
      <w:pPr>
        <w:jc w:val="both"/>
        <w:textAlignment w:val="baseline"/>
        <w:rPr>
          <w:rFonts w:ascii="Cambria" w:eastAsia="Times New Roman" w:hAnsi="Cambria" w:cs="Cambria"/>
          <w:sz w:val="22"/>
          <w:szCs w:val="22"/>
        </w:rPr>
      </w:pPr>
    </w:p>
    <w:p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Calibri" w:hAnsi="Cambria" w:cs="Calibri"/>
          <w:color w:val="000000"/>
          <w:sz w:val="22"/>
          <w:szCs w:val="22"/>
          <w:lang w:val="en-US" w:eastAsia="ar-SA"/>
        </w:rPr>
        <w:t>iii</w:t>
      </w:r>
      <w:r w:rsidRPr="005035F5">
        <w:rPr>
          <w:rFonts w:ascii="Cambria" w:eastAsia="Calibri" w:hAnsi="Cambria" w:cs="Calibri"/>
          <w:color w:val="000000"/>
          <w:sz w:val="22"/>
          <w:szCs w:val="22"/>
          <w:lang w:eastAsia="ar-SA"/>
        </w:rPr>
        <w:t xml:space="preserve">) Στη συνέχεια διαβιβάζει τον σχετικό κατάλογο προσφερόντων, κατά σειρά μειοδοσίας, </w:t>
      </w:r>
      <w:bookmarkStart w:id="6" w:name="_Hlk69497917"/>
      <w:r w:rsidRPr="005035F5">
        <w:rPr>
          <w:rFonts w:ascii="Cambria" w:eastAsia="Calibri" w:hAnsi="Cambria" w:cs="Calibri"/>
          <w:color w:val="000000"/>
          <w:sz w:val="22"/>
          <w:szCs w:val="22"/>
          <w:lang w:eastAsia="ar-SA"/>
        </w:rPr>
        <w:t xml:space="preserve">στην αναθέτουσα αρχή και στους προσφέροντες, </w:t>
      </w:r>
      <w:bookmarkEnd w:id="6"/>
      <w:r w:rsidRPr="005035F5">
        <w:rPr>
          <w:rFonts w:ascii="Cambria" w:eastAsia="Calibri" w:hAnsi="Cambria" w:cs="Calibri"/>
          <w:color w:val="000000"/>
          <w:sz w:val="22"/>
          <w:szCs w:val="22"/>
          <w:lang w:eastAsia="ar-SA"/>
        </w:rPr>
        <w:t xml:space="preserve">προκειμένου να λάβουν </w:t>
      </w:r>
      <w:r w:rsidRPr="001474D0">
        <w:rPr>
          <w:rFonts w:ascii="Cambria" w:eastAsia="Calibri" w:hAnsi="Cambria" w:cs="Calibri"/>
          <w:color w:val="000000"/>
          <w:sz w:val="22"/>
          <w:szCs w:val="22"/>
          <w:lang w:eastAsia="ar-SA"/>
        </w:rPr>
        <w:t>γνώση και αναρτά στον ηλεκτρονικό χώρο «Συνημμένα Ηλεκτρονικού Διαγωνισμού», τον ως άνω κατάλογο, με δικαίωμα πρόσβασης μόνο στους προσφέροντες.</w:t>
      </w:r>
    </w:p>
    <w:p w:rsidR="005506DA" w:rsidRPr="005035F5" w:rsidRDefault="005506DA" w:rsidP="005035F5">
      <w:pPr>
        <w:jc w:val="both"/>
        <w:textAlignment w:val="baseline"/>
        <w:rPr>
          <w:rFonts w:ascii="Cambria" w:eastAsia="Times New Roman" w:hAnsi="Cambria" w:cs="Calibri"/>
          <w:sz w:val="22"/>
          <w:szCs w:val="22"/>
        </w:rPr>
      </w:pPr>
    </w:p>
    <w:p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Times New Roman" w:hAnsi="Cambria" w:cs="Calibri"/>
          <w:b/>
          <w:sz w:val="22"/>
          <w:szCs w:val="22"/>
        </w:rPr>
        <w:t>δ)</w:t>
      </w:r>
      <w:r w:rsidRPr="005035F5">
        <w:rPr>
          <w:rFonts w:ascii="Cambria" w:eastAsia="Times New Roman" w:hAnsi="Cambria" w:cs="Calibri"/>
          <w:sz w:val="22"/>
          <w:szCs w:val="22"/>
        </w:rPr>
        <w:t xml:space="preserve"> </w:t>
      </w:r>
      <w:r w:rsidRPr="005035F5">
        <w:rPr>
          <w:rFonts w:ascii="Cambria" w:eastAsia="Calibri" w:hAnsi="Cambria" w:cs="Calibri"/>
          <w:color w:val="000000"/>
          <w:sz w:val="22"/>
          <w:szCs w:val="22"/>
          <w:lang w:eastAsia="ar-SA"/>
        </w:rPr>
        <w:t>Ακολούθως, η</w:t>
      </w:r>
      <w:r w:rsidRPr="005035F5">
        <w:rPr>
          <w:rFonts w:ascii="Cambria" w:eastAsia="Times New Roman" w:hAnsi="Cambria" w:cs="Calibri"/>
          <w:sz w:val="22"/>
          <w:szCs w:val="22"/>
        </w:rPr>
        <w:t xml:space="preserve"> Επιτροπή Διαγωνισμού προβαίνει, κατά σειρά μειοδοσίας, σε έλεγχο της ολόγραφης και αριθμητικής αναγραφής </w:t>
      </w:r>
      <w:r w:rsidR="00705CCF">
        <w:rPr>
          <w:rFonts w:ascii="Cambria" w:eastAsia="Times New Roman" w:hAnsi="Cambria" w:cs="Calibri"/>
          <w:sz w:val="22"/>
          <w:szCs w:val="22"/>
        </w:rPr>
        <w:t xml:space="preserve">των </w:t>
      </w:r>
      <w:proofErr w:type="spellStart"/>
      <w:r w:rsidR="00705CCF">
        <w:rPr>
          <w:rFonts w:ascii="Cambria" w:eastAsia="Times New Roman" w:hAnsi="Cambria" w:cs="Calibri"/>
          <w:sz w:val="22"/>
          <w:szCs w:val="22"/>
        </w:rPr>
        <w:t>επιμερους</w:t>
      </w:r>
      <w:proofErr w:type="spellEnd"/>
      <w:r w:rsidR="00705CCF">
        <w:rPr>
          <w:rFonts w:ascii="Cambria" w:eastAsia="Times New Roman" w:hAnsi="Cambria" w:cs="Calibri"/>
          <w:sz w:val="22"/>
          <w:szCs w:val="22"/>
        </w:rPr>
        <w:t xml:space="preserve"> </w:t>
      </w:r>
      <w:r w:rsidRPr="005035F5">
        <w:rPr>
          <w:rFonts w:ascii="Cambria" w:eastAsia="Times New Roman" w:hAnsi="Cambria" w:cs="Calibri"/>
          <w:sz w:val="22"/>
          <w:szCs w:val="22"/>
        </w:rPr>
        <w:t>ποσοστ</w:t>
      </w:r>
      <w:r w:rsidR="00705CCF">
        <w:rPr>
          <w:rFonts w:ascii="Cambria" w:eastAsia="Times New Roman" w:hAnsi="Cambria" w:cs="Calibri"/>
          <w:sz w:val="22"/>
          <w:szCs w:val="22"/>
        </w:rPr>
        <w:t xml:space="preserve">ών </w:t>
      </w:r>
      <w:r w:rsidRPr="005035F5">
        <w:rPr>
          <w:rFonts w:ascii="Cambria" w:eastAsia="Times New Roman" w:hAnsi="Cambria" w:cs="Calibri"/>
          <w:sz w:val="22"/>
          <w:szCs w:val="22"/>
        </w:rPr>
        <w:t xml:space="preserve"> έκπτωσης</w:t>
      </w:r>
      <w:r w:rsidR="002B7ECD">
        <w:rPr>
          <w:rFonts w:ascii="Cambria" w:eastAsia="Times New Roman" w:hAnsi="Cambria" w:cs="Calibri"/>
          <w:sz w:val="22"/>
          <w:szCs w:val="22"/>
        </w:rPr>
        <w:t xml:space="preserve"> </w:t>
      </w:r>
      <w:r w:rsidRPr="005035F5">
        <w:rPr>
          <w:rFonts w:ascii="Cambria" w:eastAsia="Times New Roman" w:hAnsi="Cambria" w:cs="Calibri"/>
          <w:sz w:val="22"/>
          <w:szCs w:val="22"/>
        </w:rPr>
        <w:t xml:space="preserve">και της ομαλής μεταξύ τους σχέσης, βάσει της παραγωγής σχετικού ψηφιακού αρχείου, μέσα από το υποσύστημα. </w:t>
      </w:r>
    </w:p>
    <w:p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Times New Roman" w:hAnsi="Cambria" w:cs="Calibri"/>
          <w:sz w:val="22"/>
          <w:szCs w:val="22"/>
        </w:rPr>
        <w:t>Για την εφαρμογή του ελέγχου ομαλότητας, χρησιμοποιείται από την Επιτροπή Διαγωνισμού η μέση έκπτωση προσφοράς (</w:t>
      </w:r>
      <w:proofErr w:type="spellStart"/>
      <w:r w:rsidRPr="005035F5">
        <w:rPr>
          <w:rFonts w:ascii="Cambria" w:eastAsia="Times New Roman" w:hAnsi="Cambria" w:cs="Calibri"/>
          <w:sz w:val="22"/>
          <w:szCs w:val="22"/>
        </w:rPr>
        <w:t>Εμ</w:t>
      </w:r>
      <w:proofErr w:type="spellEnd"/>
      <w:r w:rsidRPr="005035F5">
        <w:rPr>
          <w:rFonts w:ascii="Cambria" w:eastAsia="Times New Roman" w:hAnsi="Cambria" w:cs="Calibri"/>
          <w:sz w:val="22"/>
          <w:szCs w:val="22"/>
        </w:rPr>
        <w:t xml:space="preserve">), σύμφωνα με τα οριζόμενα στα άρθρα 95 και 98 του ν. 4412/2016 </w:t>
      </w:r>
    </w:p>
    <w:p w:rsidR="002B7ECD" w:rsidRDefault="002B7ECD" w:rsidP="005035F5">
      <w:pPr>
        <w:jc w:val="both"/>
        <w:textAlignment w:val="baseline"/>
        <w:rPr>
          <w:rFonts w:ascii="Cambria" w:eastAsia="Times New Roman" w:hAnsi="Cambria" w:cs="Calibri"/>
          <w:i/>
          <w:color w:val="0070C0"/>
          <w:sz w:val="22"/>
          <w:szCs w:val="22"/>
        </w:rPr>
      </w:pPr>
    </w:p>
    <w:p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Times New Roman" w:hAnsi="Cambria" w:cs="Calibri"/>
          <w:b/>
          <w:sz w:val="22"/>
          <w:szCs w:val="22"/>
        </w:rPr>
        <w:t>ε)</w:t>
      </w:r>
      <w:r w:rsidRPr="005035F5">
        <w:rPr>
          <w:rFonts w:ascii="Cambria" w:eastAsia="Times New Roman" w:hAnsi="Cambria" w:cs="Calibri"/>
          <w:sz w:val="22"/>
          <w:szCs w:val="22"/>
        </w:rPr>
        <w:t xml:space="preserve"> Όλες οι οικονομικές προσφορές</w:t>
      </w:r>
      <w:r w:rsidRPr="001474D0">
        <w:rPr>
          <w:rFonts w:ascii="Cambria" w:eastAsia="Times New Roman" w:hAnsi="Cambria" w:cs="Calibri"/>
          <w:sz w:val="22"/>
          <w:szCs w:val="22"/>
        </w:rPr>
        <w:t>, μετά τις τυχόν αναγκαίες διορθώσεις, καταχωρίζονται</w:t>
      </w:r>
      <w:r w:rsidRPr="005035F5">
        <w:rPr>
          <w:rFonts w:ascii="Cambria" w:eastAsia="Times New Roman" w:hAnsi="Cambria" w:cs="Calibri"/>
          <w:sz w:val="22"/>
          <w:szCs w:val="22"/>
        </w:rPr>
        <w:t xml:space="preserve">, κατά τη σειρά μειοδοσίας, στο πρακτικό της επιτροπής. </w:t>
      </w:r>
    </w:p>
    <w:p w:rsidR="005506DA" w:rsidRPr="005035F5" w:rsidRDefault="005506DA" w:rsidP="005035F5">
      <w:pPr>
        <w:widowControl/>
        <w:jc w:val="both"/>
        <w:rPr>
          <w:rFonts w:ascii="Cambria" w:eastAsia="Arial" w:hAnsi="Cambria" w:cs="Calibri"/>
          <w:color w:val="000000"/>
          <w:kern w:val="0"/>
          <w:sz w:val="22"/>
          <w:szCs w:val="22"/>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στ)</w:t>
      </w:r>
      <w:r w:rsidRPr="005035F5">
        <w:rPr>
          <w:rFonts w:ascii="Cambria" w:hAnsi="Cambria" w:cs="Calibri"/>
          <w:sz w:val="22"/>
          <w:szCs w:val="22"/>
          <w:lang w:bidi="en-US"/>
        </w:rPr>
        <w:t xml:space="preserve"> Στη συνέχεια, η Επιτροπή Διαγωνισμού, την ίδια ημέρα, ελέγχει τα δικαιολογητικά συμμετοχής του άρθρου 24.2 της παρούσας, κατά τη σειρά της μειοδοσίας, αρχίζοντας από τον πρώτο μειοδότη. Αν η ολοκλήρωση του ελέγχου αυτού δεν είναι δυνατή την ίδια μέρα, λόγω του μεγάλου αριθμού των προσφορών, ελέγχονται τουλάχιστον οι δέκα (10) πρώτες κατά σειρά μειοδοσίας. Στην περίπτωση αυτή  η διαδικασία συνεχίζεται τις επόμενες εργάσιμες ημέρες</w:t>
      </w:r>
      <w:r w:rsidRPr="005035F5">
        <w:rPr>
          <w:rFonts w:ascii="Cambria" w:hAnsi="Cambria" w:cs="Calibri"/>
          <w:sz w:val="22"/>
          <w:szCs w:val="22"/>
          <w:vertAlign w:val="superscript"/>
          <w:lang w:bidi="en-US"/>
        </w:rPr>
        <w:endnoteReference w:id="23"/>
      </w:r>
      <w:r w:rsidRPr="005035F5">
        <w:rPr>
          <w:rFonts w:ascii="Cambria" w:hAnsi="Cambria" w:cs="Calibri"/>
          <w:sz w:val="22"/>
          <w:szCs w:val="22"/>
          <w:lang w:bidi="en-US"/>
        </w:rPr>
        <w:t>.</w:t>
      </w:r>
    </w:p>
    <w:p w:rsidR="005506DA" w:rsidRPr="005035F5" w:rsidRDefault="005506DA" w:rsidP="005035F5">
      <w:pPr>
        <w:jc w:val="both"/>
        <w:textAlignment w:val="baseline"/>
        <w:rPr>
          <w:rFonts w:ascii="Cambria" w:hAnsi="Cambria" w:cs="Calibri"/>
          <w:sz w:val="22"/>
          <w:szCs w:val="22"/>
          <w:lang w:bidi="en-US"/>
        </w:rPr>
      </w:pPr>
    </w:p>
    <w:p w:rsidR="005506DA" w:rsidRDefault="005506DA" w:rsidP="005035F5">
      <w:pPr>
        <w:jc w:val="both"/>
        <w:textAlignment w:val="baseline"/>
        <w:rPr>
          <w:rFonts w:ascii="Cambria" w:hAnsi="Cambria" w:cs="Calibri"/>
          <w:strike/>
          <w:sz w:val="22"/>
          <w:szCs w:val="22"/>
          <w:lang w:bidi="en-US"/>
        </w:rPr>
      </w:pPr>
      <w:r w:rsidRPr="005035F5">
        <w:rPr>
          <w:rFonts w:ascii="Cambria" w:hAnsi="Cambria" w:cs="Calibri"/>
          <w:b/>
          <w:sz w:val="22"/>
          <w:szCs w:val="22"/>
          <w:lang w:bidi="en-US"/>
        </w:rPr>
        <w:lastRenderedPageBreak/>
        <w:t>ζ)</w:t>
      </w:r>
      <w:r w:rsidRPr="005035F5">
        <w:rPr>
          <w:rFonts w:ascii="Cambria" w:hAnsi="Cambria" w:cs="Calibri"/>
          <w:sz w:val="22"/>
          <w:szCs w:val="22"/>
          <w:lang w:bidi="en-US"/>
        </w:rPr>
        <w:t xml:space="preserve"> Η Επιτροπή Διαγωνισμού, παράλληλα με τις ως άνω ενέργειες, επικοινωνεί με τους εκδότες που αναγράφονται στις υποβληθείσες εγγυητικές επιστολές, προκειμένου να διαπιστώσει την εγκυρότητά τους.</w:t>
      </w:r>
      <w:r w:rsidRPr="005035F5">
        <w:rPr>
          <w:rFonts w:ascii="Cambria" w:eastAsia="Times New Roman" w:hAnsi="Cambria" w:cs="Cambria"/>
          <w:kern w:val="0"/>
          <w:sz w:val="22"/>
          <w:szCs w:val="22"/>
          <w:vertAlign w:val="superscript"/>
        </w:rPr>
        <w:endnoteReference w:id="24"/>
      </w:r>
      <w:r w:rsidRPr="005035F5">
        <w:rPr>
          <w:rFonts w:ascii="Cambria" w:hAnsi="Cambria" w:cs="Calibri"/>
          <w:sz w:val="22"/>
          <w:szCs w:val="22"/>
          <w:lang w:bidi="en-US"/>
        </w:rPr>
        <w:t xml:space="preserve"> Αν διαπιστωθεί πλαστότητα εγγυητικής επιστολής, ο υποψήφιος αποκλείεται από τον διαγωνισμό, υποβάλλεται μηνυτήρια αναφορά στον αρμόδιο εισαγγελέα. </w:t>
      </w:r>
    </w:p>
    <w:p w:rsidR="00D6672F" w:rsidRPr="005035F5" w:rsidRDefault="00D6672F" w:rsidP="005035F5">
      <w:pPr>
        <w:jc w:val="both"/>
        <w:textAlignment w:val="baseline"/>
        <w:rPr>
          <w:rFonts w:ascii="Cambria" w:hAnsi="Cambria" w:cs="Calibri"/>
          <w:strike/>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η)</w:t>
      </w:r>
      <w:r w:rsidRPr="005035F5">
        <w:rPr>
          <w:rFonts w:ascii="Cambria" w:hAnsi="Cambria" w:cs="Calibri"/>
          <w:sz w:val="22"/>
          <w:szCs w:val="22"/>
          <w:lang w:bidi="en-US"/>
        </w:rPr>
        <w:t xml:space="preserve"> Η περιγραφόμενη διαδικασία καταχωρείται στο πρακτικό της Επιτροπής Διαγωνισμού ή σε παράρτημά του, που υπογράφεται από τον Πρόεδρο και τα μέλη της.</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Ως ασυνήθιστα χαμηλές προσφορές, τεκμαίρονται οικονομικές προσφορές που εμφανίζουν απόκλιση μεγαλύτερη των δέκα (10) ποσοστιαίων μονάδων από τον μέσο όρο του συνόλου των εκπτώσεων των παραδεκτών προσφορών που υποβλήθηκαν. </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textAlignment w:val="baseline"/>
        <w:rPr>
          <w:rFonts w:ascii="Cambria" w:hAnsi="Cambria" w:cs="Calibri"/>
          <w:sz w:val="22"/>
          <w:szCs w:val="22"/>
          <w:lang w:bidi="en-US"/>
        </w:rPr>
      </w:pPr>
      <w:r w:rsidRPr="005035F5">
        <w:rPr>
          <w:rFonts w:ascii="Cambria" w:hAnsi="Cambria" w:cs="Calibri"/>
          <w:sz w:val="22"/>
          <w:szCs w:val="22"/>
          <w:lang w:bidi="en-US"/>
        </w:rPr>
        <w:t>Η αναθέτουσα αρχή δύναται να κρίνει ότι συνιστούν ασυνήθιστα χαμηλές προσφορές και προσφορές με μικρότερη ή καθόλου απόκλιση από το ως άνω όριο.</w:t>
      </w:r>
      <w:r w:rsidRPr="005035F5">
        <w:rPr>
          <w:rFonts w:ascii="Cambria" w:hAnsi="Cambria" w:cs="Calibri"/>
          <w:sz w:val="22"/>
          <w:szCs w:val="22"/>
          <w:vertAlign w:val="superscript"/>
          <w:lang w:bidi="en-US"/>
        </w:rPr>
        <w:endnoteReference w:id="25"/>
      </w:r>
      <w:r w:rsidRPr="005035F5">
        <w:rPr>
          <w:rFonts w:ascii="Cambria" w:hAnsi="Cambria" w:cs="Calibri"/>
          <w:sz w:val="22"/>
          <w:szCs w:val="22"/>
          <w:lang w:bidi="en-US"/>
        </w:rPr>
        <w:br/>
      </w: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Στις παραπάνω περιπτώσεις, η αναθέτουσα αρχή απαιτεί από τους οικονομικούς φορείς να εξηγήσουν την τιμή ή το κόστος που προτείνουν στην προσφορά τους, εντός αποκλειστικής προθεσμίας είκοσι (20) ημερών από την κοινοποίηση της σχετικής πρόσκλησης, η οποία αποστέλλεται μέσω της λειτουργίας «Επικοινωνία» του υποσυστήματος. </w:t>
      </w:r>
    </w:p>
    <w:p w:rsidR="005506DA" w:rsidRPr="005035F5" w:rsidRDefault="005506DA" w:rsidP="005035F5">
      <w:pPr>
        <w:jc w:val="both"/>
        <w:textAlignment w:val="baseline"/>
        <w:rPr>
          <w:rFonts w:ascii="Cambria" w:hAnsi="Cambria" w:cs="Calibri"/>
          <w:sz w:val="22"/>
          <w:szCs w:val="22"/>
          <w:lang w:bidi="en-US"/>
        </w:rPr>
      </w:pPr>
    </w:p>
    <w:p w:rsidR="00E114F3" w:rsidRPr="00D6672F" w:rsidRDefault="005506DA" w:rsidP="00E114F3">
      <w:pPr>
        <w:pStyle w:val="Standard"/>
        <w:jc w:val="both"/>
        <w:rPr>
          <w:rFonts w:ascii="Cambria" w:hAnsi="Cambria" w:cs="Calibri"/>
          <w:sz w:val="22"/>
          <w:szCs w:val="22"/>
          <w:lang w:val="el-GR" w:bidi="en-US"/>
        </w:rPr>
      </w:pPr>
      <w:r w:rsidRPr="005035F5">
        <w:rPr>
          <w:rFonts w:ascii="Cambria" w:hAnsi="Cambria" w:cs="Calibri"/>
          <w:sz w:val="22"/>
          <w:szCs w:val="22"/>
          <w:lang w:val="el-GR" w:bidi="en-US"/>
        </w:rPr>
        <w:t xml:space="preserve">Αν οικονομικός φορέας δεν ανταποκριθεί στη σχετική πρόσκληση της αναθέτουσας αρχής εντός της άνω προθεσμίας και δεν υποβάλλει εξηγήσεις, η προσφορά του απορρίπτεται ως μη κανονική και καταπίπτει υπέρ της αναθέτουσας αρχής η εγγυητική επιστολή </w:t>
      </w:r>
      <w:r w:rsidRPr="00D6672F">
        <w:rPr>
          <w:rFonts w:ascii="Cambria" w:hAnsi="Cambria" w:cs="Calibri"/>
          <w:sz w:val="22"/>
          <w:szCs w:val="22"/>
          <w:lang w:val="el-GR" w:bidi="en-US"/>
        </w:rPr>
        <w:t>συμμετοχής.</w:t>
      </w:r>
      <w:r w:rsidR="00E114F3" w:rsidRPr="00D6672F">
        <w:rPr>
          <w:rFonts w:ascii="Cambria" w:hAnsi="Cambria" w:cs="Calibri"/>
          <w:sz w:val="22"/>
          <w:szCs w:val="22"/>
          <w:lang w:val="el-GR" w:bidi="en-US"/>
        </w:rPr>
        <w:t xml:space="preserve"> Αν οι εξηγήσεις δεν γίνουν αποδεκτές, η προσφορά απορρίπτεται, ωστόσο δεν καταπίπτει η εγγυητική επιστολή συμμετοχής.</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Οι παρεχόμενες εξηγήσεις του οικονομικού φορέα, οι οποίες υποβάλλονται, ομοίως, μέσω της λειτουργίας « Επικοινωνία», ιδίως ως προς τον προσδιορισμό οικονομικών μεγεθών, με τις οποίες ο προσφέρων διαμόρφωσε την προσφορά του, αποτελούν δεσμευτικές συμφωνίες και τμήμα της σύμβασης ανάθεσης που δεν μπορούν να μεταβληθούν καθ’ όλη τη διάρκεια εκτέλεσης της σύμβασης.</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Κατά τα λοιπά εφαρμόζονται τα αναλυτικά αναφερόμενα στα άρθρα 88 και 89 του ν. 4412/2016</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Η Επιτροπή Διαγωνισμού ολοκληρώνει τη σύνταξη του σχετικού πρακτικού με το αποτέλεσμα της διαδικασίας, με το οποίο εισηγείται την ανάθεση της σύμβασης στον μειοδότη (ή τη ματαίωση της διαδικασίας), και υποβάλλει στην αναθέτουσα αρχή το σχετικό ηλεκτ</w:t>
      </w:r>
      <w:r w:rsidR="00F73085">
        <w:rPr>
          <w:rFonts w:ascii="Cambria" w:hAnsi="Cambria" w:cs="Calibri"/>
          <w:sz w:val="22"/>
          <w:szCs w:val="22"/>
          <w:lang w:bidi="en-US"/>
        </w:rPr>
        <w:t xml:space="preserve">ρονικό αρχείο, ως “εσωτερικό”, </w:t>
      </w:r>
      <w:r w:rsidRPr="005035F5">
        <w:rPr>
          <w:rFonts w:ascii="Cambria" w:hAnsi="Cambria" w:cs="Calibri"/>
          <w:sz w:val="22"/>
          <w:szCs w:val="22"/>
          <w:lang w:bidi="en-US"/>
        </w:rPr>
        <w:t>προς έγκριση,</w:t>
      </w:r>
      <w:r w:rsidRPr="005035F5">
        <w:rPr>
          <w:rFonts w:ascii="Cambria" w:eastAsia="Times New Roman" w:hAnsi="Cambria" w:cs="Cambria"/>
          <w:kern w:val="0"/>
          <w:sz w:val="22"/>
          <w:szCs w:val="22"/>
        </w:rPr>
        <w:t xml:space="preserve"> </w:t>
      </w:r>
      <w:r w:rsidRPr="005035F5">
        <w:rPr>
          <w:rFonts w:ascii="Cambria" w:hAnsi="Cambria" w:cs="Calibri"/>
          <w:sz w:val="22"/>
          <w:szCs w:val="22"/>
          <w:lang w:bidi="en-US"/>
        </w:rPr>
        <w:t xml:space="preserve">μεταβιβάζοντας παράλληλα ξανά την αρμοδιότητα διαχείρισης του ηλεκτρονικού διαγωνισμού στον αρμόδιο πιστοποιημένο χρήστη της αναθέτουσας αρχής. </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Η αποδοχή ή απόρριψη των εξηγήσεων των οικονομικών φορέων, κατόπιν γνώμης της Επιτροπής Διαγωνισμού</w:t>
      </w:r>
      <w:r w:rsidRPr="005035F5">
        <w:rPr>
          <w:rFonts w:ascii="Cambria" w:hAnsi="Cambria" w:cs="Calibri"/>
          <w:sz w:val="22"/>
          <w:szCs w:val="22"/>
          <w:vertAlign w:val="superscript"/>
          <w:lang w:bidi="en-US"/>
        </w:rPr>
        <w:endnoteReference w:id="26"/>
      </w:r>
      <w:r w:rsidRPr="005035F5">
        <w:rPr>
          <w:rFonts w:ascii="Cambria" w:hAnsi="Cambria" w:cs="Calibri"/>
          <w:sz w:val="22"/>
          <w:szCs w:val="22"/>
          <w:lang w:bidi="en-US"/>
        </w:rPr>
        <w:t>, η οποία περιλαμβάνεται στο ως άνω πρακτικό, ενσωματώνεται στην απόφαση της επόμενης περίπτωσης (θ). Για την εξέταση των εξηγήσεων δύναται να συγκροτούνται και έκτακτες επιτροπές ή ομάδες εργασίας, κατά τα οριζόμενα στην παρ. 3 του άρθρου 221 ν. 4412/2016.</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θ)</w:t>
      </w:r>
      <w:r w:rsidRPr="005035F5">
        <w:rPr>
          <w:rFonts w:ascii="Cambria" w:hAnsi="Cambria" w:cs="Calibri"/>
          <w:sz w:val="22"/>
          <w:szCs w:val="22"/>
          <w:lang w:bidi="en-US"/>
        </w:rPr>
        <w:t xml:space="preserve"> Στη συνέχεια, η αναθέτουσα αρχή κοινοποιεί την απόφαση έγκρισης του πρακτικού σε όλους τους προσφέροντες, εκτός από εκείνους, οποίοι αποκλείστηκαν οριστικά, λόγω μη υποβολής ή προσκόμισης της πρωτότυπης εγγύησης συμμετοχής, σύμφωνα με την περίπτωση (γ) της παρούσας παραγράφου 4.1 και παρέχει πρόσβαση στα υποβληθέντα δικαιολογητικά συμμετοχής και στις οικονομικές προσφορές των λοιπών προσφερόντων. Κατά της απόφασης αυτής χωρεί προδικαστική προσφυγή, κατά τα οριζόμενα στην παράγραφο 4.3 της παρούσης.</w:t>
      </w:r>
    </w:p>
    <w:p w:rsidR="005506DA" w:rsidRPr="005035F5" w:rsidRDefault="005506DA" w:rsidP="005035F5">
      <w:pPr>
        <w:textAlignment w:val="baseline"/>
        <w:rPr>
          <w:rFonts w:ascii="Cambria" w:hAnsi="Cambria" w:cs="Calibri"/>
          <w:sz w:val="22"/>
          <w:szCs w:val="22"/>
          <w:highlight w:val="yellow"/>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ι)</w:t>
      </w:r>
      <w:r w:rsidRPr="005035F5">
        <w:rPr>
          <w:rFonts w:ascii="Cambria" w:hAnsi="Cambria" w:cs="Calibri"/>
          <w:sz w:val="22"/>
          <w:szCs w:val="22"/>
          <w:lang w:bidi="en-US"/>
        </w:rPr>
        <w:t xml:space="preserve"> Επισημαίνεται, τέλος, ότι, σε περίπτωση που οι προσφορές έχουν την ίδια ακριβώς τιμή (ισότιμες), η αναθέτουσα αρχή επιλέγει τον (προσωρινό) ανάδοχο με κλήρωση μεταξύ των οικονομικών φορέων που υπέβαλαν ισότιμες προσφορές. Η κλήρωση γίνεται ενώπιον της Επιτροπής Διαγωνισμού και </w:t>
      </w:r>
      <w:r w:rsidRPr="005035F5">
        <w:rPr>
          <w:rFonts w:ascii="Cambria" w:hAnsi="Cambria" w:cs="Calibri"/>
          <w:sz w:val="22"/>
          <w:szCs w:val="22"/>
          <w:lang w:bidi="en-US"/>
        </w:rPr>
        <w:lastRenderedPageBreak/>
        <w:t>παρουσία των οικονομικών φορέων που υπέβαλαν τις ισότιμες προσφορές, σε ημέρα και ώρα που θα τους γνωστοποιηθεί  μέσω της λειτουργικότητας “επικοινωνία” του υποσυστήματος.</w:t>
      </w: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Τα αποτελέσματα της ως άνω κλήρωσης ενσωματώνονται, ομοίως, στην απόφαση της προηγούμενης περίπτωσης (θ).</w:t>
      </w:r>
    </w:p>
    <w:p w:rsidR="005506DA" w:rsidRPr="005035F5" w:rsidRDefault="005506DA" w:rsidP="005035F5">
      <w:pPr>
        <w:jc w:val="both"/>
        <w:textAlignment w:val="baseline"/>
        <w:rPr>
          <w:rFonts w:ascii="Cambria" w:hAnsi="Cambria" w:cs="Calibri"/>
          <w:sz w:val="22"/>
          <w:szCs w:val="22"/>
          <w:lang w:bidi="en-US"/>
        </w:rPr>
      </w:pPr>
    </w:p>
    <w:p w:rsidR="00C04AAE" w:rsidRPr="005035F5" w:rsidRDefault="00C04AAE" w:rsidP="005035F5">
      <w:pPr>
        <w:pStyle w:val="Standard"/>
        <w:shd w:val="clear" w:color="auto" w:fill="FFFFFF"/>
        <w:jc w:val="both"/>
        <w:rPr>
          <w:rFonts w:ascii="Cambria" w:hAnsi="Cambria" w:cs="Calibri"/>
          <w:b/>
          <w:sz w:val="22"/>
          <w:szCs w:val="22"/>
          <w:lang w:val="el-GR"/>
        </w:rPr>
      </w:pPr>
    </w:p>
    <w:p w:rsidR="00C04AAE" w:rsidRPr="005035F5" w:rsidRDefault="00C04AAE" w:rsidP="005035F5">
      <w:pPr>
        <w:pStyle w:val="para-1"/>
        <w:tabs>
          <w:tab w:val="clear" w:pos="1021"/>
          <w:tab w:val="clear" w:pos="1588"/>
        </w:tabs>
        <w:ind w:left="709" w:hanging="709"/>
        <w:rPr>
          <w:rFonts w:ascii="Cambria" w:hAnsi="Cambria" w:cs="Calibri"/>
          <w:szCs w:val="22"/>
        </w:rPr>
      </w:pPr>
      <w:r w:rsidRPr="005035F5">
        <w:rPr>
          <w:rFonts w:ascii="Cambria" w:hAnsi="Cambria" w:cs="Calibri"/>
          <w:b/>
          <w:szCs w:val="22"/>
        </w:rPr>
        <w:t xml:space="preserve">4.2  Πρόσκληση υποβολής δικαιολογητικών προσωρινού αναδόχου/ </w:t>
      </w:r>
      <w:r w:rsidR="007C0C9E" w:rsidRPr="005035F5">
        <w:rPr>
          <w:rFonts w:ascii="Cambria" w:hAnsi="Cambria" w:cs="Calibri"/>
          <w:b/>
          <w:szCs w:val="22"/>
        </w:rPr>
        <w:t xml:space="preserve">Κατακύρωση/ </w:t>
      </w:r>
      <w:r w:rsidRPr="005035F5">
        <w:rPr>
          <w:rFonts w:ascii="Cambria" w:hAnsi="Cambria" w:cs="Calibri"/>
          <w:b/>
          <w:szCs w:val="22"/>
        </w:rPr>
        <w:t>Πρόσκληση για υπογραφή σύμβασης</w:t>
      </w:r>
    </w:p>
    <w:p w:rsidR="00C04AAE" w:rsidRPr="005035F5" w:rsidRDefault="00C04AAE" w:rsidP="005035F5">
      <w:pPr>
        <w:pStyle w:val="para-1"/>
        <w:tabs>
          <w:tab w:val="clear" w:pos="1021"/>
          <w:tab w:val="left" w:pos="1100"/>
        </w:tabs>
        <w:ind w:left="1128" w:firstLine="0"/>
        <w:rPr>
          <w:rFonts w:ascii="Cambria" w:hAnsi="Cambria" w:cs="Calibri"/>
          <w:szCs w:val="22"/>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α)</w:t>
      </w:r>
      <w:r w:rsidRPr="005035F5">
        <w:rPr>
          <w:rFonts w:ascii="Cambria" w:hAnsi="Cambria" w:cs="Cambria"/>
          <w:sz w:val="22"/>
          <w:szCs w:val="22"/>
          <w:lang w:bidi="en-US"/>
        </w:rPr>
        <w:t xml:space="preserve"> Μετά από την αξιολόγηση των προσφορών, η αναθέτουσα αρχή προσκαλεί, στο πλαίσιο της παρούσας ηλεκτρονικής διαδικασίας σύναψης σύμβασης και μέσω της λειτουργικότητας της «Επικοινωνίας», τον προσωρινό ανάδοχο να υποβάλει εντός προθεσμίας δέκα (10) ημερών </w:t>
      </w:r>
      <w:r w:rsidRPr="005035F5">
        <w:rPr>
          <w:rFonts w:ascii="Cambria" w:hAnsi="Cambria" w:cs="Cambria"/>
          <w:sz w:val="22"/>
          <w:szCs w:val="22"/>
          <w:vertAlign w:val="superscript"/>
          <w:lang w:bidi="en-US"/>
        </w:rPr>
        <w:endnoteReference w:id="27"/>
      </w:r>
      <w:r w:rsidRPr="005035F5">
        <w:rPr>
          <w:rFonts w:ascii="Cambria" w:hAnsi="Cambria" w:cs="Cambria"/>
          <w:sz w:val="22"/>
          <w:szCs w:val="22"/>
          <w:lang w:bidi="en-US"/>
        </w:rPr>
        <w:t xml:space="preserve"> </w:t>
      </w:r>
      <w:r w:rsidRPr="005035F5">
        <w:rPr>
          <w:rFonts w:ascii="Cambria" w:hAnsi="Cambria" w:cs="Courier New"/>
          <w:kern w:val="0"/>
          <w:sz w:val="22"/>
          <w:szCs w:val="22"/>
          <w:lang w:eastAsia="el-GR" w:bidi="en-US"/>
        </w:rPr>
        <w:t>από την κοινοποίηση της σχετικής έγγραφης ειδοποίησης σε αυτόν</w:t>
      </w:r>
      <w:r w:rsidRPr="005035F5">
        <w:rPr>
          <w:rFonts w:ascii="Cambria" w:hAnsi="Cambria" w:cs="Cambria"/>
          <w:sz w:val="22"/>
          <w:szCs w:val="22"/>
          <w:lang w:bidi="en-US"/>
        </w:rPr>
        <w:t xml:space="preserve"> τα προβλεπόμενα, στο άρθρο 23 της παρούσας, αποδεικτικά μέσα (δικαιολογητικά προσωρινού αναδόχου) και τα αποδεικτικά έγγραφα νομιμοποίησης.</w:t>
      </w:r>
      <w:r w:rsidRPr="005035F5">
        <w:rPr>
          <w:rFonts w:ascii="Cambria" w:hAnsi="Cambria" w:cs="Cambria"/>
          <w:sz w:val="22"/>
          <w:vertAlign w:val="superscript"/>
          <w:lang w:bidi="en-US"/>
        </w:rPr>
        <w:endnoteReference w:id="28"/>
      </w:r>
      <w:r w:rsidRPr="005035F5">
        <w:rPr>
          <w:rFonts w:ascii="Cambria" w:hAnsi="Cambria" w:cs="Cambria"/>
          <w:sz w:val="22"/>
          <w:szCs w:val="22"/>
          <w:lang w:bidi="en-US"/>
        </w:rPr>
        <w:t xml:space="preserve"> Ο προσωρινός ανάδοχος δύναται να υποβάλει, </w:t>
      </w:r>
      <w:r w:rsidRPr="002B6D3C">
        <w:rPr>
          <w:rFonts w:ascii="Cambria" w:hAnsi="Cambria" w:cs="Cambria"/>
          <w:sz w:val="22"/>
          <w:szCs w:val="22"/>
          <w:lang w:bidi="en-US"/>
        </w:rPr>
        <w:t>εντός της ως άνω προθεσμίας,</w:t>
      </w:r>
      <w:r w:rsidRPr="005035F5">
        <w:rPr>
          <w:rFonts w:ascii="Cambria" w:hAnsi="Cambria" w:cs="Cambria"/>
          <w:sz w:val="22"/>
          <w:szCs w:val="22"/>
          <w:lang w:bidi="en-US"/>
        </w:rPr>
        <w:t xml:space="preserve"> αίτημα, προς την αναθέτουσα αρχή, για παράτασή της,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 </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β)</w:t>
      </w:r>
      <w:r w:rsidRPr="005035F5">
        <w:rPr>
          <w:rFonts w:ascii="Cambria" w:hAnsi="Cambria" w:cs="Cambria"/>
          <w:sz w:val="22"/>
          <w:szCs w:val="22"/>
          <w:lang w:bidi="en-US"/>
        </w:rPr>
        <w:t xml:space="preserve"> Τα δικαιολογητικά του προσωρινού αναδόχου υποβάλλονται από τον οικονομικό φορέα ηλεκτρονικά, μέσω της λειτουργικότητας της «Επικοινωνίας» στην αναθέτουσα αρχή, δεν απαιτείται να προσκομισθούν και σε έντυπη μορφή και γίνονται αποδεκτά, ανά περίπτωση, εφόσον υποβάλλονται, σύμφωνα με τα προβλεπόμενα στις διατάξεις: </w:t>
      </w:r>
    </w:p>
    <w:p w:rsidR="003F70E4" w:rsidRPr="005035F5" w:rsidRDefault="003F70E4" w:rsidP="005035F5">
      <w:pPr>
        <w:ind w:firstLine="1134"/>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proofErr w:type="spellStart"/>
      <w:r w:rsidRPr="005035F5">
        <w:rPr>
          <w:rFonts w:ascii="Cambria" w:hAnsi="Cambria" w:cs="Cambria"/>
          <w:sz w:val="22"/>
          <w:szCs w:val="22"/>
          <w:lang w:val="en-US" w:bidi="en-US"/>
        </w:rPr>
        <w:t>i</w:t>
      </w:r>
      <w:proofErr w:type="spellEnd"/>
      <w:r w:rsidRPr="005035F5">
        <w:rPr>
          <w:rFonts w:ascii="Cambria" w:hAnsi="Cambria" w:cs="Cambria"/>
          <w:sz w:val="22"/>
          <w:szCs w:val="22"/>
          <w:lang w:bidi="en-US"/>
        </w:rPr>
        <w:t>) είτε των άρθρων 13, 14 και 28 του ν. 4727/2020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e-</w:t>
      </w:r>
      <w:proofErr w:type="spellStart"/>
      <w:r w:rsidRPr="005035F5">
        <w:rPr>
          <w:rFonts w:ascii="Cambria" w:hAnsi="Cambria" w:cs="Cambria"/>
          <w:sz w:val="22"/>
          <w:szCs w:val="22"/>
          <w:lang w:bidi="en-US"/>
        </w:rPr>
        <w:t>Apostille</w:t>
      </w:r>
      <w:proofErr w:type="spellEnd"/>
      <w:r w:rsidRPr="005035F5">
        <w:rPr>
          <w:rFonts w:ascii="Cambria" w:hAnsi="Cambria" w:cs="Cambria"/>
          <w:sz w:val="22"/>
          <w:szCs w:val="22"/>
          <w:lang w:bidi="en-US"/>
        </w:rPr>
        <w:t xml:space="preserve"> </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ii</w:t>
      </w:r>
      <w:r w:rsidRPr="005035F5">
        <w:rPr>
          <w:rFonts w:ascii="Cambria" w:hAnsi="Cambria" w:cs="Cambria"/>
          <w:sz w:val="22"/>
          <w:szCs w:val="22"/>
          <w:lang w:bidi="en-US"/>
        </w:rPr>
        <w:t>) είτε των άρθρων 15 και 27</w:t>
      </w:r>
      <w:r w:rsidRPr="005035F5">
        <w:rPr>
          <w:rFonts w:ascii="Cambria" w:eastAsia="Times New Roman" w:hAnsi="Cambria" w:cs="Calibri"/>
          <w:color w:val="000000"/>
          <w:kern w:val="0"/>
          <w:sz w:val="22"/>
          <w:vertAlign w:val="superscript"/>
          <w:lang w:eastAsia="ar-SA"/>
        </w:rPr>
        <w:endnoteReference w:id="29"/>
      </w:r>
      <w:r w:rsidRPr="005035F5">
        <w:rPr>
          <w:rFonts w:ascii="Cambria" w:eastAsia="Times New Roman" w:hAnsi="Cambria" w:cs="Calibri"/>
          <w:color w:val="000000"/>
          <w:kern w:val="0"/>
          <w:sz w:val="22"/>
          <w:lang w:eastAsia="ar-SA"/>
        </w:rPr>
        <w:t xml:space="preserve"> </w:t>
      </w:r>
      <w:r w:rsidRPr="005035F5">
        <w:rPr>
          <w:rFonts w:ascii="Cambria" w:hAnsi="Cambria" w:cs="Cambria"/>
          <w:sz w:val="22"/>
          <w:szCs w:val="22"/>
          <w:lang w:bidi="en-US"/>
        </w:rPr>
        <w:t>του ν. 4727/2020 περί ηλεκτρονικών ιδιωτικών εγγράφων που φέρουν ηλεκτρονική υπογραφή ή σφραγίδα</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iii</w:t>
      </w:r>
      <w:r w:rsidRPr="005035F5">
        <w:rPr>
          <w:rFonts w:ascii="Cambria" w:hAnsi="Cambria" w:cs="Cambria"/>
          <w:sz w:val="22"/>
          <w:szCs w:val="22"/>
          <w:lang w:bidi="en-US"/>
        </w:rPr>
        <w:t xml:space="preserve">) </w:t>
      </w:r>
      <w:proofErr w:type="gramStart"/>
      <w:r w:rsidRPr="005035F5">
        <w:rPr>
          <w:rFonts w:ascii="Cambria" w:hAnsi="Cambria" w:cs="Cambria"/>
          <w:sz w:val="22"/>
          <w:szCs w:val="22"/>
          <w:lang w:bidi="en-US"/>
        </w:rPr>
        <w:t>είτε</w:t>
      </w:r>
      <w:proofErr w:type="gramEnd"/>
      <w:r w:rsidRPr="005035F5">
        <w:rPr>
          <w:rFonts w:ascii="Cambria" w:hAnsi="Cambria" w:cs="Cambria"/>
          <w:sz w:val="22"/>
          <w:szCs w:val="22"/>
          <w:lang w:bidi="en-US"/>
        </w:rPr>
        <w:t xml:space="preserve"> του άρθρου 11 του ν. 2690/1999, όπως ισχύει περί βεβαίωσης του γνησίου της υπογραφής- επικύρωσης των αντιγράφων</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iv</w:t>
      </w:r>
      <w:r w:rsidRPr="005035F5">
        <w:rPr>
          <w:rFonts w:ascii="Cambria" w:hAnsi="Cambria" w:cs="Cambria"/>
          <w:sz w:val="22"/>
          <w:szCs w:val="22"/>
          <w:lang w:bidi="en-US"/>
        </w:rPr>
        <w:t xml:space="preserve">) </w:t>
      </w:r>
      <w:proofErr w:type="gramStart"/>
      <w:r w:rsidRPr="005035F5">
        <w:rPr>
          <w:rFonts w:ascii="Cambria" w:hAnsi="Cambria" w:cs="Cambria"/>
          <w:sz w:val="22"/>
          <w:szCs w:val="22"/>
          <w:lang w:bidi="en-US"/>
        </w:rPr>
        <w:t>είτε</w:t>
      </w:r>
      <w:proofErr w:type="gramEnd"/>
      <w:r w:rsidRPr="005035F5">
        <w:rPr>
          <w:rFonts w:ascii="Cambria" w:hAnsi="Cambria" w:cs="Cambria"/>
          <w:sz w:val="22"/>
          <w:szCs w:val="22"/>
          <w:lang w:bidi="en-US"/>
        </w:rPr>
        <w:t xml:space="preserve"> της παρ. 2 του άρθρου 37</w:t>
      </w:r>
      <w:r w:rsidRPr="005035F5">
        <w:rPr>
          <w:rFonts w:ascii="Cambria" w:hAnsi="Cambria" w:cs="Cambria"/>
          <w:sz w:val="22"/>
          <w:szCs w:val="22"/>
          <w:vertAlign w:val="superscript"/>
          <w:lang w:bidi="en-US"/>
        </w:rPr>
        <w:endnoteReference w:id="30"/>
      </w:r>
      <w:r w:rsidRPr="005035F5">
        <w:rPr>
          <w:rFonts w:ascii="Cambria" w:hAnsi="Cambria" w:cs="Cambria"/>
          <w:sz w:val="22"/>
          <w:szCs w:val="22"/>
          <w:lang w:bidi="en-US"/>
        </w:rPr>
        <w:t xml:space="preserve"> του ν. 4412/2016, περί χρήσης ηλεκτρονικών υπογραφών σε ηλεκτρονικές διαδικασίες δημοσίων συμβάσεων,  </w:t>
      </w: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 xml:space="preserve"> </w:t>
      </w: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v</w:t>
      </w:r>
      <w:r w:rsidRPr="005035F5">
        <w:rPr>
          <w:rFonts w:ascii="Cambria" w:hAnsi="Cambria" w:cs="Cambria"/>
          <w:sz w:val="22"/>
          <w:szCs w:val="22"/>
          <w:lang w:bidi="en-US"/>
        </w:rPr>
        <w:t xml:space="preserve">) </w:t>
      </w:r>
      <w:proofErr w:type="gramStart"/>
      <w:r w:rsidRPr="005035F5">
        <w:rPr>
          <w:rFonts w:ascii="Cambria" w:hAnsi="Cambria" w:cs="Cambria"/>
          <w:sz w:val="22"/>
          <w:szCs w:val="22"/>
          <w:lang w:bidi="en-US"/>
        </w:rPr>
        <w:t>είτε</w:t>
      </w:r>
      <w:proofErr w:type="gramEnd"/>
      <w:r w:rsidRPr="005035F5">
        <w:rPr>
          <w:rFonts w:ascii="Cambria" w:hAnsi="Cambria" w:cs="Cambria"/>
          <w:sz w:val="22"/>
          <w:szCs w:val="22"/>
          <w:lang w:bidi="en-US"/>
        </w:rPr>
        <w:t xml:space="preserve"> της παρ. 13 του άρθρου 80 του ν.4412/2016, περί </w:t>
      </w:r>
      <w:proofErr w:type="spellStart"/>
      <w:r w:rsidRPr="005035F5">
        <w:rPr>
          <w:rFonts w:ascii="Cambria" w:hAnsi="Cambria" w:cs="Cambria"/>
          <w:sz w:val="22"/>
          <w:szCs w:val="22"/>
          <w:lang w:bidi="en-US"/>
        </w:rPr>
        <w:t>συνυποβολής</w:t>
      </w:r>
      <w:proofErr w:type="spellEnd"/>
      <w:r w:rsidRPr="005035F5">
        <w:rPr>
          <w:rFonts w:ascii="Cambria" w:hAnsi="Cambria" w:cs="Cambria"/>
          <w:sz w:val="22"/>
          <w:szCs w:val="22"/>
          <w:lang w:bidi="en-US"/>
        </w:rPr>
        <w:t xml:space="preserve"> υπεύθυνης δήλωσης στην περίπτωση απλής φωτοτυπίας ιδιωτικών εγγράφων</w:t>
      </w:r>
      <w:r w:rsidRPr="005035F5">
        <w:rPr>
          <w:rFonts w:ascii="Cambria" w:hAnsi="Cambria" w:cs="Cambria"/>
          <w:sz w:val="22"/>
          <w:szCs w:val="22"/>
          <w:vertAlign w:val="superscript"/>
          <w:lang w:bidi="en-US"/>
        </w:rPr>
        <w:endnoteReference w:id="31"/>
      </w:r>
      <w:r w:rsidRPr="005035F5">
        <w:rPr>
          <w:rFonts w:ascii="Cambria" w:hAnsi="Cambria" w:cs="Cambria"/>
          <w:sz w:val="22"/>
          <w:szCs w:val="22"/>
          <w:lang w:bidi="en-US"/>
        </w:rPr>
        <w:t xml:space="preserve">. </w:t>
      </w:r>
    </w:p>
    <w:p w:rsidR="003F70E4" w:rsidRPr="005035F5" w:rsidRDefault="003F70E4" w:rsidP="005035F5">
      <w:pPr>
        <w:jc w:val="both"/>
        <w:textAlignment w:val="baseline"/>
        <w:rPr>
          <w:rFonts w:ascii="Cambria" w:hAnsi="Cambria" w:cs="Cambria"/>
          <w:sz w:val="22"/>
          <w:szCs w:val="22"/>
          <w:highlight w:val="red"/>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Επιπλέον δεν προσκομίζονται σε έντυπη μορφή τα ΦΕΚ 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 xml:space="preserve">Τα ως άνω στοιχεία και δικαιολογητικά καταχωρίζονται από αυτόν σε μορφή ηλεκτρονικών αρχείων με </w:t>
      </w:r>
      <w:proofErr w:type="spellStart"/>
      <w:r w:rsidRPr="005035F5">
        <w:rPr>
          <w:rFonts w:ascii="Cambria" w:hAnsi="Cambria" w:cs="Cambria"/>
          <w:sz w:val="22"/>
          <w:szCs w:val="22"/>
          <w:lang w:bidi="en-US"/>
        </w:rPr>
        <w:t>μορφότυπο</w:t>
      </w:r>
      <w:proofErr w:type="spellEnd"/>
      <w:r w:rsidRPr="005035F5">
        <w:rPr>
          <w:rFonts w:ascii="Cambria" w:hAnsi="Cambria" w:cs="Cambria"/>
          <w:sz w:val="22"/>
          <w:szCs w:val="22"/>
          <w:lang w:bidi="en-US"/>
        </w:rPr>
        <w:t xml:space="preserve"> </w:t>
      </w:r>
      <w:r w:rsidRPr="005035F5">
        <w:rPr>
          <w:rFonts w:ascii="Cambria" w:hAnsi="Cambria" w:cs="Cambria"/>
          <w:sz w:val="22"/>
          <w:szCs w:val="22"/>
          <w:lang w:val="en-US" w:bidi="en-US"/>
        </w:rPr>
        <w:t>PDF</w:t>
      </w:r>
      <w:r w:rsidRPr="005035F5">
        <w:rPr>
          <w:rFonts w:ascii="Cambria" w:hAnsi="Cambria" w:cs="Cambria"/>
          <w:sz w:val="22"/>
          <w:szCs w:val="22"/>
          <w:lang w:bidi="en-US"/>
        </w:rPr>
        <w:t>.</w:t>
      </w:r>
    </w:p>
    <w:p w:rsidR="003F70E4" w:rsidRPr="005035F5" w:rsidRDefault="003F70E4" w:rsidP="005035F5">
      <w:pPr>
        <w:jc w:val="both"/>
        <w:textAlignment w:val="baseline"/>
        <w:rPr>
          <w:rFonts w:ascii="Cambria" w:hAnsi="Cambria" w:cs="Cambria"/>
          <w:i/>
          <w:iCs/>
          <w:sz w:val="22"/>
          <w:szCs w:val="22"/>
          <w:lang w:bidi="en-US"/>
        </w:rPr>
      </w:pPr>
    </w:p>
    <w:p w:rsidR="003F70E4" w:rsidRPr="005035F5" w:rsidRDefault="003F70E4" w:rsidP="005035F5">
      <w:pPr>
        <w:jc w:val="both"/>
        <w:textAlignment w:val="baseline"/>
        <w:rPr>
          <w:rFonts w:ascii="Cambria" w:hAnsi="Cambria" w:cs="Cambria"/>
          <w:i/>
          <w:iCs/>
          <w:sz w:val="22"/>
          <w:szCs w:val="22"/>
          <w:lang w:bidi="en-US"/>
        </w:rPr>
      </w:pPr>
    </w:p>
    <w:p w:rsidR="003F70E4" w:rsidRPr="005035F5" w:rsidRDefault="003F70E4" w:rsidP="005035F5">
      <w:pPr>
        <w:jc w:val="both"/>
        <w:textAlignment w:val="baseline"/>
        <w:rPr>
          <w:rFonts w:ascii="Cambria" w:hAnsi="Cambria" w:cs="Cambria"/>
          <w:i/>
          <w:iCs/>
          <w:sz w:val="22"/>
          <w:szCs w:val="22"/>
          <w:lang w:bidi="en-US"/>
        </w:rPr>
      </w:pPr>
      <w:r w:rsidRPr="005035F5">
        <w:rPr>
          <w:rFonts w:ascii="Cambria" w:hAnsi="Cambria" w:cs="Cambria"/>
          <w:b/>
          <w:iCs/>
          <w:sz w:val="22"/>
          <w:szCs w:val="22"/>
          <w:lang w:bidi="en-US"/>
        </w:rPr>
        <w:t>β.1)</w:t>
      </w:r>
      <w:r w:rsidRPr="005035F5">
        <w:rPr>
          <w:rFonts w:ascii="Cambria" w:hAnsi="Cambria" w:cs="Cambria"/>
          <w:iCs/>
          <w:sz w:val="22"/>
          <w:szCs w:val="22"/>
          <w:lang w:bidi="en-US"/>
        </w:rPr>
        <w:t xml:space="preserve"> Εντός της προθεσμίας υποβολής των δικαιολογητικών κατακύρωσης και τ</w:t>
      </w:r>
      <w:r w:rsidRPr="005035F5">
        <w:rPr>
          <w:rFonts w:ascii="Cambria" w:hAnsi="Cambria" w:cs="Cambria"/>
          <w:sz w:val="22"/>
          <w:szCs w:val="22"/>
          <w:lang w:bidi="en-US"/>
        </w:rPr>
        <w:t xml:space="preserve">ο αργότερο έως την τρίτη εργάσιμη ημέρα από την καταληκτική ημερομηνία ηλεκτρονικής υποβολής τους,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τα στοιχεία και δικαιολογητικά, τα οποία απαιτείται να προσκομισθούν σε </w:t>
      </w:r>
      <w:r w:rsidRPr="005035F5">
        <w:rPr>
          <w:rFonts w:ascii="Cambria" w:hAnsi="Cambria" w:cs="Cambria"/>
          <w:sz w:val="22"/>
          <w:szCs w:val="22"/>
          <w:lang w:bidi="en-US"/>
        </w:rPr>
        <w:lastRenderedPageBreak/>
        <w:t>έντυπη μορφή (ως πρωτότυπα ή ακριβή αντίγραφα).</w:t>
      </w:r>
      <w:r w:rsidR="003B7613" w:rsidRPr="005035F5">
        <w:rPr>
          <w:rStyle w:val="00"/>
          <w:rFonts w:ascii="Cambria" w:hAnsi="Cambria" w:cs="Cambria"/>
          <w:sz w:val="22"/>
          <w:szCs w:val="22"/>
          <w:lang w:bidi="en-US"/>
        </w:rPr>
        <w:endnoteReference w:id="32"/>
      </w:r>
    </w:p>
    <w:p w:rsidR="00C44D8A" w:rsidRPr="005035F5" w:rsidRDefault="00C44D8A" w:rsidP="005035F5">
      <w:pPr>
        <w:widowControl/>
        <w:spacing w:after="120"/>
        <w:jc w:val="both"/>
        <w:rPr>
          <w:rFonts w:ascii="Cambria" w:eastAsia="Times New Roman" w:hAnsi="Cambria" w:cs="Calibri"/>
          <w:sz w:val="22"/>
          <w:szCs w:val="22"/>
          <w:lang w:eastAsia="ar-SA" w:bidi="en-US"/>
        </w:rPr>
      </w:pPr>
    </w:p>
    <w:p w:rsidR="003F70E4" w:rsidRPr="005035F5" w:rsidRDefault="003F70E4"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eastAsia="ar-SA" w:bidi="en-US"/>
        </w:rPr>
        <w:t>Τέτοια στοιχεία και δικαιολογητικά ενδεικτικά είναι :</w:t>
      </w:r>
    </w:p>
    <w:p w:rsidR="003F70E4" w:rsidRPr="005035F5" w:rsidRDefault="003F70E4" w:rsidP="005035F5">
      <w:pPr>
        <w:widowControl/>
        <w:spacing w:after="120"/>
        <w:jc w:val="both"/>
        <w:rPr>
          <w:rFonts w:ascii="Cambria" w:eastAsia="Times New Roman" w:hAnsi="Cambria" w:cs="Calibri"/>
          <w:sz w:val="22"/>
          <w:szCs w:val="22"/>
          <w:lang w:eastAsia="ar-SA" w:bidi="en-US"/>
        </w:rPr>
      </w:pPr>
      <w:proofErr w:type="spellStart"/>
      <w:r w:rsidRPr="005035F5">
        <w:rPr>
          <w:rFonts w:ascii="Cambria" w:hAnsi="Cambria" w:cs="Cambria"/>
          <w:sz w:val="22"/>
          <w:szCs w:val="22"/>
          <w:lang w:val="en-US" w:bidi="en-US"/>
        </w:rPr>
        <w:t>i</w:t>
      </w:r>
      <w:proofErr w:type="spellEnd"/>
      <w:r w:rsidR="00D6672F">
        <w:rPr>
          <w:rFonts w:ascii="Cambria" w:hAnsi="Cambria" w:cs="Cambria"/>
          <w:sz w:val="22"/>
          <w:szCs w:val="22"/>
          <w:lang w:bidi="en-US"/>
        </w:rPr>
        <w:t xml:space="preserve">) </w:t>
      </w:r>
      <w:proofErr w:type="gramStart"/>
      <w:r w:rsidR="00D6672F">
        <w:rPr>
          <w:rFonts w:ascii="Cambria" w:hAnsi="Cambria" w:cs="Cambria"/>
          <w:sz w:val="22"/>
          <w:szCs w:val="22"/>
          <w:lang w:bidi="en-US"/>
        </w:rPr>
        <w:t>αυτά</w:t>
      </w:r>
      <w:proofErr w:type="gramEnd"/>
      <w:r w:rsidR="00D6672F">
        <w:rPr>
          <w:rFonts w:ascii="Cambria" w:hAnsi="Cambria" w:cs="Cambria"/>
          <w:sz w:val="22"/>
          <w:szCs w:val="22"/>
          <w:lang w:bidi="en-US"/>
        </w:rPr>
        <w:t xml:space="preserve"> που δεν </w:t>
      </w:r>
      <w:r w:rsidRPr="005035F5">
        <w:rPr>
          <w:rFonts w:ascii="Cambria" w:hAnsi="Cambria" w:cs="Cambria"/>
          <w:sz w:val="22"/>
          <w:szCs w:val="22"/>
          <w:lang w:bidi="en-US"/>
        </w:rPr>
        <w:t xml:space="preserve">υπάγονται στις διατάξεις του άρθρου 11 παρ. 2 του ν. 2690/1999, όπως ισχύει, </w:t>
      </w:r>
      <w:r w:rsidRPr="005035F5">
        <w:rPr>
          <w:rFonts w:ascii="Cambria" w:eastAsia="Times New Roman" w:hAnsi="Cambria" w:cs="Calibri"/>
          <w:sz w:val="22"/>
          <w:szCs w:val="22"/>
          <w:lang w:eastAsia="ar-SA" w:bidi="en-US"/>
        </w:rPr>
        <w:t xml:space="preserve">(ενδεικτικά συμβολαιογραφικές ένορκες βεβαιώσεις ή λοιπά συμβολαιογραφικά έγγραφα) </w:t>
      </w: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ii</w:t>
      </w:r>
      <w:r w:rsidRPr="005035F5">
        <w:rPr>
          <w:rFonts w:ascii="Cambria" w:hAnsi="Cambria" w:cs="Cambria"/>
          <w:sz w:val="22"/>
          <w:szCs w:val="22"/>
          <w:lang w:bidi="en-US"/>
        </w:rPr>
        <w:t xml:space="preserve">) </w:t>
      </w:r>
      <w:proofErr w:type="gramStart"/>
      <w:r w:rsidRPr="005035F5">
        <w:rPr>
          <w:rFonts w:ascii="Cambria" w:hAnsi="Cambria" w:cs="Cambria"/>
          <w:sz w:val="22"/>
          <w:szCs w:val="22"/>
          <w:lang w:bidi="en-US"/>
        </w:rPr>
        <w:t>ιδιωτικά</w:t>
      </w:r>
      <w:proofErr w:type="gramEnd"/>
      <w:r w:rsidRPr="005035F5">
        <w:rPr>
          <w:rFonts w:ascii="Cambria" w:hAnsi="Cambria" w:cs="Cambria"/>
          <w:sz w:val="22"/>
          <w:szCs w:val="22"/>
          <w:lang w:bidi="en-US"/>
        </w:rPr>
        <w:t xml:space="preserve">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 </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iii</w:t>
      </w:r>
      <w:r w:rsidRPr="005035F5">
        <w:rPr>
          <w:rFonts w:ascii="Cambria" w:hAnsi="Cambria" w:cs="Cambria"/>
          <w:sz w:val="22"/>
          <w:szCs w:val="22"/>
          <w:lang w:bidi="en-US"/>
        </w:rPr>
        <w:t xml:space="preserve">) </w:t>
      </w:r>
      <w:proofErr w:type="gramStart"/>
      <w:r w:rsidRPr="005035F5">
        <w:rPr>
          <w:rFonts w:ascii="Cambria" w:hAnsi="Cambria" w:cs="Cambria"/>
          <w:sz w:val="22"/>
          <w:szCs w:val="22"/>
          <w:lang w:bidi="en-US"/>
        </w:rPr>
        <w:t>τα</w:t>
      </w:r>
      <w:proofErr w:type="gramEnd"/>
      <w:r w:rsidRPr="005035F5">
        <w:rPr>
          <w:rFonts w:ascii="Cambria" w:hAnsi="Cambria" w:cs="Cambria"/>
          <w:sz w:val="22"/>
          <w:szCs w:val="22"/>
          <w:lang w:bidi="en-US"/>
        </w:rPr>
        <w:t xml:space="preserve"> έντυπα έγγραφα που φέρουν τη Σφραγίδα της Χάγης (</w:t>
      </w:r>
      <w:r w:rsidRPr="005035F5">
        <w:rPr>
          <w:rFonts w:ascii="Cambria" w:hAnsi="Cambria" w:cs="Cambria"/>
          <w:sz w:val="22"/>
          <w:szCs w:val="22"/>
          <w:lang w:val="en-US" w:bidi="en-US"/>
        </w:rPr>
        <w:t>Apostille</w:t>
      </w:r>
      <w:r w:rsidRPr="005035F5">
        <w:rPr>
          <w:rFonts w:ascii="Cambria" w:hAnsi="Cambria" w:cs="Cambria"/>
          <w:sz w:val="22"/>
          <w:szCs w:val="22"/>
          <w:lang w:bidi="en-US"/>
        </w:rPr>
        <w:t>) ή προξενική θεώρηση και δεν είναι επικυρωμένα από δικηγόρο.</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 xml:space="preserve">Σημειώνεται ότι στα αλλοδαπά δημόσια έγγραφα και δικαιολογητικά εφαρμόζεται η Συνθήκη της Χάγης της 5ης.10.1961, που κυρώθηκε με το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w:t>
      </w:r>
      <w:proofErr w:type="spellStart"/>
      <w:r w:rsidRPr="005035F5">
        <w:rPr>
          <w:rFonts w:ascii="Cambria" w:hAnsi="Cambria" w:cs="Cambria"/>
          <w:sz w:val="22"/>
          <w:szCs w:val="22"/>
          <w:lang w:bidi="en-US"/>
        </w:rPr>
        <w:t>Apostille</w:t>
      </w:r>
      <w:proofErr w:type="spellEnd"/>
      <w:r w:rsidRPr="005035F5">
        <w:rPr>
          <w:rFonts w:ascii="Cambria" w:hAnsi="Cambria" w:cs="Cambria"/>
          <w:sz w:val="22"/>
          <w:szCs w:val="22"/>
          <w:lang w:bidi="en-US"/>
        </w:rPr>
        <w:t xml:space="preserv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w:t>
      </w:r>
      <w:r w:rsidR="00055614" w:rsidRPr="005035F5">
        <w:rPr>
          <w:rFonts w:ascii="Cambria" w:hAnsi="Cambria" w:cs="Cambria"/>
          <w:sz w:val="22"/>
          <w:szCs w:val="22"/>
          <w:lang w:bidi="en-US"/>
        </w:rPr>
        <w:t>από</w:t>
      </w:r>
      <w:r w:rsidRPr="005035F5">
        <w:rPr>
          <w:rFonts w:ascii="Cambria" w:hAnsi="Cambria" w:cs="Cambria"/>
          <w:sz w:val="22"/>
          <w:szCs w:val="22"/>
          <w:lang w:bidi="en-US"/>
        </w:rPr>
        <w:t xml:space="preserve">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 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w:t>
      </w:r>
      <w:proofErr w:type="spellStart"/>
      <w:r w:rsidRPr="005035F5">
        <w:rPr>
          <w:rFonts w:ascii="Cambria" w:hAnsi="Cambria" w:cs="Cambria"/>
          <w:sz w:val="22"/>
          <w:szCs w:val="22"/>
          <w:lang w:bidi="en-US"/>
        </w:rPr>
        <w:t>περ</w:t>
      </w:r>
      <w:proofErr w:type="spellEnd"/>
      <w:r w:rsidRPr="005035F5">
        <w:rPr>
          <w:rFonts w:ascii="Cambria" w:hAnsi="Cambria" w:cs="Cambria"/>
          <w:sz w:val="22"/>
          <w:szCs w:val="22"/>
          <w:lang w:bidi="en-US"/>
        </w:rPr>
        <w:t>. β του άρθρου 11 του ν. 2690/1999 “Κώδικας Διοικητικής Διαδικασίας”, όπως αντικαταστάθηκε ως άνω με το άρθρο 1 παρ.2 του ν.4250/2014.</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γ)</w:t>
      </w:r>
      <w:r w:rsidRPr="005035F5">
        <w:rPr>
          <w:rFonts w:ascii="Cambria" w:hAnsi="Cambria" w:cs="Cambria"/>
          <w:sz w:val="22"/>
          <w:szCs w:val="22"/>
          <w:lang w:bidi="en-US"/>
        </w:rPr>
        <w:t xml:space="preserve"> Αν δεν υποβληθούν τα παραπάνω δικαιολογητικά ή υπάρχουν ελλείψεις σε αυτά που </w:t>
      </w:r>
      <w:proofErr w:type="spellStart"/>
      <w:r w:rsidRPr="005035F5">
        <w:rPr>
          <w:rFonts w:ascii="Cambria" w:hAnsi="Cambria" w:cs="Cambria"/>
          <w:sz w:val="22"/>
          <w:szCs w:val="22"/>
          <w:lang w:bidi="en-US"/>
        </w:rPr>
        <w:t>υπoβλήθηκαν</w:t>
      </w:r>
      <w:proofErr w:type="spellEnd"/>
      <w:r w:rsidRPr="005035F5">
        <w:rPr>
          <w:rFonts w:ascii="Cambria" w:hAnsi="Cambria" w:cs="Cambria"/>
          <w:sz w:val="22"/>
          <w:szCs w:val="22"/>
          <w:lang w:bidi="en-US"/>
        </w:rPr>
        <w:t xml:space="preserve"> </w:t>
      </w:r>
      <w:r w:rsidRPr="002B6D3C">
        <w:rPr>
          <w:rFonts w:ascii="Cambria" w:hAnsi="Cambria" w:cs="Cambria"/>
          <w:sz w:val="22"/>
          <w:szCs w:val="22"/>
          <w:lang w:bidi="en-US"/>
        </w:rPr>
        <w:t>ηλεκτρονικά ή σε έντυπη μορφή, εφόσον απαιτείται, σύμφωνα με τα ανωτέρω η αναθέτουσα αρχή καλεί τον προσωρινό ανάδοχο να προσκομίσει τα ελλείποντα δικαιολογητικά</w:t>
      </w:r>
      <w:r w:rsidRPr="005035F5">
        <w:rPr>
          <w:rFonts w:ascii="Cambria" w:hAnsi="Cambria" w:cs="Cambria"/>
          <w:sz w:val="22"/>
          <w:szCs w:val="22"/>
          <w:lang w:bidi="en-US"/>
        </w:rPr>
        <w:t xml:space="preserve"> ή να συμπληρώσει τα ήδη υποβληθέντα ή να παράσχει διευκρινίσεις, κατά την έννοια του άρθρου 102 ν. 4412/2016, εντός προθεσμίας δέκα (10) ημερών από την κοινοποίηση της σχετικής πρόσκλησης σε αυτόν. Αν ο προσωρινός ανάδοχος υποβάλλει αίτημα προς την αναθέτουσα αρχή για παράταση της ως άνω προθεσμίας, το οποίο συνοδεύεται με αποδεικτικά έγγραφα από τα οποία να αποδεικνύεται ότι έχει αιτηθεί τη χορήγηση των δικαιολογητικών, η αναθέτουσα αρχή παρατείνει την προθεσμία υποβολής των δικαιολογητικών για όσο χρόνο απαιτηθεί για τη χορήγηση των δικαιολογητικών από τις αρμόδιες</w:t>
      </w:r>
      <w:r w:rsidRPr="005035F5">
        <w:rPr>
          <w:rFonts w:ascii="Cambria" w:hAnsi="Cambria" w:cs="Cambria"/>
          <w:szCs w:val="22"/>
          <w:lang w:bidi="en-US"/>
        </w:rPr>
        <w:t xml:space="preserve"> </w:t>
      </w:r>
      <w:r w:rsidRPr="005035F5">
        <w:rPr>
          <w:rFonts w:ascii="Cambria" w:hAnsi="Cambria" w:cs="Cambria"/>
          <w:sz w:val="22"/>
          <w:szCs w:val="22"/>
          <w:lang w:bidi="en-US"/>
        </w:rPr>
        <w:t>δημόσιες αρχές.</w:t>
      </w: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 xml:space="preserve">Το παρόν εφαρμόζεται αναλόγως και στις περιπτώσεις που η αναθέτουσα αρχή τυχόν ζητήσει την προσκόμιση δικαιολογητικών κατά τη διαδικασία αξιολόγησης των προσφορών και πριν από το στάδιο κατακύρωσης, κατ’ εφαρμογή της διάταξης του άρθρου 79 παράγραφος 5 εδάφιο </w:t>
      </w:r>
      <w:proofErr w:type="spellStart"/>
      <w:r w:rsidRPr="005035F5">
        <w:rPr>
          <w:rFonts w:ascii="Cambria" w:hAnsi="Cambria" w:cs="Cambria"/>
          <w:sz w:val="22"/>
          <w:szCs w:val="22"/>
          <w:lang w:bidi="en-US"/>
        </w:rPr>
        <w:t>α΄</w:t>
      </w:r>
      <w:proofErr w:type="spellEnd"/>
      <w:r w:rsidRPr="005035F5">
        <w:rPr>
          <w:rFonts w:ascii="Cambria" w:hAnsi="Cambria" w:cs="Cambria"/>
          <w:sz w:val="22"/>
          <w:szCs w:val="22"/>
          <w:lang w:bidi="en-US"/>
        </w:rPr>
        <w:t xml:space="preserve"> ν. 4412/2016, τηρουμένων των αρχών της ίσης μεταχείρισης και της διαφάνειας.</w:t>
      </w:r>
      <w:r w:rsidRPr="005035F5">
        <w:rPr>
          <w:rFonts w:ascii="Cambria" w:hAnsi="Cambria" w:cs="Cambria"/>
          <w:sz w:val="22"/>
          <w:szCs w:val="22"/>
          <w:vertAlign w:val="superscript"/>
          <w:lang w:bidi="en-US"/>
        </w:rPr>
        <w:endnoteReference w:id="33"/>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δ)</w:t>
      </w:r>
      <w:r w:rsidRPr="005035F5">
        <w:rPr>
          <w:rFonts w:ascii="Cambria" w:hAnsi="Cambria" w:cs="Calibri"/>
          <w:sz w:val="22"/>
          <w:szCs w:val="22"/>
          <w:lang w:bidi="en-US"/>
        </w:rPr>
        <w:t xml:space="preserve"> Αν, κατά τον έλεγχο των υποβληθέντων δικαιολογητικών, διαπιστωθεί ότι:</w:t>
      </w:r>
    </w:p>
    <w:p w:rsidR="003F70E4" w:rsidRPr="005035F5" w:rsidRDefault="003F70E4" w:rsidP="005035F5">
      <w:pPr>
        <w:jc w:val="both"/>
        <w:textAlignment w:val="baseline"/>
        <w:rPr>
          <w:rFonts w:ascii="Cambria" w:hAnsi="Cambria" w:cs="Calibri"/>
          <w:sz w:val="22"/>
          <w:szCs w:val="22"/>
          <w:lang w:bidi="en-US"/>
        </w:rPr>
      </w:pPr>
      <w:proofErr w:type="spellStart"/>
      <w:r w:rsidRPr="005035F5">
        <w:rPr>
          <w:rFonts w:ascii="Cambria" w:hAnsi="Cambria" w:cs="Calibri"/>
          <w:sz w:val="22"/>
          <w:szCs w:val="22"/>
          <w:lang w:val="en-US" w:bidi="en-US"/>
        </w:rPr>
        <w:t>i</w:t>
      </w:r>
      <w:proofErr w:type="spellEnd"/>
      <w:r w:rsidRPr="005035F5">
        <w:rPr>
          <w:rFonts w:ascii="Cambria" w:hAnsi="Cambria" w:cs="Calibri"/>
          <w:sz w:val="22"/>
          <w:szCs w:val="22"/>
          <w:lang w:bidi="en-US"/>
        </w:rPr>
        <w:t xml:space="preserve">) </w:t>
      </w:r>
      <w:proofErr w:type="gramStart"/>
      <w:r w:rsidRPr="005035F5">
        <w:rPr>
          <w:rFonts w:ascii="Cambria" w:hAnsi="Cambria" w:cs="Calibri"/>
          <w:sz w:val="22"/>
          <w:szCs w:val="22"/>
          <w:lang w:bidi="en-US"/>
        </w:rPr>
        <w:t>τα</w:t>
      </w:r>
      <w:proofErr w:type="gramEnd"/>
      <w:r w:rsidRPr="005035F5">
        <w:rPr>
          <w:rFonts w:ascii="Cambria" w:hAnsi="Cambria" w:cs="Calibri"/>
          <w:sz w:val="22"/>
          <w:szCs w:val="22"/>
          <w:lang w:bidi="en-US"/>
        </w:rPr>
        <w:t xml:space="preserve"> στοιχεία που δηλώθηκαν με το Ευρω</w:t>
      </w:r>
      <w:r w:rsidR="00C44D8A" w:rsidRPr="005035F5">
        <w:rPr>
          <w:rFonts w:ascii="Cambria" w:hAnsi="Cambria" w:cs="Calibri"/>
          <w:sz w:val="22"/>
          <w:szCs w:val="22"/>
          <w:lang w:bidi="en-US"/>
        </w:rPr>
        <w:t>παϊκό Ενιαίο Έγγραφο Σύμβασης (</w:t>
      </w:r>
      <w:r w:rsidRPr="005035F5">
        <w:rPr>
          <w:rFonts w:ascii="Cambria" w:hAnsi="Cambria" w:cs="Calibri"/>
          <w:sz w:val="22"/>
          <w:szCs w:val="22"/>
          <w:lang w:bidi="en-US"/>
        </w:rPr>
        <w:t>ΕΕΕΣ), είναι εκ προθέσεως απατηλά ή ότι έχουν υποβληθεί πλαστά αποδεικτικά στοιχεία</w:t>
      </w:r>
      <w:r w:rsidRPr="005035F5">
        <w:rPr>
          <w:rFonts w:ascii="Cambria" w:hAnsi="Cambria" w:cs="Calibri"/>
          <w:sz w:val="22"/>
          <w:szCs w:val="22"/>
          <w:vertAlign w:val="superscript"/>
          <w:lang w:bidi="en-US"/>
        </w:rPr>
        <w:endnoteReference w:id="34"/>
      </w:r>
      <w:r w:rsidRPr="005035F5">
        <w:rPr>
          <w:rFonts w:ascii="Cambria" w:hAnsi="Cambria" w:cs="Calibri"/>
          <w:sz w:val="22"/>
          <w:szCs w:val="22"/>
          <w:lang w:bidi="en-US"/>
        </w:rPr>
        <w:t xml:space="preserve">    ή</w:t>
      </w: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val="en-US" w:bidi="en-US"/>
        </w:rPr>
        <w:t>ii</w:t>
      </w:r>
      <w:r w:rsidRPr="005035F5">
        <w:rPr>
          <w:rFonts w:ascii="Cambria" w:hAnsi="Cambria" w:cs="Calibri"/>
          <w:sz w:val="22"/>
          <w:szCs w:val="22"/>
          <w:lang w:bidi="en-US"/>
        </w:rPr>
        <w:t xml:space="preserve">) </w:t>
      </w:r>
      <w:proofErr w:type="gramStart"/>
      <w:r w:rsidRPr="005035F5">
        <w:rPr>
          <w:rFonts w:ascii="Cambria" w:hAnsi="Cambria" w:cs="Calibri"/>
          <w:sz w:val="22"/>
          <w:szCs w:val="22"/>
          <w:lang w:bidi="en-US"/>
        </w:rPr>
        <w:t>αν</w:t>
      </w:r>
      <w:proofErr w:type="gramEnd"/>
      <w:r w:rsidRPr="005035F5">
        <w:rPr>
          <w:rFonts w:ascii="Cambria" w:hAnsi="Cambria" w:cs="Calibri"/>
          <w:sz w:val="22"/>
          <w:szCs w:val="22"/>
          <w:lang w:bidi="en-US"/>
        </w:rPr>
        <w:t xml:space="preserve"> δεν υποβληθούν στο προκαθορισμένο χρονικό διάστημα τα απαιτούμενα πρωτότυπα ή αντίγραφα, των παραπάνω δικαιολογητικών, ή</w:t>
      </w: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val="en-US" w:bidi="en-US"/>
        </w:rPr>
        <w:t>iii</w:t>
      </w:r>
      <w:r w:rsidRPr="005035F5">
        <w:rPr>
          <w:rFonts w:ascii="Cambria" w:hAnsi="Cambria" w:cs="Calibri"/>
          <w:sz w:val="22"/>
          <w:szCs w:val="22"/>
          <w:lang w:bidi="en-US"/>
        </w:rPr>
        <w:t xml:space="preserve">) </w:t>
      </w:r>
      <w:proofErr w:type="gramStart"/>
      <w:r w:rsidRPr="005035F5">
        <w:rPr>
          <w:rFonts w:ascii="Cambria" w:hAnsi="Cambria" w:cs="Calibri"/>
          <w:sz w:val="22"/>
          <w:szCs w:val="22"/>
          <w:lang w:bidi="en-US"/>
        </w:rPr>
        <w:t>αν</w:t>
      </w:r>
      <w:proofErr w:type="gramEnd"/>
      <w:r w:rsidRPr="005035F5">
        <w:rPr>
          <w:rFonts w:ascii="Cambria" w:hAnsi="Cambria" w:cs="Calibri"/>
          <w:sz w:val="22"/>
          <w:szCs w:val="22"/>
          <w:lang w:bidi="en-US"/>
        </w:rPr>
        <w:t xml:space="preserve"> από τα δικαιολογητικά που προσκομίσθηκαν νομίμως και εμπροθέσμως, δεν αποδεικνύονται οι όροι και οι προϋποθέσεις συμμετοχής σύμφωνα με τα άρθρα 21, 22 και 23 της παρούσας, </w:t>
      </w:r>
      <w:r w:rsidRPr="005035F5">
        <w:rPr>
          <w:rFonts w:ascii="Cambria" w:hAnsi="Cambria" w:cs="Calibri"/>
          <w:sz w:val="22"/>
          <w:szCs w:val="22"/>
          <w:vertAlign w:val="superscript"/>
          <w:lang w:val="en-US" w:bidi="en-US"/>
        </w:rPr>
        <w:endnoteReference w:id="35"/>
      </w:r>
      <w:r w:rsidRPr="005035F5">
        <w:rPr>
          <w:rFonts w:ascii="Cambria" w:hAnsi="Cambria" w:cs="Calibri"/>
          <w:sz w:val="22"/>
          <w:szCs w:val="22"/>
          <w:lang w:bidi="en-US"/>
        </w:rPr>
        <w:t xml:space="preserve"> </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lastRenderedPageBreak/>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βάσει της τιμής, τηρουμένης της ανωτέρω διαδικασίας.</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 το Ευρωπαϊκό Ενιαίο Έγγραφο Σύμβασης (ΕΕΕΣ) ότι πληροί και οι οποίες επήλθαν ή για τις οποίες έλαβε γνώση μέχρι τη σύναψη της σύμβασης (</w:t>
      </w:r>
      <w:proofErr w:type="spellStart"/>
      <w:r w:rsidRPr="005035F5">
        <w:rPr>
          <w:rFonts w:ascii="Cambria" w:hAnsi="Cambria" w:cs="Calibri"/>
          <w:sz w:val="22"/>
          <w:szCs w:val="22"/>
          <w:lang w:bidi="en-US"/>
        </w:rPr>
        <w:t>οψιγενείς</w:t>
      </w:r>
      <w:proofErr w:type="spellEnd"/>
      <w:r w:rsidRPr="005035F5">
        <w:rPr>
          <w:rFonts w:ascii="Cambria" w:hAnsi="Cambria" w:cs="Calibri"/>
          <w:sz w:val="22"/>
          <w:szCs w:val="22"/>
          <w:lang w:bidi="en-US"/>
        </w:rPr>
        <w:t xml:space="preserve"> μεταβολές), δεν καταπίπτει υπέρ της αναθέτουσας αρχής η προσκομισθείσα, σύμφωνα με το άρθρο 15 της παρούσας, εγγύηση συμμετοχής.</w:t>
      </w:r>
      <w:r w:rsidRPr="005035F5">
        <w:rPr>
          <w:rFonts w:ascii="Cambria" w:hAnsi="Cambria" w:cs="Calibri"/>
          <w:sz w:val="22"/>
          <w:szCs w:val="22"/>
          <w:vertAlign w:val="superscript"/>
          <w:lang w:bidi="en-US"/>
        </w:rPr>
        <w:endnoteReference w:id="36"/>
      </w:r>
      <w:r w:rsidRPr="005035F5">
        <w:rPr>
          <w:rFonts w:ascii="Cambria" w:hAnsi="Cambria" w:cs="Calibri"/>
          <w:sz w:val="22"/>
          <w:szCs w:val="22"/>
          <w:lang w:bidi="en-US"/>
        </w:rPr>
        <w:t>,.</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Αν κανένας από τους προσφέροντες δεν υπέβαλε αληθή ή ακριβή δήλωση, ή αν κανένας από τους προσφέροντες δεν προσκομίζει ένα ή περισσότερα από τα απαιτούμενα έγγραφα και δικαιολογητικά, ή αν κανένας από τους προσφέροντες δεν αποδείξει ότι:  α) δεν βρίσκεται σε μια από τις καταστάσεις που αναφέρονται στο άρθρο 22.Α και β) πληροί τα σχετικά κριτήρια επιλογής των άρθρων 22.Β έως 22.Ε, όπως αυτά</w:t>
      </w:r>
      <w:r w:rsidR="002B6D3C">
        <w:rPr>
          <w:rFonts w:ascii="Cambria" w:hAnsi="Cambria" w:cs="Calibri"/>
          <w:sz w:val="22"/>
          <w:szCs w:val="22"/>
          <w:lang w:bidi="en-US"/>
        </w:rPr>
        <w:t xml:space="preserve"> έχουν καθοριστεί στην παρούσα </w:t>
      </w:r>
      <w:r w:rsidRPr="005035F5">
        <w:rPr>
          <w:rFonts w:ascii="Cambria" w:hAnsi="Cambria" w:cs="Calibri"/>
          <w:sz w:val="22"/>
          <w:szCs w:val="22"/>
          <w:lang w:bidi="en-US"/>
        </w:rPr>
        <w:t>, η διαδικασία σύναψης της σύμβασης ματαιώνεται.</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suppressAutoHyphens w:val="0"/>
        <w:autoSpaceDE w:val="0"/>
        <w:jc w:val="both"/>
        <w:textAlignment w:val="baseline"/>
        <w:rPr>
          <w:rFonts w:ascii="Cambria" w:hAnsi="Cambria" w:cs="Tahoma"/>
          <w:sz w:val="22"/>
          <w:szCs w:val="22"/>
          <w:lang w:bidi="en-US"/>
        </w:rPr>
      </w:pPr>
      <w:r w:rsidRPr="005035F5">
        <w:rPr>
          <w:rFonts w:ascii="Cambria" w:hAnsi="Cambria" w:cs="Cambria"/>
          <w:sz w:val="22"/>
          <w:szCs w:val="22"/>
          <w:lang w:bidi="en-US"/>
        </w:rPr>
        <w:t>Η διαδικασία ελέγχου των ως άνω δικαιολογητικών ολοκληρώνεται με τη σύνταξη πρακτικού από την Επιτροπή Διαγωνισμού, στο οποίο αναγράφεται η τυχόν συμπλήρωση δικαιολογητικών κατά τα οριζόμενα στις παραγράφους (α) και (γ) του παρόντος άρθρου.</w:t>
      </w:r>
      <w:r w:rsidRPr="005035F5">
        <w:rPr>
          <w:rFonts w:ascii="Cambria" w:hAnsi="Cambria" w:cs="Cambria"/>
          <w:sz w:val="22"/>
          <w:szCs w:val="22"/>
          <w:vertAlign w:val="superscript"/>
          <w:lang w:bidi="en-US"/>
        </w:rPr>
        <w:endnoteReference w:id="37"/>
      </w:r>
      <w:r w:rsidRPr="005035F5">
        <w:rPr>
          <w:rFonts w:ascii="Cambria" w:hAnsi="Cambria" w:cs="Cambria"/>
          <w:sz w:val="22"/>
          <w:szCs w:val="22"/>
          <w:lang w:bidi="en-US"/>
        </w:rPr>
        <w:t xml:space="preserve"> Η Επιτροπή, στη συνέχεια, </w:t>
      </w:r>
      <w:r w:rsidRPr="005035F5">
        <w:rPr>
          <w:rFonts w:ascii="Cambria" w:hAnsi="Cambria" w:cs="Cambria"/>
          <w:sz w:val="22"/>
          <w:szCs w:val="22"/>
          <w:lang w:eastAsia="el-GR" w:bidi="en-US"/>
        </w:rPr>
        <w:t xml:space="preserve"> το κοινοποιεί, μέσω της «λειτουργικότητας της «Επικοινωνίας», στο αποφαινόμενο όργανο της αναθέτουσας αρχής για τη λήψη απόφασης είτε κατακύρωσης της σύμβασης είτε ματαίωσης της διαδικασίας, ανά περίπτωση.</w:t>
      </w:r>
    </w:p>
    <w:p w:rsidR="003F70E4" w:rsidRPr="005035F5" w:rsidRDefault="003F70E4" w:rsidP="005035F5">
      <w:pPr>
        <w:suppressAutoHyphens w:val="0"/>
        <w:autoSpaceDE w:val="0"/>
        <w:textAlignment w:val="baseline"/>
        <w:rPr>
          <w:rFonts w:ascii="Cambria" w:hAnsi="Cambria" w:cs="Tahoma"/>
          <w:sz w:val="22"/>
          <w:szCs w:val="22"/>
          <w:lang w:bidi="en-US"/>
        </w:rPr>
      </w:pPr>
    </w:p>
    <w:p w:rsidR="003F70E4" w:rsidRPr="005035F5" w:rsidRDefault="003F70E4" w:rsidP="005035F5">
      <w:pPr>
        <w:suppressAutoHyphens w:val="0"/>
        <w:autoSpaceDE w:val="0"/>
        <w:jc w:val="both"/>
        <w:textAlignment w:val="baseline"/>
        <w:rPr>
          <w:rFonts w:ascii="Cambria" w:hAnsi="Cambria" w:cs="Cambria"/>
          <w:sz w:val="22"/>
          <w:szCs w:val="22"/>
          <w:lang w:eastAsia="el-GR" w:bidi="en-US"/>
        </w:rPr>
      </w:pPr>
      <w:r w:rsidRPr="005035F5">
        <w:rPr>
          <w:rFonts w:ascii="Cambria" w:hAnsi="Cambria" w:cs="Cambria"/>
          <w:sz w:val="22"/>
          <w:szCs w:val="22"/>
          <w:lang w:eastAsia="el-GR" w:bidi="en-US"/>
        </w:rPr>
        <w:t>Τα αποτελέσματα του ελέγχου των δικαιολογητικών του προσωρινού αναδόχου επικυρώνονται με την απόφαση κατακύρωσης του άρθρου 105 ν. 4412/2016,</w:t>
      </w:r>
      <w:r w:rsidRPr="005035F5">
        <w:rPr>
          <w:rFonts w:ascii="Cambria" w:hAnsi="Cambria" w:cs="Cambria"/>
          <w:sz w:val="22"/>
          <w:szCs w:val="22"/>
          <w:vertAlign w:val="superscript"/>
          <w:lang w:eastAsia="el-GR" w:bidi="en-US"/>
        </w:rPr>
        <w:endnoteReference w:id="38"/>
      </w:r>
      <w:r w:rsidRPr="005035F5">
        <w:rPr>
          <w:rFonts w:ascii="Cambria" w:hAnsi="Cambria" w:cs="Cambria"/>
          <w:sz w:val="22"/>
          <w:szCs w:val="22"/>
          <w:lang w:eastAsia="el-GR" w:bidi="en-US"/>
        </w:rPr>
        <w:t xml:space="preserve"> ήτοι με την απόφαση του προηγούμενου εδαφίου, στην οποία αναφέρονται υποχρεωτικά οι προθεσμίες για την αναστολή της σύναψης σύμβασης, σύμφωνα με τα άρθρα 360 έως 372 του ιδίου νόμου.</w:t>
      </w:r>
      <w:r w:rsidRPr="005035F5">
        <w:rPr>
          <w:rFonts w:ascii="Cambria" w:hAnsi="Cambria" w:cs="Cambria"/>
          <w:sz w:val="22"/>
          <w:szCs w:val="22"/>
          <w:vertAlign w:val="superscript"/>
          <w:lang w:eastAsia="el-GR" w:bidi="en-US"/>
        </w:rPr>
        <w:endnoteReference w:id="39"/>
      </w:r>
      <w:r w:rsidRPr="005035F5">
        <w:rPr>
          <w:rFonts w:ascii="Cambria" w:hAnsi="Cambria" w:cs="Cambria"/>
          <w:sz w:val="22"/>
          <w:szCs w:val="22"/>
          <w:lang w:eastAsia="el-GR" w:bidi="en-US"/>
        </w:rPr>
        <w:t xml:space="preserve"> </w:t>
      </w:r>
    </w:p>
    <w:p w:rsidR="003F70E4" w:rsidRPr="005035F5" w:rsidRDefault="003F70E4" w:rsidP="005035F5">
      <w:pPr>
        <w:suppressAutoHyphens w:val="0"/>
        <w:autoSpaceDE w:val="0"/>
        <w:jc w:val="both"/>
        <w:textAlignment w:val="baseline"/>
        <w:rPr>
          <w:rFonts w:ascii="Cambria" w:hAnsi="Cambria" w:cs="Cambria"/>
          <w:sz w:val="22"/>
          <w:szCs w:val="22"/>
          <w:lang w:eastAsia="el-GR" w:bidi="en-US"/>
        </w:rPr>
      </w:pPr>
    </w:p>
    <w:p w:rsidR="003F70E4" w:rsidRPr="005035F5" w:rsidRDefault="003F70E4" w:rsidP="005035F5">
      <w:pPr>
        <w:suppressAutoHyphens w:val="0"/>
        <w:autoSpaceDE w:val="0"/>
        <w:jc w:val="both"/>
        <w:textAlignment w:val="baseline"/>
        <w:rPr>
          <w:rFonts w:ascii="Cambria" w:hAnsi="Cambria" w:cs="Cambria"/>
          <w:sz w:val="22"/>
          <w:szCs w:val="22"/>
          <w:lang w:eastAsia="el-GR" w:bidi="en-US"/>
        </w:rPr>
      </w:pPr>
      <w:r w:rsidRPr="005035F5">
        <w:rPr>
          <w:rFonts w:ascii="Cambria" w:hAnsi="Cambria" w:cs="Cambria"/>
          <w:sz w:val="22"/>
          <w:szCs w:val="22"/>
          <w:lang w:eastAsia="el-GR" w:bidi="en-US"/>
        </w:rPr>
        <w:t>Η αναθέτουσα αρχή κοινοποιεί  την  απόφαση κατακύρωση</w:t>
      </w:r>
      <w:r w:rsidR="002B6D3C">
        <w:rPr>
          <w:rFonts w:ascii="Cambria" w:hAnsi="Cambria" w:cs="Cambria"/>
          <w:sz w:val="22"/>
          <w:szCs w:val="22"/>
          <w:lang w:eastAsia="el-GR" w:bidi="en-US"/>
        </w:rPr>
        <w:t>ς</w:t>
      </w:r>
      <w:r w:rsidRPr="005035F5">
        <w:rPr>
          <w:rFonts w:ascii="Cambria" w:hAnsi="Cambria" w:cs="Cambria"/>
          <w:sz w:val="22"/>
          <w:szCs w:val="22"/>
          <w:lang w:eastAsia="el-GR" w:bidi="en-US"/>
        </w:rPr>
        <w:t xml:space="preserve">, μαζί με αντίγραφο όλων των πρακτικών της διαδικασίας ελέγχου και αξιολόγησης των προσφορών σε όλους τους οικονομικούς φορείς που έλαβαν μέρος στη διαδικασία ανάθεσης, εκτός από τους οριστικώς αποκλεισθέντες και ιδίως όσους αποκλείστηκαν οριστικά δυνάμει της παρ. 1 του άρθρου 72 του ν. 4412/2016 και της αντίστοιχης </w:t>
      </w:r>
      <w:proofErr w:type="spellStart"/>
      <w:r w:rsidRPr="005035F5">
        <w:rPr>
          <w:rFonts w:ascii="Cambria" w:hAnsi="Cambria" w:cs="Cambria"/>
          <w:sz w:val="22"/>
          <w:szCs w:val="22"/>
          <w:lang w:eastAsia="el-GR" w:bidi="en-US"/>
        </w:rPr>
        <w:t>περ</w:t>
      </w:r>
      <w:proofErr w:type="spellEnd"/>
      <w:r w:rsidRPr="005035F5">
        <w:rPr>
          <w:rFonts w:ascii="Cambria" w:hAnsi="Cambria" w:cs="Cambria"/>
          <w:sz w:val="22"/>
          <w:szCs w:val="22"/>
          <w:lang w:eastAsia="el-GR" w:bidi="en-US"/>
        </w:rPr>
        <w:t>. γ</w:t>
      </w:r>
      <w:r w:rsidRPr="005035F5">
        <w:rPr>
          <w:rFonts w:ascii="Cambria" w:hAnsi="Cambria" w:cs="Calibri"/>
          <w:sz w:val="22"/>
          <w:szCs w:val="22"/>
          <w:lang w:bidi="en-US"/>
        </w:rPr>
        <w:t xml:space="preserve"> </w:t>
      </w:r>
      <w:r w:rsidRPr="005035F5">
        <w:rPr>
          <w:rFonts w:ascii="Cambria" w:hAnsi="Cambria" w:cs="Cambria"/>
          <w:sz w:val="22"/>
          <w:szCs w:val="22"/>
          <w:lang w:eastAsia="el-GR" w:bidi="en-US"/>
        </w:rPr>
        <w:t>της παραγράφου 4.1 της παρούσας,</w:t>
      </w:r>
      <w:r w:rsidRPr="005035F5">
        <w:rPr>
          <w:rFonts w:ascii="Cambria" w:hAnsi="Cambria" w:cs="Cambria"/>
          <w:sz w:val="22"/>
          <w:szCs w:val="22"/>
          <w:vertAlign w:val="superscript"/>
          <w:lang w:eastAsia="el-GR" w:bidi="en-US"/>
        </w:rPr>
        <w:endnoteReference w:id="40"/>
      </w:r>
      <w:r w:rsidRPr="005035F5">
        <w:rPr>
          <w:rFonts w:ascii="Cambria" w:hAnsi="Cambria" w:cs="Cambria"/>
          <w:sz w:val="22"/>
          <w:szCs w:val="22"/>
          <w:lang w:eastAsia="el-GR" w:bidi="en-US"/>
        </w:rPr>
        <w:t xml:space="preserve"> μέσω της λειτουργικότητας της «Επικοινωνίας», και επιπλέον αναρτά τα δικαιολογητικά του προσωρινού αναδόχου στον χώρο «Συνημμένα Ηλεκτρονικού Διαγωνισμού».</w:t>
      </w:r>
    </w:p>
    <w:p w:rsidR="003F70E4" w:rsidRPr="005035F5" w:rsidRDefault="003F70E4" w:rsidP="005035F5">
      <w:pPr>
        <w:suppressAutoHyphens w:val="0"/>
        <w:autoSpaceDE w:val="0"/>
        <w:textAlignment w:val="baseline"/>
        <w:rPr>
          <w:rFonts w:ascii="Cambria" w:hAnsi="Cambria" w:cs="Cambria"/>
          <w:sz w:val="22"/>
          <w:szCs w:val="22"/>
          <w:lang w:eastAsia="el-GR" w:bidi="en-US"/>
        </w:rPr>
      </w:pPr>
    </w:p>
    <w:p w:rsidR="003F70E4" w:rsidRPr="005035F5" w:rsidRDefault="003F70E4" w:rsidP="005035F5">
      <w:pPr>
        <w:ind w:hanging="142"/>
        <w:jc w:val="both"/>
        <w:textAlignment w:val="baseline"/>
        <w:rPr>
          <w:rFonts w:ascii="Cambria" w:hAnsi="Cambria" w:cs="Calibri"/>
          <w:sz w:val="22"/>
          <w:szCs w:val="22"/>
          <w:lang w:bidi="en-US"/>
        </w:rPr>
      </w:pPr>
      <w:r w:rsidRPr="005035F5">
        <w:rPr>
          <w:rFonts w:ascii="Cambria" w:hAnsi="Cambria" w:cs="Calibri"/>
          <w:b/>
          <w:sz w:val="22"/>
          <w:szCs w:val="22"/>
          <w:lang w:bidi="en-US"/>
        </w:rPr>
        <w:t>ε)</w:t>
      </w:r>
      <w:r w:rsidRPr="005035F5">
        <w:rPr>
          <w:rFonts w:ascii="Cambria" w:hAnsi="Cambria" w:cs="Calibri"/>
          <w:sz w:val="22"/>
          <w:szCs w:val="22"/>
          <w:lang w:bidi="en-US"/>
        </w:rPr>
        <w:t xml:space="preserve">   Η απόφαση κατακύρωσης καθίσταται οριστική, εφόσον συντρέξουν οι ακόλουθες προϋποθέσεις:</w:t>
      </w:r>
      <w:r w:rsidRPr="005035F5">
        <w:rPr>
          <w:rFonts w:ascii="Cambria" w:hAnsi="Cambria" w:cs="Calibri"/>
          <w:sz w:val="22"/>
          <w:szCs w:val="22"/>
          <w:vertAlign w:val="superscript"/>
          <w:lang w:bidi="en-US"/>
        </w:rPr>
        <w:endnoteReference w:id="41"/>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numPr>
          <w:ilvl w:val="0"/>
          <w:numId w:val="20"/>
        </w:numPr>
        <w:jc w:val="both"/>
        <w:textAlignment w:val="baseline"/>
        <w:rPr>
          <w:rFonts w:ascii="Cambria" w:hAnsi="Cambria" w:cs="Calibri"/>
          <w:sz w:val="22"/>
          <w:szCs w:val="22"/>
          <w:lang w:bidi="en-US"/>
        </w:rPr>
      </w:pPr>
      <w:r w:rsidRPr="005035F5">
        <w:rPr>
          <w:rFonts w:ascii="Cambria" w:hAnsi="Cambria" w:cs="Calibri"/>
          <w:sz w:val="22"/>
          <w:szCs w:val="22"/>
          <w:lang w:bidi="en-US"/>
        </w:rPr>
        <w:t>η απόφαση κατακύρωσης έχει κοινοποιηθεί, σύμφωνα με τα ανωτέρω,</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numPr>
          <w:ilvl w:val="0"/>
          <w:numId w:val="20"/>
        </w:numPr>
        <w:ind w:hanging="294"/>
        <w:jc w:val="both"/>
        <w:textAlignment w:val="baseline"/>
        <w:rPr>
          <w:rFonts w:ascii="Cambria" w:hAnsi="Cambria" w:cs="Calibri"/>
          <w:sz w:val="22"/>
          <w:szCs w:val="22"/>
          <w:lang w:bidi="en-US"/>
        </w:rPr>
      </w:pPr>
      <w:r w:rsidRPr="005035F5">
        <w:rPr>
          <w:rFonts w:ascii="Cambria" w:hAnsi="Cambria" w:cs="Calibri"/>
          <w:sz w:val="22"/>
          <w:szCs w:val="22"/>
          <w:lang w:bidi="en-US"/>
        </w:rPr>
        <w:t>παρέλθει άπρακτη η προθεσμία άσκησης προδικαστικής προσφυγής ή σε περίπτωση άσκησης, παρέλθει άπρακτη η προθεσμία άσκησης αίτησης αναστολής κατά της απόφασης της ΑΕΠΠ και σε περίπτωση άσκησης αίτησης αναστολής κατά της απόφασης της ΑΕΠΠ, εκδοθεί απόφαση επί της αίτησης, με την επιφύλαξη της χορήγησης προσωρινής διαταγής, σύμφωνα με όσα ορίζονται στο τελευταίο εδάφιο της παρ. 4 του άρθρου 372 του ν. 4412/2016,</w:t>
      </w:r>
    </w:p>
    <w:p w:rsidR="003F70E4" w:rsidRPr="005035F5" w:rsidRDefault="003F70E4" w:rsidP="005035F5">
      <w:pPr>
        <w:numPr>
          <w:ilvl w:val="0"/>
          <w:numId w:val="20"/>
        </w:num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έχει ολοκληρωθεί επιτυχώς ο </w:t>
      </w:r>
      <w:proofErr w:type="spellStart"/>
      <w:r w:rsidRPr="005035F5">
        <w:rPr>
          <w:rFonts w:ascii="Cambria" w:hAnsi="Cambria" w:cs="Calibri"/>
          <w:sz w:val="22"/>
          <w:szCs w:val="22"/>
          <w:lang w:bidi="en-US"/>
        </w:rPr>
        <w:t>προσυμβατικός</w:t>
      </w:r>
      <w:proofErr w:type="spellEnd"/>
      <w:r w:rsidRPr="005035F5">
        <w:rPr>
          <w:rFonts w:ascii="Cambria" w:hAnsi="Cambria" w:cs="Calibri"/>
          <w:sz w:val="22"/>
          <w:szCs w:val="22"/>
          <w:lang w:bidi="en-US"/>
        </w:rPr>
        <w:t xml:space="preserve"> έλεγχος από το Ελεγκτικό Συνέδριο, σύμφωνα με τα άρθρα 324 έως 327 του ν. 4700/2020, εφόσον απαιτείται</w:t>
      </w:r>
      <w:r w:rsidRPr="005035F5">
        <w:rPr>
          <w:rFonts w:ascii="Cambria" w:hAnsi="Cambria" w:cs="Calibri"/>
          <w:sz w:val="22"/>
          <w:szCs w:val="22"/>
          <w:vertAlign w:val="superscript"/>
          <w:lang w:bidi="en-US"/>
        </w:rPr>
        <w:endnoteReference w:id="42"/>
      </w:r>
      <w:r w:rsidRPr="005035F5">
        <w:rPr>
          <w:rFonts w:ascii="Cambria" w:hAnsi="Cambria" w:cs="Calibri"/>
          <w:sz w:val="22"/>
          <w:szCs w:val="22"/>
          <w:lang w:bidi="en-US"/>
        </w:rPr>
        <w:t>, και</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numPr>
          <w:ilvl w:val="0"/>
          <w:numId w:val="20"/>
        </w:num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 ο προσωρινός ανάδοχος έχει υποβάλλει, έπειτα από σχετική </w:t>
      </w:r>
      <w:r w:rsidRPr="002B6D3C">
        <w:rPr>
          <w:rFonts w:ascii="Cambria" w:hAnsi="Cambria" w:cs="Calibri"/>
          <w:sz w:val="22"/>
          <w:szCs w:val="22"/>
          <w:lang w:bidi="en-US"/>
        </w:rPr>
        <w:t>πρόσκληση</w:t>
      </w:r>
      <w:r w:rsidRPr="002B6D3C">
        <w:rPr>
          <w:rFonts w:ascii="Cambria" w:hAnsi="Cambria" w:cs="Cambria"/>
          <w:sz w:val="22"/>
          <w:szCs w:val="22"/>
          <w:lang w:bidi="en-US"/>
        </w:rPr>
        <w:t xml:space="preserve"> της αναθέτουσας αρχής, μέσω της λειτουργικότητας της “Επικοινωνίας” του υποσυστήματος</w:t>
      </w:r>
      <w:r w:rsidRPr="002B6D3C">
        <w:rPr>
          <w:rFonts w:ascii="Cambria" w:hAnsi="Cambria" w:cs="Calibri"/>
          <w:sz w:val="22"/>
          <w:szCs w:val="22"/>
          <w:lang w:bidi="en-US"/>
        </w:rPr>
        <w:t>, υπεύθυνη δήλωση, που υπογράφεται σύμφωνα με όσα ορίζονται στο άρθρο 79</w:t>
      </w:r>
      <w:r w:rsidRPr="002B6D3C">
        <w:rPr>
          <w:rFonts w:ascii="Cambria" w:hAnsi="Cambria" w:cs="Calibri"/>
          <w:sz w:val="22"/>
          <w:szCs w:val="22"/>
          <w:vertAlign w:val="superscript"/>
          <w:lang w:bidi="en-US"/>
        </w:rPr>
        <w:t>Α</w:t>
      </w:r>
      <w:r w:rsidRPr="002B6D3C">
        <w:rPr>
          <w:rFonts w:ascii="Cambria" w:hAnsi="Cambria" w:cs="Calibri"/>
          <w:sz w:val="22"/>
          <w:szCs w:val="22"/>
          <w:lang w:bidi="en-US"/>
        </w:rPr>
        <w:t xml:space="preserve"> του ν. 4412/</w:t>
      </w:r>
      <w:r w:rsidRPr="005035F5">
        <w:rPr>
          <w:rFonts w:ascii="Cambria" w:hAnsi="Cambria" w:cs="Calibri"/>
          <w:sz w:val="22"/>
          <w:szCs w:val="22"/>
          <w:lang w:bidi="en-US"/>
        </w:rPr>
        <w:t xml:space="preserve">2016, στην οποία δηλώνεται ότι, δεν έχουν επέλθει στο πρόσωπό του </w:t>
      </w:r>
      <w:proofErr w:type="spellStart"/>
      <w:r w:rsidRPr="005035F5">
        <w:rPr>
          <w:rFonts w:ascii="Cambria" w:hAnsi="Cambria" w:cs="Calibri"/>
          <w:sz w:val="22"/>
          <w:szCs w:val="22"/>
          <w:lang w:bidi="en-US"/>
        </w:rPr>
        <w:t>οψιγενείς</w:t>
      </w:r>
      <w:proofErr w:type="spellEnd"/>
      <w:r w:rsidRPr="005035F5">
        <w:rPr>
          <w:rFonts w:ascii="Cambria" w:hAnsi="Cambria" w:cs="Calibri"/>
          <w:sz w:val="22"/>
          <w:szCs w:val="22"/>
          <w:lang w:bidi="en-US"/>
        </w:rPr>
        <w:t xml:space="preserve"> μεταβολές, κατά την </w:t>
      </w:r>
      <w:r w:rsidRPr="005035F5">
        <w:rPr>
          <w:rFonts w:ascii="Cambria" w:hAnsi="Cambria" w:cs="Calibri"/>
          <w:sz w:val="22"/>
          <w:szCs w:val="22"/>
          <w:lang w:bidi="en-US"/>
        </w:rPr>
        <w:lastRenderedPageBreak/>
        <w:t xml:space="preserve">έννοια του άρθρου 104 του ίδιου νόμου, και μόνον στην περίπτωση του </w:t>
      </w:r>
      <w:proofErr w:type="spellStart"/>
      <w:r w:rsidRPr="005035F5">
        <w:rPr>
          <w:rFonts w:ascii="Cambria" w:hAnsi="Cambria" w:cs="Calibri"/>
          <w:sz w:val="22"/>
          <w:szCs w:val="22"/>
          <w:lang w:bidi="en-US"/>
        </w:rPr>
        <w:t>προσυμβατικού</w:t>
      </w:r>
      <w:proofErr w:type="spellEnd"/>
      <w:r w:rsidRPr="005035F5">
        <w:rPr>
          <w:rFonts w:ascii="Cambria" w:hAnsi="Cambria" w:cs="Calibri"/>
          <w:sz w:val="22"/>
          <w:szCs w:val="22"/>
          <w:lang w:bidi="en-US"/>
        </w:rPr>
        <w:t xml:space="preserve"> ελέγχου ή της άσκησης προδικαστικής προσφυγής κατά της απόφασης κατακύρωσης.</w:t>
      </w:r>
    </w:p>
    <w:p w:rsidR="003F70E4" w:rsidRPr="005035F5" w:rsidRDefault="003F70E4" w:rsidP="005035F5">
      <w:pPr>
        <w:jc w:val="both"/>
        <w:textAlignment w:val="baseline"/>
        <w:rPr>
          <w:rFonts w:ascii="Cambria" w:hAnsi="Cambria" w:cs="Calibri"/>
          <w:sz w:val="22"/>
          <w:szCs w:val="22"/>
          <w:lang w:bidi="en-US"/>
        </w:rPr>
      </w:pPr>
    </w:p>
    <w:p w:rsidR="00556199" w:rsidRPr="0090330A" w:rsidRDefault="00556199" w:rsidP="00556199">
      <w:pPr>
        <w:pStyle w:val="Textbodyindent"/>
        <w:ind w:firstLine="0"/>
        <w:rPr>
          <w:rFonts w:ascii="Cambria" w:hAnsi="Cambria"/>
          <w:szCs w:val="22"/>
          <w:lang w:val="el-GR"/>
        </w:rPr>
      </w:pPr>
      <w:r w:rsidRPr="002D160C">
        <w:rPr>
          <w:rFonts w:ascii="Cambria" w:hAnsi="Cambria" w:cs="Calibri"/>
          <w:szCs w:val="22"/>
          <w:lang w:val="el-GR"/>
        </w:rPr>
        <w:t xml:space="preserve">Η υπεύθυνη δήλωση ελέγχεται από την αναθέτουσα αρχή και μνημονεύεται στο συμφωνητικό. Εφόσον δηλωθούν </w:t>
      </w:r>
      <w:proofErr w:type="spellStart"/>
      <w:r w:rsidRPr="002D160C">
        <w:rPr>
          <w:rFonts w:ascii="Cambria" w:hAnsi="Cambria" w:cs="Calibri"/>
          <w:szCs w:val="22"/>
          <w:lang w:val="el-GR"/>
        </w:rPr>
        <w:t>οψιγενείς</w:t>
      </w:r>
      <w:proofErr w:type="spellEnd"/>
      <w:r w:rsidRPr="002D160C">
        <w:rPr>
          <w:rFonts w:ascii="Cambria" w:hAnsi="Cambria" w:cs="Calibri"/>
          <w:szCs w:val="22"/>
          <w:lang w:val="el-GR"/>
        </w:rPr>
        <w:t xml:space="preserve"> μεταβολές, η δήλωση ελέγχεται από την Επιτροπή Διαγωνισμού, η οποία εισηγείται προς το αρμόδιο αποφαινόμενο όργανο.</w:t>
      </w:r>
    </w:p>
    <w:p w:rsidR="003F70E4" w:rsidRPr="005035F5" w:rsidRDefault="003F70E4" w:rsidP="005035F5">
      <w:pPr>
        <w:jc w:val="both"/>
        <w:textAlignment w:val="baseline"/>
        <w:rPr>
          <w:rFonts w:ascii="Cambria" w:hAnsi="Cambria" w:cs="Arial"/>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Μετά από την οριστικοποίηση της απόφασης κατακύρωσης, η αναθέτουσα αρχή προσκαλεί τον ανάδοχο, μέσω της λειτουργικότητας της “Επικοινωνίας” του υποσυστήματος, να προσέλθει για την υπογραφή του συμφωνητικού, θέτοντάς του προθεσμία δεκαπέντε (15) ημερών από την κοινοποίηση σχετικής έγγραφης ειδικής πρόσκλησης,</w:t>
      </w:r>
      <w:r w:rsidRPr="005035F5">
        <w:rPr>
          <w:rFonts w:ascii="Cambria" w:hAnsi="Cambria" w:cs="Calibri"/>
          <w:sz w:val="22"/>
          <w:szCs w:val="22"/>
          <w:vertAlign w:val="superscript"/>
          <w:lang w:bidi="en-US"/>
        </w:rPr>
        <w:endnoteReference w:id="43"/>
      </w:r>
      <w:r w:rsidRPr="005035F5">
        <w:rPr>
          <w:rFonts w:ascii="Cambria" w:eastAsia="Times New Roman" w:hAnsi="Cambria" w:cs="Cambria"/>
          <w:kern w:val="0"/>
          <w:sz w:val="22"/>
          <w:szCs w:val="22"/>
        </w:rPr>
        <w:t xml:space="preserve"> </w:t>
      </w:r>
      <w:r w:rsidRPr="005035F5">
        <w:rPr>
          <w:rFonts w:ascii="Cambria" w:hAnsi="Cambria" w:cs="Calibri"/>
          <w:sz w:val="22"/>
          <w:szCs w:val="22"/>
          <w:lang w:bidi="en-US"/>
        </w:rPr>
        <w:t>προσκομίζοντας και την απαιτούμενη εγγυητική επιστολή καλής εκτέλεσης. Η σύμβαση θεωρείται συναφθείσα με την κοινοποίηση της ως άνω ειδικής πρόσκλησης.</w:t>
      </w:r>
      <w:r w:rsidRPr="005035F5">
        <w:rPr>
          <w:rFonts w:ascii="Cambria" w:hAnsi="Cambria" w:cs="Calibri"/>
          <w:sz w:val="22"/>
          <w:szCs w:val="22"/>
          <w:vertAlign w:val="superscript"/>
          <w:lang w:bidi="en-US"/>
        </w:rPr>
        <w:endnoteReference w:id="44"/>
      </w:r>
    </w:p>
    <w:p w:rsidR="003F70E4" w:rsidRPr="005035F5" w:rsidRDefault="003F70E4" w:rsidP="005035F5">
      <w:pPr>
        <w:widowControl/>
        <w:suppressAutoHyphens w:val="0"/>
        <w:spacing w:before="280" w:after="280"/>
        <w:jc w:val="both"/>
        <w:rPr>
          <w:rFonts w:ascii="Cambria" w:eastAsia="Times New Roman" w:hAnsi="Cambria" w:cs="Cambria"/>
          <w:color w:val="000000"/>
          <w:kern w:val="0"/>
          <w:sz w:val="22"/>
          <w:szCs w:val="22"/>
          <w:lang w:eastAsia="ar-SA"/>
        </w:rPr>
      </w:pPr>
      <w:r w:rsidRPr="005035F5">
        <w:rPr>
          <w:rFonts w:ascii="Cambria" w:eastAsia="Times New Roman" w:hAnsi="Cambria" w:cs="Cambria"/>
          <w:color w:val="000000"/>
          <w:kern w:val="0"/>
          <w:sz w:val="22"/>
          <w:szCs w:val="22"/>
          <w:lang w:eastAsia="ar-SA"/>
        </w:rPr>
        <w:t>Πριν από την υπογραφή του συμφωνητικού υποβάλλεται η υπεύθυνη δήλωση της κοινής απόφασης των Υπουργών Ανάπτυξης και Επικρατείας 20977/23-8-2007 (Β’ 1673) «</w:t>
      </w:r>
      <w:r w:rsidRPr="005035F5">
        <w:rPr>
          <w:rFonts w:ascii="Cambria" w:eastAsia="Times New Roman" w:hAnsi="Cambria" w:cs="Cambria"/>
          <w:i/>
          <w:color w:val="000000"/>
          <w:kern w:val="0"/>
          <w:sz w:val="22"/>
          <w:szCs w:val="22"/>
          <w:lang w:eastAsia="ar-SA"/>
        </w:rPr>
        <w:t>Δικαιολογητικά για την τήρηση των μητρώων του ν. 3310/2005 όπως τροποποιήθηκε με το ν. 3414/2005</w:t>
      </w:r>
      <w:r w:rsidRPr="005035F5">
        <w:rPr>
          <w:rFonts w:ascii="Cambria" w:eastAsia="Times New Roman" w:hAnsi="Cambria" w:cs="Cambria"/>
          <w:color w:val="000000"/>
          <w:kern w:val="0"/>
          <w:sz w:val="22"/>
          <w:szCs w:val="22"/>
          <w:lang w:eastAsia="ar-SA"/>
        </w:rPr>
        <w:t>».</w:t>
      </w:r>
    </w:p>
    <w:p w:rsidR="003F70E4" w:rsidRPr="005035F5" w:rsidRDefault="003F70E4" w:rsidP="005035F5">
      <w:pPr>
        <w:tabs>
          <w:tab w:val="left" w:pos="500"/>
          <w:tab w:val="left" w:pos="1021"/>
          <w:tab w:val="left" w:pos="1588"/>
          <w:tab w:val="left" w:pos="2155"/>
          <w:tab w:val="left" w:pos="2722"/>
          <w:tab w:val="left" w:pos="3289"/>
        </w:tabs>
        <w:jc w:val="both"/>
        <w:rPr>
          <w:rFonts w:ascii="Cambria" w:hAnsi="Cambria" w:cs="Calibri"/>
          <w:spacing w:val="5"/>
          <w:sz w:val="22"/>
          <w:szCs w:val="22"/>
          <w:lang w:bidi="en-US"/>
        </w:rPr>
      </w:pPr>
      <w:r w:rsidRPr="005035F5">
        <w:rPr>
          <w:rFonts w:ascii="Cambria" w:hAnsi="Cambria" w:cs="Calibri"/>
          <w:sz w:val="22"/>
          <w:szCs w:val="22"/>
          <w:lang w:bidi="en-US"/>
        </w:rPr>
        <w:t>Εάν ο ανάδοχος δεν προσέλθει να υπογράψει το συμφωνητικό, μέσα στην προθεσμία που ορίζεται στην ειδική πρόκληση,</w:t>
      </w:r>
      <w:r w:rsidRPr="005035F5">
        <w:rPr>
          <w:rFonts w:ascii="Cambria" w:hAnsi="Cambria" w:cs="Calibri"/>
          <w:szCs w:val="22"/>
          <w:lang w:bidi="en-US"/>
        </w:rPr>
        <w:t xml:space="preserve"> </w:t>
      </w:r>
      <w:r w:rsidRPr="005035F5">
        <w:rPr>
          <w:rFonts w:ascii="Cambria" w:hAnsi="Cambria" w:cs="Calibri"/>
          <w:sz w:val="22"/>
          <w:szCs w:val="22"/>
          <w:lang w:bidi="en-US"/>
        </w:rPr>
        <w:t>και με την επιφύλαξη αντικειμενικών λόγων ανωτέρας βίας, κηρύσσεται έκπτωτος, καταπίπτει υπέρ της αναθέτουσας αρχής η εγγύηση συμμετοχής του και</w:t>
      </w:r>
      <w:r w:rsidRPr="005035F5">
        <w:rPr>
          <w:rFonts w:ascii="Cambria" w:hAnsi="Cambria" w:cs="Cambria"/>
          <w:color w:val="000000"/>
          <w:spacing w:val="5"/>
          <w:sz w:val="22"/>
          <w:szCs w:val="22"/>
          <w:lang w:eastAsia="ar-SA" w:bidi="en-US"/>
        </w:rPr>
        <w:t xml:space="preserve"> </w:t>
      </w:r>
      <w:r w:rsidRPr="005035F5">
        <w:rPr>
          <w:rFonts w:ascii="Cambria" w:hAnsi="Cambria" w:cs="Calibri"/>
          <w:sz w:val="22"/>
          <w:szCs w:val="22"/>
          <w:lang w:bidi="en-US"/>
        </w:rPr>
        <w:t>ακολουθείται η διαδικασία του παρόντος άρθρου 4.2 για τον προσφέροντα που υπέβαλε την αμέσως επόμενη πλέον συμφέρουσα από οικονομική άποψη προσφορά βάσει τιμής</w:t>
      </w:r>
      <w:r w:rsidRPr="005035F5">
        <w:rPr>
          <w:rFonts w:ascii="Cambria" w:hAnsi="Cambria" w:cs="Calibri"/>
          <w:sz w:val="22"/>
          <w:szCs w:val="22"/>
          <w:vertAlign w:val="superscript"/>
          <w:lang w:bidi="en-US"/>
        </w:rPr>
        <w:endnoteReference w:id="45"/>
      </w:r>
      <w:r w:rsidRPr="005035F5">
        <w:rPr>
          <w:rFonts w:ascii="Cambria" w:hAnsi="Cambria" w:cs="Calibri"/>
          <w:sz w:val="22"/>
          <w:szCs w:val="22"/>
          <w:lang w:bidi="en-US"/>
        </w:rPr>
        <w:t>. Αν κανένας από τους προσφέροντες δεν προσέλθει για την υπογραφή του συμφωνητικού, η διαδικασία ανάθεσης της σύμβασης ματαιώνεται, σύμφωνα με την περίπτωση β της παραγράφου 1 του άρθρου 106 του ν. 4412/2016.</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Η αναθέτουσα αρχή μπορεί, στην περίπτωση αυτήν, να αναζητήσει αποζημίωση, πέρα από την καταπίπτουσα εγγυητική επιστολή, ιδίως δυνάμει των άρθρων 197 και 198 ΑΚ.</w:t>
      </w:r>
      <w:r w:rsidRPr="005035F5">
        <w:rPr>
          <w:rFonts w:ascii="Cambria" w:hAnsi="Cambria" w:cs="Calibri"/>
          <w:sz w:val="22"/>
          <w:szCs w:val="22"/>
          <w:vertAlign w:val="superscript"/>
          <w:lang w:bidi="en-US"/>
        </w:rPr>
        <w:t xml:space="preserve"> </w:t>
      </w:r>
      <w:r w:rsidRPr="005035F5">
        <w:rPr>
          <w:rFonts w:ascii="Cambria" w:hAnsi="Cambria" w:cs="Calibri"/>
          <w:sz w:val="22"/>
          <w:szCs w:val="22"/>
          <w:vertAlign w:val="superscript"/>
          <w:lang w:bidi="en-US"/>
        </w:rPr>
        <w:endnoteReference w:id="46"/>
      </w:r>
    </w:p>
    <w:p w:rsidR="003F70E4" w:rsidRPr="005035F5" w:rsidRDefault="003F70E4" w:rsidP="005035F5">
      <w:pPr>
        <w:ind w:firstLine="1134"/>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Εάν η αναθέτουσα αρχή δεν απευθύνει στον ανάδοχο την ως άνω ειδική πρόσκληση, εντός χρονικού διαστήματος εξήντα (60) ημερών από την οριστικοποίηση της απόφασης κατακύρωσης, και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ΑΚ.</w:t>
      </w:r>
      <w:r w:rsidRPr="005035F5">
        <w:rPr>
          <w:rFonts w:ascii="Cambria" w:hAnsi="Cambria" w:cs="Calibri"/>
          <w:sz w:val="22"/>
          <w:szCs w:val="22"/>
          <w:vertAlign w:val="superscript"/>
          <w:lang w:bidi="en-US"/>
        </w:rPr>
        <w:endnoteReference w:id="47"/>
      </w:r>
    </w:p>
    <w:p w:rsidR="003F70E4" w:rsidRPr="005035F5" w:rsidRDefault="003F70E4" w:rsidP="005035F5">
      <w:pPr>
        <w:jc w:val="both"/>
        <w:textAlignment w:val="baseline"/>
        <w:rPr>
          <w:rFonts w:ascii="Cambria" w:hAnsi="Cambria" w:cs="Calibri"/>
          <w:sz w:val="22"/>
          <w:szCs w:val="22"/>
          <w:lang w:bidi="en-US"/>
        </w:rPr>
      </w:pPr>
    </w:p>
    <w:p w:rsidR="008D019A" w:rsidRPr="005035F5" w:rsidRDefault="008D019A" w:rsidP="005035F5">
      <w:pPr>
        <w:keepNext/>
        <w:widowControl/>
        <w:numPr>
          <w:ilvl w:val="0"/>
          <w:numId w:val="3"/>
        </w:numPr>
        <w:tabs>
          <w:tab w:val="clear" w:pos="0"/>
        </w:tabs>
        <w:spacing w:after="280"/>
        <w:ind w:left="567" w:hanging="567"/>
        <w:jc w:val="both"/>
        <w:outlineLvl w:val="1"/>
        <w:rPr>
          <w:rFonts w:ascii="Cambria" w:eastAsia="Times New Roman" w:hAnsi="Cambria" w:cs="Cambria"/>
          <w:b/>
          <w:iCs/>
          <w:spacing w:val="5"/>
          <w:kern w:val="0"/>
          <w:sz w:val="22"/>
          <w:szCs w:val="22"/>
          <w:lang w:eastAsia="ar-SA"/>
        </w:rPr>
      </w:pPr>
    </w:p>
    <w:p w:rsidR="004262B0" w:rsidRPr="005035F5" w:rsidRDefault="004262B0" w:rsidP="005035F5">
      <w:pPr>
        <w:keepNext/>
        <w:widowControl/>
        <w:numPr>
          <w:ilvl w:val="0"/>
          <w:numId w:val="3"/>
        </w:numPr>
        <w:tabs>
          <w:tab w:val="clear" w:pos="0"/>
        </w:tabs>
        <w:spacing w:after="280"/>
        <w:ind w:left="426" w:hanging="426"/>
        <w:jc w:val="both"/>
        <w:outlineLvl w:val="1"/>
        <w:rPr>
          <w:rFonts w:ascii="Cambria" w:eastAsia="Times New Roman" w:hAnsi="Cambria" w:cs="Cambria"/>
          <w:b/>
          <w:iCs/>
          <w:spacing w:val="5"/>
          <w:kern w:val="0"/>
          <w:sz w:val="22"/>
          <w:szCs w:val="22"/>
          <w:lang w:eastAsia="ar-SA"/>
        </w:rPr>
      </w:pPr>
      <w:r w:rsidRPr="005035F5">
        <w:rPr>
          <w:rFonts w:ascii="Cambria" w:eastAsia="Times New Roman" w:hAnsi="Cambria" w:cs="Cambria"/>
          <w:b/>
          <w:kern w:val="0"/>
          <w:sz w:val="22"/>
          <w:szCs w:val="22"/>
        </w:rPr>
        <w:t>4.3 Προδικαστικές Προσφυγές</w:t>
      </w:r>
      <w:r w:rsidR="00DF5299" w:rsidRPr="005035F5">
        <w:rPr>
          <w:rFonts w:ascii="Cambria" w:eastAsia="Times New Roman" w:hAnsi="Cambria" w:cs="Cambria"/>
          <w:b/>
          <w:kern w:val="0"/>
          <w:sz w:val="22"/>
          <w:szCs w:val="22"/>
        </w:rPr>
        <w:t xml:space="preserve"> ενώπιον της Αρχής Εξέτασης Προδικαστικών Προσφυγών</w:t>
      </w:r>
      <w:r w:rsidRPr="005035F5">
        <w:rPr>
          <w:rFonts w:ascii="Cambria" w:eastAsia="Times New Roman" w:hAnsi="Cambria" w:cs="Cambria"/>
          <w:b/>
          <w:kern w:val="0"/>
          <w:sz w:val="22"/>
          <w:szCs w:val="22"/>
        </w:rPr>
        <w:t>/ Προσωρινή δικαστική προστασία</w:t>
      </w:r>
    </w:p>
    <w:p w:rsidR="004262B0" w:rsidRPr="005035F5" w:rsidRDefault="004262B0"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kern w:val="0"/>
          <w:sz w:val="22"/>
          <w:szCs w:val="22"/>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rPr>
          <w:rFonts w:ascii="Cambria" w:hAnsi="Cambria" w:cs="Calibri Light"/>
          <w:sz w:val="22"/>
          <w:szCs w:val="22"/>
          <w:lang w:bidi="en-US"/>
        </w:rPr>
      </w:pPr>
      <w:r w:rsidRPr="005035F5">
        <w:rPr>
          <w:rFonts w:ascii="Cambria" w:eastAsia="Times New Roman" w:hAnsi="Cambria" w:cs="Calibri Light"/>
          <w:b/>
          <w:kern w:val="0"/>
          <w:sz w:val="22"/>
          <w:szCs w:val="22"/>
          <w:lang w:eastAsia="el-GR"/>
        </w:rPr>
        <w:t>Α</w:t>
      </w:r>
      <w:r w:rsidRPr="005035F5">
        <w:rPr>
          <w:rFonts w:ascii="Cambria" w:eastAsia="Times New Roman" w:hAnsi="Cambria" w:cs="Calibri Light"/>
          <w:kern w:val="0"/>
          <w:sz w:val="22"/>
          <w:szCs w:val="22"/>
          <w:lang w:eastAsia="el-GR"/>
        </w:rPr>
        <w:t xml:space="preserve">.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w:t>
      </w:r>
      <w:proofErr w:type="spellStart"/>
      <w:r w:rsidRPr="005035F5">
        <w:rPr>
          <w:rFonts w:ascii="Cambria" w:eastAsia="Times New Roman" w:hAnsi="Cambria" w:cs="Calibri Light"/>
          <w:kern w:val="0"/>
          <w:sz w:val="22"/>
          <w:szCs w:val="22"/>
          <w:lang w:eastAsia="el-GR"/>
        </w:rPr>
        <w:t>ενωσιακής</w:t>
      </w:r>
      <w:proofErr w:type="spellEnd"/>
      <w:r w:rsidRPr="005035F5">
        <w:rPr>
          <w:rFonts w:ascii="Cambria" w:eastAsia="Times New Roman" w:hAnsi="Cambria" w:cs="Calibri Light"/>
          <w:kern w:val="0"/>
          <w:sz w:val="22"/>
          <w:szCs w:val="22"/>
          <w:lang w:eastAsia="el-GR"/>
        </w:rPr>
        <w:t xml:space="preserve"> ή εσωτερικής νομοθεσίας στον τομέα των δημοσίων συμβάσεων, έχει δικαίωμα να προσφύγει </w:t>
      </w:r>
      <w:r w:rsidR="00EB5FA0">
        <w:rPr>
          <w:rFonts w:ascii="Cambria" w:eastAsia="Times New Roman" w:hAnsi="Cambria" w:cs="Calibri Light"/>
          <w:kern w:val="0"/>
          <w:sz w:val="22"/>
          <w:szCs w:val="22"/>
          <w:lang w:eastAsia="el-GR"/>
        </w:rPr>
        <w:t xml:space="preserve">Ενιαία </w:t>
      </w:r>
      <w:proofErr w:type="spellStart"/>
      <w:r w:rsidR="00EB5FA0">
        <w:rPr>
          <w:rFonts w:ascii="Cambria" w:eastAsia="Times New Roman" w:hAnsi="Cambria" w:cs="Calibri Light"/>
          <w:kern w:val="0"/>
          <w:sz w:val="22"/>
          <w:szCs w:val="22"/>
          <w:lang w:eastAsia="el-GR"/>
        </w:rPr>
        <w:t>Αρχη</w:t>
      </w:r>
      <w:proofErr w:type="spellEnd"/>
      <w:r w:rsidR="00EB5FA0">
        <w:rPr>
          <w:rFonts w:ascii="Cambria" w:eastAsia="Times New Roman" w:hAnsi="Cambria" w:cs="Calibri Light"/>
          <w:kern w:val="0"/>
          <w:sz w:val="22"/>
          <w:szCs w:val="22"/>
          <w:lang w:eastAsia="el-GR"/>
        </w:rPr>
        <w:t xml:space="preserve"> Δημοσίων Συμβάσεων (ΕΑΔΗΣΥ) </w:t>
      </w:r>
      <w:r w:rsidRPr="005035F5">
        <w:rPr>
          <w:rFonts w:ascii="Cambria" w:eastAsia="Times New Roman" w:hAnsi="Cambria" w:cs="Calibri Light"/>
          <w:kern w:val="0"/>
          <w:sz w:val="22"/>
          <w:szCs w:val="22"/>
          <w:lang w:eastAsia="el-GR"/>
        </w:rPr>
        <w:t xml:space="preserve">, σύμφωνα με τα ειδικότερα οριζόμενα στα άρθρα 345επ. Ν. 4412/2016 και 1επ. Π.Δ. 39/2017, στρεφόμενος με προδικαστική προσφυγή, κατά πράξης ή παράλειψης της αναθέτουσας αρχής, </w:t>
      </w:r>
      <w:r w:rsidRPr="005035F5">
        <w:rPr>
          <w:rFonts w:ascii="Cambria" w:hAnsi="Cambria" w:cs="Calibri Light"/>
          <w:sz w:val="22"/>
          <w:szCs w:val="22"/>
          <w:lang w:bidi="en-US"/>
        </w:rPr>
        <w:t>προσδιορίζοντας ειδικώς τις νομικές και πραγματικές αιτιάσεις που δικαιολογούν το αίτημά του</w:t>
      </w:r>
      <w:r w:rsidRPr="005035F5">
        <w:rPr>
          <w:rFonts w:ascii="Cambria" w:hAnsi="Cambria" w:cs="Calibri Light"/>
          <w:sz w:val="22"/>
          <w:szCs w:val="22"/>
          <w:vertAlign w:val="superscript"/>
          <w:lang w:bidi="en-US"/>
        </w:rPr>
        <w:endnoteReference w:id="48"/>
      </w:r>
      <w:r w:rsidRPr="005035F5">
        <w:rPr>
          <w:rFonts w:ascii="Cambria" w:hAnsi="Cambria" w:cs="Calibri Light"/>
          <w:sz w:val="22"/>
          <w:szCs w:val="22"/>
          <w:lang w:bidi="en-US"/>
        </w:rPr>
        <w:t>.</w:t>
      </w:r>
    </w:p>
    <w:p w:rsidR="00C44D8A" w:rsidRPr="005035F5" w:rsidRDefault="00C44D8A" w:rsidP="005035F5">
      <w:pPr>
        <w:pBdr>
          <w:top w:val="none" w:sz="0" w:space="0" w:color="000000"/>
          <w:left w:val="none" w:sz="0" w:space="0" w:color="000000"/>
          <w:bottom w:val="none" w:sz="0" w:space="0" w:color="000000"/>
          <w:right w:val="none" w:sz="0" w:space="0" w:color="000000"/>
        </w:pBdr>
        <w:ind w:firstLine="737"/>
        <w:jc w:val="both"/>
        <w:textAlignment w:val="baseline"/>
        <w:rPr>
          <w:rFonts w:ascii="Cambria" w:hAnsi="Cambria" w:cs="Calibri Light"/>
          <w:sz w:val="22"/>
          <w:szCs w:val="22"/>
          <w:highlight w:val="yellow"/>
          <w:lang w:bidi="en-US"/>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5035F5">
        <w:rPr>
          <w:rFonts w:ascii="Cambria" w:hAnsi="Cambria" w:cs="Calibri"/>
          <w:sz w:val="22"/>
          <w:szCs w:val="22"/>
          <w:lang w:bidi="en-US"/>
        </w:rPr>
        <w:t>Σε περίπτωση προσφυγής κατά πράξης της αναθέτουσας αρχής, η προθεσμία για την άσκηση της προδικαστικής προσφυγής είναι:</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5035F5">
        <w:rPr>
          <w:rFonts w:ascii="Cambria" w:hAnsi="Cambria" w:cs="Calibri"/>
          <w:b/>
          <w:sz w:val="22"/>
          <w:szCs w:val="22"/>
          <w:lang w:bidi="en-US"/>
        </w:rPr>
        <w:lastRenderedPageBreak/>
        <w:t>(α)</w:t>
      </w:r>
      <w:r w:rsidRPr="005035F5">
        <w:rPr>
          <w:rFonts w:ascii="Cambria" w:hAnsi="Cambria" w:cs="Calibri"/>
          <w:sz w:val="22"/>
          <w:szCs w:val="22"/>
          <w:lang w:bidi="en-US"/>
        </w:rPr>
        <w:t xml:space="preserve"> δέκα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 </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δεκαπέντε (15) ημέρες από την κοινοποίηση της προσβαλλόμενης πράξης σε αυτόν αν χρησιμοποιήθηκαν άλλα μέσα επικοινωνίας, άλλως  </w:t>
      </w:r>
    </w:p>
    <w:p w:rsidR="007571E6" w:rsidRPr="00D33CD6" w:rsidRDefault="00C44D8A" w:rsidP="007571E6">
      <w:pPr>
        <w:pBdr>
          <w:top w:val="none" w:sz="0" w:space="0" w:color="000000"/>
          <w:left w:val="none" w:sz="0" w:space="0" w:color="000000"/>
          <w:bottom w:val="none" w:sz="0" w:space="0" w:color="000000"/>
          <w:right w:val="none" w:sz="0" w:space="0" w:color="000000"/>
        </w:pBdr>
        <w:jc w:val="both"/>
        <w:rPr>
          <w:rFonts w:ascii="Cambria" w:hAnsi="Cambria" w:cs="Calibri"/>
          <w:sz w:val="22"/>
          <w:szCs w:val="22"/>
          <w:lang w:val="x-none"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δέκα (10) ημέρες από την πλήρη, πραγματική ή τεκμαιρόμενη, γνώση της πράξης που βλάπτει τα συμφέροντα του ενδιαφερόμενου οικονομικού φορέα</w:t>
      </w:r>
      <w:r w:rsidRPr="00D33CD6">
        <w:rPr>
          <w:rFonts w:ascii="Cambria" w:hAnsi="Cambria" w:cs="Calibri"/>
          <w:sz w:val="22"/>
          <w:szCs w:val="22"/>
          <w:lang w:bidi="en-US"/>
        </w:rPr>
        <w:t xml:space="preserve">. </w:t>
      </w:r>
      <w:r w:rsidR="007571E6" w:rsidRPr="00D33CD6">
        <w:rPr>
          <w:rFonts w:ascii="Cambria" w:hAnsi="Cambria" w:cs="Calibri"/>
          <w:sz w:val="22"/>
          <w:szCs w:val="22"/>
          <w:lang w:val="x-none" w:bidi="en-US"/>
        </w:rPr>
        <w:t>Ειδικά για την άσκηση προσφυγής κατά προκήρυξης, η πλήρης γνώση αυτής τεκμαίρεται μετά την πάροδο δεκαπέντε (15) ημερών από τη δημοσίευση στο ΚΗΜΔΗΣ.</w:t>
      </w:r>
    </w:p>
    <w:p w:rsidR="00C44D8A" w:rsidRPr="00D33CD6"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val="x-none" w:bidi="en-US"/>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5035F5">
        <w:rPr>
          <w:rFonts w:ascii="Cambria" w:hAnsi="Cambria" w:cs="Calibri"/>
          <w:sz w:val="22"/>
          <w:szCs w:val="22"/>
          <w:lang w:bidi="en-US"/>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05035F5">
        <w:rPr>
          <w:rFonts w:ascii="Cambria" w:hAnsi="Cambria" w:cs="Cambria"/>
          <w:sz w:val="22"/>
          <w:szCs w:val="22"/>
          <w:vertAlign w:val="superscript"/>
          <w:lang w:bidi="en-US"/>
        </w:rPr>
        <w:endnoteReference w:id="49"/>
      </w:r>
      <w:r w:rsidRPr="005035F5">
        <w:rPr>
          <w:rFonts w:ascii="Cambria" w:hAnsi="Cambria" w:cs="Calibri"/>
          <w:sz w:val="22"/>
          <w:szCs w:val="22"/>
          <w:lang w:bidi="en-US"/>
        </w:rPr>
        <w:t>.</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iCs/>
          <w:sz w:val="22"/>
          <w:szCs w:val="22"/>
          <w:lang w:bidi="en-US"/>
        </w:rPr>
      </w:pPr>
      <w:r w:rsidRPr="005035F5">
        <w:rPr>
          <w:rFonts w:ascii="Cambria" w:hAnsi="Cambria" w:cs="Calibri"/>
          <w:iCs/>
          <w:sz w:val="22"/>
          <w:szCs w:val="22"/>
          <w:lang w:bidi="en-US"/>
        </w:rPr>
        <w:t xml:space="preserve">Η προδικαστική προσφυγή, συντάσσεται υποχρεωτικά με τη χρήση του τυποποιημένου εντύπου του Παραρτήματος Ι του </w:t>
      </w:r>
      <w:proofErr w:type="spellStart"/>
      <w:r w:rsidRPr="005035F5">
        <w:rPr>
          <w:rFonts w:ascii="Cambria" w:hAnsi="Cambria" w:cs="Calibri"/>
          <w:iCs/>
          <w:sz w:val="22"/>
          <w:szCs w:val="22"/>
          <w:lang w:bidi="en-US"/>
        </w:rPr>
        <w:t>π.δ</w:t>
      </w:r>
      <w:proofErr w:type="spellEnd"/>
      <w:r w:rsidRPr="005035F5">
        <w:rPr>
          <w:rFonts w:ascii="Cambria" w:hAnsi="Cambria" w:cs="Calibri"/>
          <w:iCs/>
          <w:sz w:val="22"/>
          <w:szCs w:val="22"/>
          <w:lang w:bidi="en-US"/>
        </w:rPr>
        <w:t>/</w:t>
      </w:r>
      <w:proofErr w:type="spellStart"/>
      <w:r w:rsidRPr="005035F5">
        <w:rPr>
          <w:rFonts w:ascii="Cambria" w:hAnsi="Cambria" w:cs="Calibri"/>
          <w:iCs/>
          <w:sz w:val="22"/>
          <w:szCs w:val="22"/>
          <w:lang w:bidi="en-US"/>
        </w:rPr>
        <w:t>τος</w:t>
      </w:r>
      <w:proofErr w:type="spellEnd"/>
      <w:r w:rsidRPr="005035F5">
        <w:rPr>
          <w:rFonts w:ascii="Cambria" w:hAnsi="Cambria" w:cs="Calibri"/>
          <w:iCs/>
          <w:sz w:val="22"/>
          <w:szCs w:val="22"/>
          <w:lang w:bidi="en-US"/>
        </w:rPr>
        <w:t xml:space="preserve"> 39/2017 και , κατατίθεται ηλεκτρονικά στην ηλεκτρονική περιοχή του συγκεκριμένου διαγωνισμού μέσω της λειτουργικότητας «Επικοινωνία» του υποσυστήματος προς την Αναθέτουσα Αρχή, επιλέγοντας την ένδειξη «Προδικαστική Προσφυγή» σύμφωνα με άρθρο 15 της</w:t>
      </w:r>
      <w:r w:rsidRPr="005035F5">
        <w:rPr>
          <w:rFonts w:ascii="Cambria" w:hAnsi="Cambria" w:cs="Calibri"/>
          <w:sz w:val="22"/>
          <w:szCs w:val="22"/>
          <w:lang w:bidi="en-US"/>
        </w:rPr>
        <w:t xml:space="preserve"> </w:t>
      </w:r>
      <w:r w:rsidRPr="005035F5">
        <w:rPr>
          <w:rFonts w:ascii="Cambria" w:hAnsi="Cambria" w:cs="Calibri"/>
          <w:iCs/>
          <w:sz w:val="22"/>
          <w:szCs w:val="22"/>
          <w:lang w:bidi="en-US"/>
        </w:rPr>
        <w:t>ΚΥΑ ΕΣΗΔΗΣ-Δημόσια Έργα</w:t>
      </w:r>
      <w:r w:rsidRPr="005035F5">
        <w:rPr>
          <w:rFonts w:ascii="Cambria" w:hAnsi="Cambria" w:cs="Calibri"/>
          <w:sz w:val="22"/>
          <w:szCs w:val="22"/>
          <w:lang w:bidi="en-US"/>
        </w:rPr>
        <w:t>.</w:t>
      </w:r>
      <w:r w:rsidRPr="005035F5">
        <w:rPr>
          <w:rFonts w:ascii="Cambria" w:hAnsi="Cambria" w:cs="Calibri"/>
          <w:iCs/>
          <w:sz w:val="22"/>
          <w:szCs w:val="22"/>
          <w:lang w:bidi="en-US"/>
        </w:rPr>
        <w:t xml:space="preserve"> </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p>
    <w:p w:rsidR="00C44D8A" w:rsidRPr="001474D0"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1474D0">
        <w:rPr>
          <w:rFonts w:ascii="Cambria" w:hAnsi="Cambria" w:cs="Calibri"/>
          <w:sz w:val="22"/>
          <w:szCs w:val="22"/>
          <w:lang w:bidi="en-US"/>
        </w:rPr>
        <w:t>Οι προθεσμίες ως προς την υποβολή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επομένη εργάσιμη ημέρα και ώρα 23:59:59</w:t>
      </w:r>
      <w:r w:rsidRPr="001474D0">
        <w:rPr>
          <w:rFonts w:ascii="Cambria" w:hAnsi="Cambria" w:cs="Calibri"/>
          <w:sz w:val="22"/>
          <w:szCs w:val="22"/>
          <w:vertAlign w:val="superscript"/>
          <w:lang w:bidi="en-US"/>
        </w:rPr>
        <w:endnoteReference w:id="50"/>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highlight w:val="yellow"/>
          <w:lang w:bidi="en-US"/>
        </w:rPr>
      </w:pPr>
    </w:p>
    <w:p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r w:rsidRPr="005035F5">
        <w:rPr>
          <w:rFonts w:ascii="Cambria" w:eastAsia="Times New Roman" w:hAnsi="Cambria" w:cs="Courier New"/>
          <w:kern w:val="0"/>
          <w:sz w:val="22"/>
          <w:szCs w:val="22"/>
          <w:lang w:eastAsia="el-GR"/>
        </w:rPr>
        <w:t>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Ν. 4412/2016</w:t>
      </w:r>
      <w:r w:rsidRPr="005035F5">
        <w:rPr>
          <w:rFonts w:ascii="Cambria" w:eastAsia="Times New Roman" w:hAnsi="Cambria" w:cs="Courier New"/>
          <w:kern w:val="0"/>
          <w:sz w:val="22"/>
          <w:szCs w:val="22"/>
          <w:vertAlign w:val="superscript"/>
          <w:lang w:eastAsia="el-GR"/>
        </w:rPr>
        <w:endnoteReference w:id="51"/>
      </w:r>
      <w:r w:rsidRPr="005035F5">
        <w:rPr>
          <w:rFonts w:ascii="Cambria" w:eastAsia="Times New Roman" w:hAnsi="Cambria" w:cs="Courier New"/>
          <w:kern w:val="0"/>
          <w:sz w:val="22"/>
          <w:szCs w:val="22"/>
          <w:lang w:eastAsia="el-GR"/>
        </w:rPr>
        <w:t xml:space="preserve">.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w:t>
      </w:r>
      <w:r w:rsidR="00A372D2">
        <w:rPr>
          <w:rFonts w:ascii="Cambria" w:eastAsia="Times New Roman" w:hAnsi="Cambria" w:cs="Courier New"/>
          <w:kern w:val="0"/>
          <w:sz w:val="22"/>
          <w:szCs w:val="22"/>
          <w:lang w:eastAsia="el-GR"/>
        </w:rPr>
        <w:t>ΕΑΔΗΣΥ</w:t>
      </w:r>
      <w:r w:rsidRPr="005035F5">
        <w:rPr>
          <w:rFonts w:ascii="Cambria" w:eastAsia="Times New Roman" w:hAnsi="Cambria" w:cs="Courier New"/>
          <w:kern w:val="0"/>
          <w:sz w:val="22"/>
          <w:szCs w:val="22"/>
          <w:lang w:eastAsia="el-GR"/>
        </w:rPr>
        <w:t xml:space="preserve"> επί της προσφυγής, γ) σε περίπτωση παραίτησης του προσφεύγοντα από την προσφυγή του έως και δέκα (10) ημέρες από την κατάθεση της προσφυγής. </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mbria"/>
          <w:sz w:val="22"/>
          <w:szCs w:val="22"/>
          <w:highlight w:val="yellow"/>
          <w:lang w:bidi="en-US"/>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eastAsia="Times New Roman" w:hAnsi="Cambria" w:cs="Courier New"/>
          <w:kern w:val="0"/>
          <w:sz w:val="22"/>
          <w:szCs w:val="22"/>
          <w:lang w:eastAsia="el-GR"/>
        </w:rPr>
      </w:pPr>
      <w:r w:rsidRPr="005035F5">
        <w:rPr>
          <w:rFonts w:ascii="Cambria" w:hAnsi="Cambria" w:cs="Calibri"/>
          <w:sz w:val="22"/>
          <w:szCs w:val="22"/>
          <w:lang w:bidi="en-US"/>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της </w:t>
      </w:r>
      <w:r w:rsidR="00A372D2">
        <w:rPr>
          <w:rFonts w:ascii="Cambria" w:hAnsi="Cambria" w:cs="Calibri"/>
          <w:sz w:val="22"/>
          <w:szCs w:val="22"/>
          <w:lang w:bidi="en-US"/>
        </w:rPr>
        <w:t xml:space="preserve">ΕΑΔΗΣΥ </w:t>
      </w:r>
      <w:r w:rsidRPr="005035F5">
        <w:rPr>
          <w:rFonts w:ascii="Cambria" w:hAnsi="Cambria" w:cs="Calibri"/>
          <w:sz w:val="22"/>
          <w:szCs w:val="22"/>
          <w:lang w:bidi="en-US"/>
        </w:rPr>
        <w:t>μετά από άσκηση προδικαστικής προσφυγής, σύμφωνα με το </w:t>
      </w:r>
      <w:hyperlink r:id="rId14" w:anchor="_blank" w:history="1">
        <w:r w:rsidRPr="005035F5">
          <w:rPr>
            <w:rFonts w:ascii="Cambria" w:hAnsi="Cambria" w:cs="Calibri"/>
            <w:sz w:val="22"/>
            <w:szCs w:val="22"/>
            <w:lang w:bidi="en-US"/>
          </w:rPr>
          <w:t>άρθρο 368</w:t>
        </w:r>
      </w:hyperlink>
      <w:r w:rsidRPr="005035F5">
        <w:rPr>
          <w:rFonts w:ascii="Cambria" w:hAnsi="Cambria" w:cs="Calibri"/>
          <w:sz w:val="22"/>
          <w:szCs w:val="22"/>
          <w:lang w:bidi="en-US"/>
        </w:rPr>
        <w:t xml:space="preserve"> του Ν. 4412/2016 και 20 Π.Δ. 39/2017. Όμως, μόνη η άσκηση της </w:t>
      </w:r>
      <w:r w:rsidRPr="005035F5">
        <w:rPr>
          <w:rFonts w:ascii="Cambria" w:eastAsia="Times New Roman" w:hAnsi="Cambria" w:cs="Courier New"/>
          <w:kern w:val="0"/>
          <w:sz w:val="22"/>
          <w:szCs w:val="22"/>
          <w:lang w:eastAsia="el-GR"/>
        </w:rPr>
        <w:t>προδικαστικής προσφυγής δεν κωλύει την πρόοδο της διαγωνιστικής διαδικασίας, υπό την επιφύλαξη χορήγησης από το Κλιμάκιο προσωρινής προστασίας σύμφωνα με το άρθρο 366 παρ. 1-2 Ν. 4412/2016 και 15 παρ. 1-4 Π.Δ. 39/2017</w:t>
      </w:r>
      <w:r w:rsidRPr="005035F5">
        <w:rPr>
          <w:rFonts w:ascii="Cambria" w:eastAsia="Times New Roman" w:hAnsi="Cambria" w:cs="Courier New"/>
          <w:kern w:val="0"/>
          <w:sz w:val="22"/>
          <w:szCs w:val="22"/>
          <w:vertAlign w:val="superscript"/>
          <w:lang w:eastAsia="el-GR"/>
        </w:rPr>
        <w:endnoteReference w:id="52"/>
      </w:r>
      <w:r w:rsidRPr="005035F5">
        <w:rPr>
          <w:rFonts w:ascii="Cambria" w:eastAsia="Times New Roman" w:hAnsi="Cambria" w:cs="Courier New"/>
          <w:kern w:val="0"/>
          <w:sz w:val="22"/>
          <w:szCs w:val="22"/>
          <w:lang w:eastAsia="el-GR"/>
        </w:rPr>
        <w:t xml:space="preserve">. </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eastAsia="Times New Roman" w:hAnsi="Cambria" w:cs="Courier New"/>
          <w:kern w:val="0"/>
          <w:sz w:val="22"/>
          <w:szCs w:val="22"/>
          <w:lang w:eastAsia="el-GR"/>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eastAsia="Times New Roman" w:hAnsi="Cambria" w:cs="Courier New"/>
          <w:iCs/>
          <w:kern w:val="0"/>
          <w:sz w:val="22"/>
          <w:szCs w:val="22"/>
          <w:lang w:eastAsia="el-GR"/>
        </w:rPr>
      </w:pPr>
      <w:r w:rsidRPr="005035F5">
        <w:rPr>
          <w:rFonts w:ascii="Cambria" w:eastAsia="Times New Roman" w:hAnsi="Cambria" w:cs="Courier New"/>
          <w:iCs/>
          <w:kern w:val="0"/>
          <w:sz w:val="22"/>
          <w:szCs w:val="22"/>
          <w:lang w:eastAsia="el-GR"/>
        </w:rPr>
        <w:t>Η προηγούμενη παράγραφος δεν εφαρμόζεται στην περίπτωση που, κατά τη διαδικασία σύναψης της παρούσας σύμβασης, υποβληθεί μόνο μία (1) προσφορά</w:t>
      </w:r>
      <w:r w:rsidRPr="005035F5">
        <w:rPr>
          <w:rFonts w:ascii="Cambria" w:eastAsia="Times New Roman" w:hAnsi="Cambria" w:cs="Courier New"/>
          <w:iCs/>
          <w:kern w:val="0"/>
          <w:sz w:val="22"/>
          <w:szCs w:val="22"/>
          <w:vertAlign w:val="superscript"/>
          <w:lang w:eastAsia="el-GR"/>
        </w:rPr>
        <w:endnoteReference w:id="53"/>
      </w:r>
      <w:r w:rsidRPr="005035F5">
        <w:rPr>
          <w:rFonts w:ascii="Cambria" w:eastAsia="Times New Roman" w:hAnsi="Cambria" w:cs="Courier New"/>
          <w:iCs/>
          <w:kern w:val="0"/>
          <w:sz w:val="22"/>
          <w:szCs w:val="22"/>
          <w:lang w:eastAsia="el-GR"/>
        </w:rPr>
        <w:t>.</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eastAsia="Times New Roman" w:hAnsi="Cambria" w:cs="Courier New"/>
          <w:kern w:val="0"/>
          <w:sz w:val="22"/>
          <w:szCs w:val="22"/>
          <w:lang w:eastAsia="el-GR"/>
        </w:rPr>
      </w:pPr>
    </w:p>
    <w:p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r w:rsidRPr="005035F5">
        <w:rPr>
          <w:rFonts w:ascii="Cambria" w:eastAsia="Times New Roman" w:hAnsi="Cambria" w:cs="Courier New"/>
          <w:kern w:val="0"/>
          <w:sz w:val="22"/>
          <w:szCs w:val="22"/>
          <w:lang w:eastAsia="el-GR"/>
        </w:rPr>
        <w:t>Μετά την, κατά τα ως άνω, ηλεκτρονική κατάθεση της προδικαστικής προσφυγής η αναθέτουσα αρχή, μέσω της λειτουργίας ¨Επικοινωνία»:</w:t>
      </w:r>
    </w:p>
    <w:p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r w:rsidRPr="005035F5">
        <w:rPr>
          <w:rFonts w:ascii="Cambria" w:eastAsia="Times New Roman" w:hAnsi="Cambria" w:cs="Courier New"/>
          <w:kern w:val="0"/>
          <w:sz w:val="22"/>
          <w:szCs w:val="22"/>
          <w:lang w:eastAsia="el-GR"/>
        </w:rPr>
        <w:t xml:space="preserve"> </w:t>
      </w:r>
    </w:p>
    <w:p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r w:rsidRPr="005035F5">
        <w:rPr>
          <w:rFonts w:ascii="Cambria" w:eastAsia="Times New Roman" w:hAnsi="Cambria" w:cs="Courier New"/>
          <w:b/>
          <w:kern w:val="0"/>
          <w:sz w:val="22"/>
          <w:szCs w:val="22"/>
          <w:lang w:eastAsia="el-GR"/>
        </w:rPr>
        <w:t>α)</w:t>
      </w:r>
      <w:r w:rsidRPr="005035F5">
        <w:rPr>
          <w:rFonts w:ascii="Cambria" w:eastAsia="Times New Roman" w:hAnsi="Cambria" w:cs="Courier New"/>
          <w:kern w:val="0"/>
          <w:sz w:val="22"/>
          <w:szCs w:val="22"/>
          <w:lang w:eastAsia="el-GR"/>
        </w:rPr>
        <w:t xml:space="preserve"> Κοινοποιεί την προσφυγή το αργότερο έως την επομένη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 Π.Δ.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p>
    <w:p w:rsidR="00C44D8A" w:rsidRPr="005035F5" w:rsidRDefault="00C44D8A" w:rsidP="005035F5">
      <w:pPr>
        <w:jc w:val="both"/>
        <w:textAlignment w:val="baseline"/>
        <w:rPr>
          <w:rFonts w:ascii="Cambria" w:eastAsia="Times New Roman" w:hAnsi="Cambria" w:cs="Courier New"/>
          <w:kern w:val="0"/>
          <w:sz w:val="22"/>
          <w:szCs w:val="22"/>
          <w:lang w:eastAsia="el-GR"/>
        </w:rPr>
      </w:pPr>
      <w:r w:rsidRPr="005035F5">
        <w:rPr>
          <w:rFonts w:ascii="Cambria" w:eastAsia="Times New Roman" w:hAnsi="Cambria" w:cs="Courier New"/>
          <w:b/>
          <w:kern w:val="0"/>
          <w:sz w:val="22"/>
          <w:szCs w:val="22"/>
          <w:lang w:eastAsia="el-GR"/>
        </w:rPr>
        <w:t>β)</w:t>
      </w:r>
      <w:r w:rsidRPr="005035F5">
        <w:rPr>
          <w:rFonts w:ascii="Cambria" w:eastAsia="Times New Roman" w:hAnsi="Cambria" w:cs="Courier New"/>
          <w:kern w:val="0"/>
          <w:sz w:val="22"/>
          <w:szCs w:val="22"/>
          <w:lang w:eastAsia="el-GR"/>
        </w:rPr>
        <w:t xml:space="preserve"> Διαβιβάζει στην </w:t>
      </w:r>
      <w:r w:rsidR="00EB5FA0">
        <w:rPr>
          <w:rFonts w:ascii="Cambria" w:eastAsia="Times New Roman" w:hAnsi="Cambria" w:cs="Courier New"/>
          <w:kern w:val="0"/>
          <w:sz w:val="22"/>
          <w:szCs w:val="22"/>
          <w:lang w:eastAsia="el-GR"/>
        </w:rPr>
        <w:t xml:space="preserve">ΕΑΔΗΣΥ </w:t>
      </w:r>
      <w:r w:rsidRPr="005035F5">
        <w:rPr>
          <w:rFonts w:ascii="Cambria" w:eastAsia="Times New Roman" w:hAnsi="Cambria" w:cs="Courier New"/>
          <w:kern w:val="0"/>
          <w:sz w:val="22"/>
          <w:szCs w:val="22"/>
          <w:lang w:eastAsia="el-GR"/>
        </w:rPr>
        <w:t xml:space="preserve">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w:t>
      </w:r>
      <w:r w:rsidRPr="005035F5">
        <w:rPr>
          <w:rFonts w:ascii="Cambria" w:eastAsia="Times New Roman" w:hAnsi="Cambria" w:cs="Courier New"/>
          <w:kern w:val="0"/>
          <w:sz w:val="22"/>
          <w:szCs w:val="22"/>
          <w:lang w:eastAsia="el-GR"/>
        </w:rPr>
        <w:lastRenderedPageBreak/>
        <w:t>να παραθέσει αρχική ή συμπληρωματική αιτιολογία για την υποστήριξη της προσβαλλόμενης με την προδικαστική προσφυγή πράξης.</w:t>
      </w:r>
    </w:p>
    <w:p w:rsidR="00C44D8A" w:rsidRPr="005035F5" w:rsidRDefault="00C44D8A" w:rsidP="005035F5">
      <w:pPr>
        <w:jc w:val="both"/>
        <w:textAlignment w:val="baseline"/>
        <w:rPr>
          <w:rFonts w:ascii="Cambria" w:eastAsia="Times New Roman" w:hAnsi="Cambria" w:cs="Courier New"/>
          <w:b/>
          <w:kern w:val="0"/>
          <w:sz w:val="22"/>
          <w:szCs w:val="22"/>
          <w:lang w:eastAsia="el-GR"/>
        </w:rPr>
      </w:pPr>
    </w:p>
    <w:p w:rsidR="00C44D8A" w:rsidRPr="005035F5" w:rsidRDefault="00C44D8A" w:rsidP="005035F5">
      <w:pPr>
        <w:jc w:val="both"/>
        <w:textAlignment w:val="baseline"/>
        <w:rPr>
          <w:rFonts w:ascii="Cambria" w:eastAsia="Times New Roman" w:hAnsi="Cambria" w:cs="Courier New"/>
          <w:kern w:val="0"/>
          <w:sz w:val="22"/>
          <w:szCs w:val="22"/>
          <w:lang w:eastAsia="el-GR"/>
        </w:rPr>
      </w:pPr>
      <w:r w:rsidRPr="005035F5">
        <w:rPr>
          <w:rFonts w:ascii="Cambria" w:eastAsia="Times New Roman" w:hAnsi="Cambria" w:cs="Courier New"/>
          <w:b/>
          <w:kern w:val="0"/>
          <w:sz w:val="22"/>
          <w:szCs w:val="22"/>
          <w:lang w:eastAsia="el-GR"/>
        </w:rPr>
        <w:t>γ)</w:t>
      </w:r>
      <w:r w:rsidR="007571E6">
        <w:rPr>
          <w:rFonts w:ascii="Cambria" w:eastAsia="Times New Roman" w:hAnsi="Cambria" w:cs="Courier New"/>
          <w:kern w:val="0"/>
          <w:sz w:val="22"/>
          <w:szCs w:val="22"/>
          <w:lang w:eastAsia="el-GR"/>
        </w:rPr>
        <w:t xml:space="preserve"> Κοινοποιεί σε όλα τα μέρη την έκθεση απόψεων, τις Π</w:t>
      </w:r>
      <w:r w:rsidR="00744803">
        <w:rPr>
          <w:rFonts w:ascii="Cambria" w:eastAsia="Times New Roman" w:hAnsi="Cambria" w:cs="Courier New"/>
          <w:kern w:val="0"/>
          <w:sz w:val="22"/>
          <w:szCs w:val="22"/>
          <w:lang w:eastAsia="el-GR"/>
        </w:rPr>
        <w:t>α</w:t>
      </w:r>
      <w:r w:rsidRPr="005035F5">
        <w:rPr>
          <w:rFonts w:ascii="Cambria" w:eastAsia="Times New Roman" w:hAnsi="Cambria" w:cs="Courier New"/>
          <w:kern w:val="0"/>
          <w:sz w:val="22"/>
          <w:szCs w:val="22"/>
          <w:lang w:eastAsia="el-GR"/>
        </w:rPr>
        <w:t>ρεμβάσεις και τα σχετικά έγγραφα που τυχόν τη συνοδεύουν, μέσω του ηλεκτρονικού τόπου του διαγωνισμού το αργότερο έως την επομένη εργάσιμη ημέρα από την κατάθεσή τους.</w:t>
      </w:r>
    </w:p>
    <w:p w:rsidR="00C44D8A" w:rsidRPr="005035F5" w:rsidRDefault="00C44D8A" w:rsidP="005035F5">
      <w:pPr>
        <w:jc w:val="both"/>
        <w:textAlignment w:val="baseline"/>
        <w:rPr>
          <w:rFonts w:ascii="Cambria" w:eastAsia="Times New Roman" w:hAnsi="Cambria" w:cs="Courier New"/>
          <w:b/>
          <w:kern w:val="0"/>
          <w:sz w:val="22"/>
          <w:szCs w:val="22"/>
          <w:lang w:eastAsia="el-GR"/>
        </w:rPr>
      </w:pPr>
    </w:p>
    <w:p w:rsidR="00C44D8A" w:rsidRPr="005035F5" w:rsidRDefault="00C44D8A" w:rsidP="005035F5">
      <w:pPr>
        <w:jc w:val="both"/>
        <w:textAlignment w:val="baseline"/>
        <w:rPr>
          <w:rFonts w:ascii="Cambria" w:eastAsia="Times New Roman" w:hAnsi="Cambria" w:cs="Courier New"/>
          <w:kern w:val="0"/>
          <w:sz w:val="22"/>
          <w:szCs w:val="22"/>
          <w:lang w:eastAsia="el-GR"/>
        </w:rPr>
      </w:pPr>
      <w:r w:rsidRPr="005035F5">
        <w:rPr>
          <w:rFonts w:ascii="Cambria" w:eastAsia="Times New Roman" w:hAnsi="Cambria" w:cs="Courier New"/>
          <w:b/>
          <w:kern w:val="0"/>
          <w:sz w:val="22"/>
          <w:szCs w:val="22"/>
          <w:lang w:eastAsia="el-GR"/>
        </w:rPr>
        <w:t>δ)</w:t>
      </w:r>
      <w:r w:rsidRPr="005035F5">
        <w:rPr>
          <w:rFonts w:ascii="Cambria" w:eastAsia="Times New Roman" w:hAnsi="Cambria" w:cs="Courier New"/>
          <w:kern w:val="0"/>
          <w:sz w:val="22"/>
          <w:szCs w:val="22"/>
          <w:lang w:eastAsia="el-GR"/>
        </w:rPr>
        <w:t xml:space="preserve"> 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w:t>
      </w:r>
      <w:r w:rsidRPr="005035F5">
        <w:rPr>
          <w:rFonts w:ascii="Cambria" w:eastAsia="Times New Roman" w:hAnsi="Cambria" w:cs="Courier New"/>
          <w:kern w:val="0"/>
          <w:sz w:val="22"/>
          <w:szCs w:val="22"/>
          <w:vertAlign w:val="superscript"/>
          <w:lang w:eastAsia="el-GR"/>
        </w:rPr>
        <w:endnoteReference w:id="54"/>
      </w:r>
      <w:r w:rsidRPr="005035F5">
        <w:rPr>
          <w:rFonts w:ascii="Cambria" w:eastAsia="Times New Roman" w:hAnsi="Cambria" w:cs="Courier New"/>
          <w:kern w:val="0"/>
          <w:sz w:val="22"/>
          <w:szCs w:val="22"/>
          <w:lang w:eastAsia="el-GR"/>
        </w:rPr>
        <w:t>.</w:t>
      </w:r>
    </w:p>
    <w:p w:rsidR="00C44D8A" w:rsidRPr="005035F5" w:rsidRDefault="00C44D8A" w:rsidP="005035F5">
      <w:pPr>
        <w:jc w:val="both"/>
        <w:textAlignment w:val="baseline"/>
        <w:rPr>
          <w:rFonts w:ascii="Cambria" w:eastAsia="Times New Roman" w:hAnsi="Cambria" w:cs="Courier New"/>
          <w:kern w:val="0"/>
          <w:sz w:val="22"/>
          <w:szCs w:val="22"/>
          <w:highlight w:val="yellow"/>
          <w:lang w:eastAsia="el-GR"/>
        </w:rPr>
      </w:pPr>
    </w:p>
    <w:p w:rsidR="00C44D8A" w:rsidRPr="005035F5" w:rsidRDefault="00C44D8A" w:rsidP="005035F5">
      <w:pPr>
        <w:tabs>
          <w:tab w:val="num" w:pos="720"/>
        </w:tabs>
        <w:jc w:val="both"/>
        <w:textAlignment w:val="baseline"/>
        <w:rPr>
          <w:rFonts w:ascii="Cambria" w:hAnsi="Cambria" w:cs="Tahoma"/>
          <w:sz w:val="22"/>
          <w:szCs w:val="22"/>
          <w:lang w:bidi="en-US"/>
        </w:rPr>
      </w:pPr>
      <w:r w:rsidRPr="005035F5">
        <w:rPr>
          <w:rFonts w:ascii="Cambria" w:hAnsi="Cambria" w:cs="Calibri"/>
          <w:sz w:val="22"/>
          <w:szCs w:val="22"/>
          <w:lang w:bidi="en-US"/>
        </w:rPr>
        <w:t>Η άσκηση της προδικαστικής προσφυγής αποτελεί προϋπόθεση για την άσκηση των ένδικων βοηθημάτων της αίτησης αναστολής και της αίτησης ακύρωσης του άρθρου 372 Ν. 4412/2016 κατά των εκτελεστών πράξεων ή παραλείψεων της αναθέτουσας αρχής</w:t>
      </w:r>
      <w:r w:rsidRPr="005035F5">
        <w:rPr>
          <w:rFonts w:ascii="Cambria" w:hAnsi="Cambria" w:cs="Calibri"/>
          <w:sz w:val="22"/>
          <w:szCs w:val="22"/>
          <w:vertAlign w:val="superscript"/>
          <w:lang w:bidi="en-US"/>
        </w:rPr>
        <w:endnoteReference w:id="55"/>
      </w:r>
      <w:r w:rsidRPr="005035F5">
        <w:rPr>
          <w:rFonts w:ascii="Cambria" w:hAnsi="Cambria" w:cs="Calibri"/>
          <w:sz w:val="22"/>
          <w:szCs w:val="22"/>
          <w:lang w:bidi="en-US"/>
        </w:rPr>
        <w:t>.</w:t>
      </w:r>
    </w:p>
    <w:p w:rsidR="00C44D8A" w:rsidRPr="005035F5" w:rsidRDefault="00C44D8A" w:rsidP="005035F5">
      <w:pPr>
        <w:tabs>
          <w:tab w:val="num" w:pos="720"/>
        </w:tabs>
        <w:ind w:left="227" w:hanging="227"/>
        <w:jc w:val="both"/>
        <w:textAlignment w:val="baseline"/>
        <w:rPr>
          <w:rFonts w:ascii="Cambria" w:hAnsi="Cambria" w:cs="Tahoma"/>
          <w:sz w:val="22"/>
          <w:szCs w:val="22"/>
          <w:highlight w:val="yellow"/>
          <w:lang w:bidi="en-US"/>
        </w:rPr>
      </w:pPr>
    </w:p>
    <w:p w:rsidR="00274D5B" w:rsidRPr="00C335FD" w:rsidRDefault="00274D5B" w:rsidP="00274D5B">
      <w:pPr>
        <w:suppressAutoHyphens w:val="0"/>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b/>
          <w:kern w:val="0"/>
          <w:sz w:val="22"/>
          <w:szCs w:val="22"/>
          <w:lang w:eastAsia="el-GR"/>
        </w:rPr>
        <w:t>Β.</w:t>
      </w:r>
      <w:r w:rsidRPr="00274D5B">
        <w:rPr>
          <w:rFonts w:ascii="Cambria" w:eastAsia="Times New Roman" w:hAnsi="Cambria" w:cs="Courier New"/>
          <w:kern w:val="0"/>
          <w:sz w:val="22"/>
          <w:szCs w:val="22"/>
          <w:lang w:eastAsia="el-GR"/>
        </w:rPr>
        <w:t xml:space="preserve"> </w:t>
      </w:r>
      <w:r w:rsidRPr="00C335FD">
        <w:rPr>
          <w:rFonts w:ascii="Cambria" w:eastAsia="Times New Roman" w:hAnsi="Cambria" w:cs="Courier New"/>
          <w:kern w:val="0"/>
          <w:sz w:val="22"/>
          <w:szCs w:val="22"/>
          <w:lang w:eastAsia="el-GR"/>
        </w:rPr>
        <w:t xml:space="preserve">Όποιος έχει έννομο συμφέρον μπορεί να ζητήσει, με το ίδιο δικόγραφο εφαρμοζόμενων αναλογικά των διατάξεων του </w:t>
      </w:r>
      <w:proofErr w:type="spellStart"/>
      <w:r w:rsidRPr="00C335FD">
        <w:rPr>
          <w:rFonts w:ascii="Cambria" w:eastAsia="Times New Roman" w:hAnsi="Cambria" w:cs="Courier New"/>
          <w:kern w:val="0"/>
          <w:sz w:val="22"/>
          <w:szCs w:val="22"/>
          <w:lang w:eastAsia="el-GR"/>
        </w:rPr>
        <w:t>π.δ</w:t>
      </w:r>
      <w:proofErr w:type="spellEnd"/>
      <w:r w:rsidRPr="00C335FD">
        <w:rPr>
          <w:rFonts w:ascii="Cambria" w:eastAsia="Times New Roman" w:hAnsi="Cambria" w:cs="Courier New"/>
          <w:kern w:val="0"/>
          <w:sz w:val="22"/>
          <w:szCs w:val="22"/>
          <w:lang w:eastAsia="el-GR"/>
        </w:rPr>
        <w:t xml:space="preserve">. 18/1989, την αναστολή εκτέλεσης της απόφασης της </w:t>
      </w:r>
      <w:r w:rsidR="00C335FD" w:rsidRPr="00C335FD">
        <w:rPr>
          <w:rFonts w:ascii="Cambria" w:eastAsia="Times New Roman" w:hAnsi="Cambria" w:cs="Courier New"/>
          <w:kern w:val="0"/>
          <w:sz w:val="22"/>
          <w:szCs w:val="22"/>
          <w:lang w:eastAsia="el-GR"/>
        </w:rPr>
        <w:t>ΕΑΔΗΣΥ</w:t>
      </w:r>
      <w:r w:rsidRPr="00C335FD">
        <w:rPr>
          <w:rFonts w:ascii="Cambria" w:eastAsia="Times New Roman" w:hAnsi="Cambria" w:cs="Courier New"/>
          <w:kern w:val="0"/>
          <w:sz w:val="22"/>
          <w:szCs w:val="22"/>
          <w:lang w:eastAsia="el-GR"/>
        </w:rPr>
        <w:t xml:space="preserve"> και την ακύρωσή της ενώπιον του Διοικητικού Εφετείου της έδρας της αναθέτουσας αρχής</w:t>
      </w:r>
      <w:r w:rsidRPr="00C335FD">
        <w:rPr>
          <w:rFonts w:ascii="Cambria" w:eastAsia="Times New Roman" w:hAnsi="Cambria" w:cs="Courier New"/>
          <w:kern w:val="0"/>
          <w:sz w:val="22"/>
          <w:szCs w:val="22"/>
          <w:vertAlign w:val="superscript"/>
          <w:lang w:eastAsia="el-GR"/>
        </w:rPr>
        <w:endnoteReference w:id="56"/>
      </w:r>
      <w:r w:rsidRPr="00C335FD">
        <w:rPr>
          <w:rFonts w:ascii="Cambria" w:eastAsia="Times New Roman" w:hAnsi="Cambria" w:cs="Courier New"/>
          <w:kern w:val="0"/>
          <w:sz w:val="22"/>
          <w:szCs w:val="22"/>
          <w:vertAlign w:val="superscript"/>
          <w:lang w:eastAsia="el-GR"/>
        </w:rPr>
        <w:t>.</w:t>
      </w:r>
      <w:r w:rsidRPr="00C335FD">
        <w:rPr>
          <w:rFonts w:ascii="Cambria" w:eastAsia="Times New Roman" w:hAnsi="Cambria" w:cs="Courier New"/>
          <w:kern w:val="0"/>
          <w:sz w:val="22"/>
          <w:szCs w:val="22"/>
          <w:lang w:eastAsia="el-GR"/>
        </w:rPr>
        <w:t xml:space="preserve"> Το αυτό ισχύει και σε περίπτωση σιωπηρής απόρριψης της προδικαστικής προσφυγής από την Α.Ε.Π.Π. Δικαίωμα άσκησης του ως άνω ένδικου βοηθήματος έχει και η αναθέτουσα αρχή, αν η Α.Ε.Π.Π. κάνει δεκτή την προδικαστική προσφυγή, αλλά και αυτός του οποίου έχει γίνει εν μέρει δεκτή η προδικαστική προσφυγή.</w:t>
      </w:r>
    </w:p>
    <w:p w:rsidR="00274D5B" w:rsidRPr="00C335FD" w:rsidRDefault="00274D5B" w:rsidP="00274D5B">
      <w:pPr>
        <w:spacing w:before="120" w:after="120" w:line="240" w:lineRule="atLeast"/>
        <w:jc w:val="both"/>
        <w:textAlignment w:val="baseline"/>
        <w:rPr>
          <w:rFonts w:ascii="Cambria" w:eastAsia="Times New Roman" w:hAnsi="Cambria" w:cs="Courier New"/>
          <w:kern w:val="0"/>
          <w:sz w:val="22"/>
          <w:szCs w:val="22"/>
          <w:lang w:eastAsia="el-GR"/>
        </w:rPr>
      </w:pPr>
      <w:r w:rsidRPr="00C335FD">
        <w:rPr>
          <w:rFonts w:ascii="Cambria" w:eastAsia="Times New Roman" w:hAnsi="Cambria" w:cs="Courier New"/>
          <w:kern w:val="0"/>
          <w:sz w:val="22"/>
          <w:szCs w:val="22"/>
          <w:lang w:eastAsia="el-GR"/>
        </w:rPr>
        <w:t xml:space="preserve">Με την απόφαση της </w:t>
      </w:r>
      <w:r w:rsidR="00C335FD" w:rsidRPr="00C335FD">
        <w:rPr>
          <w:rFonts w:ascii="Cambria" w:eastAsia="Times New Roman" w:hAnsi="Cambria" w:cs="Courier New"/>
          <w:kern w:val="0"/>
          <w:sz w:val="22"/>
          <w:szCs w:val="22"/>
          <w:lang w:eastAsia="el-GR"/>
        </w:rPr>
        <w:t>ΕΑΔΗΣΥ</w:t>
      </w:r>
      <w:r w:rsidRPr="00C335FD">
        <w:rPr>
          <w:rFonts w:ascii="Cambria" w:eastAsia="Times New Roman" w:hAnsi="Cambria" w:cs="Courier New"/>
          <w:kern w:val="0"/>
          <w:sz w:val="22"/>
          <w:szCs w:val="22"/>
          <w:lang w:eastAsia="el-GR"/>
        </w:rPr>
        <w:t xml:space="preserve"> λογίζονται ως </w:t>
      </w:r>
      <w:proofErr w:type="spellStart"/>
      <w:r w:rsidRPr="00C335FD">
        <w:rPr>
          <w:rFonts w:ascii="Cambria" w:eastAsia="Times New Roman" w:hAnsi="Cambria" w:cs="Courier New"/>
          <w:kern w:val="0"/>
          <w:sz w:val="22"/>
          <w:szCs w:val="22"/>
          <w:lang w:eastAsia="el-GR"/>
        </w:rPr>
        <w:t>συμπροσβαλλόμενες</w:t>
      </w:r>
      <w:proofErr w:type="spellEnd"/>
      <w:r w:rsidRPr="00C335FD">
        <w:rPr>
          <w:rFonts w:ascii="Cambria" w:eastAsia="Times New Roman" w:hAnsi="Cambria" w:cs="Courier New"/>
          <w:kern w:val="0"/>
          <w:sz w:val="22"/>
          <w:szCs w:val="22"/>
          <w:lang w:eastAsia="el-GR"/>
        </w:rPr>
        <w:t xml:space="preserve">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w:t>
      </w:r>
    </w:p>
    <w:p w:rsidR="00274D5B" w:rsidRPr="00C335FD" w:rsidRDefault="00274D5B" w:rsidP="00274D5B">
      <w:pPr>
        <w:spacing w:before="120" w:after="120" w:line="240" w:lineRule="atLeast"/>
        <w:jc w:val="both"/>
        <w:textAlignment w:val="baseline"/>
        <w:rPr>
          <w:rFonts w:ascii="Cambria" w:eastAsia="Times New Roman" w:hAnsi="Cambria" w:cs="Courier New"/>
          <w:kern w:val="0"/>
          <w:sz w:val="22"/>
          <w:szCs w:val="22"/>
          <w:lang w:eastAsia="el-GR"/>
        </w:rPr>
      </w:pPr>
      <w:r w:rsidRPr="00C335FD">
        <w:rPr>
          <w:rFonts w:ascii="Cambria" w:eastAsia="Times New Roman" w:hAnsi="Cambria" w:cs="Courier New"/>
          <w:kern w:val="0"/>
          <w:sz w:val="22"/>
          <w:szCs w:val="22"/>
          <w:lang w:eastAsia="el-GR"/>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Α.Ε.Π.Π. ή το περιεχόμενο των αποφάσεών της. Η αναθέτουσα αρχή, εφόσον ασκήσει την αίτηση της παρ. 1 του άρθρου 372 του ν. 4412/2016, μπορεί να προβάλει και </w:t>
      </w:r>
      <w:proofErr w:type="spellStart"/>
      <w:r w:rsidRPr="00C335FD">
        <w:rPr>
          <w:rFonts w:ascii="Cambria" w:eastAsia="Times New Roman" w:hAnsi="Cambria" w:cs="Courier New"/>
          <w:kern w:val="0"/>
          <w:sz w:val="22"/>
          <w:szCs w:val="22"/>
          <w:lang w:eastAsia="el-GR"/>
        </w:rPr>
        <w:t>οψιγενείς</w:t>
      </w:r>
      <w:proofErr w:type="spellEnd"/>
      <w:r w:rsidRPr="00C335FD">
        <w:rPr>
          <w:rFonts w:ascii="Cambria" w:eastAsia="Times New Roman" w:hAnsi="Cambria" w:cs="Courier New"/>
          <w:kern w:val="0"/>
          <w:sz w:val="22"/>
          <w:szCs w:val="22"/>
          <w:lang w:eastAsia="el-GR"/>
        </w:rPr>
        <w:t xml:space="preserve"> ισχυρισμούς αναφορικά με τους επιτακτικούς λόγους δημοσίου συμφέροντος, οι οποίοι καθιστούν αναγκαία την άμεση ανάθεση της σύμβασης.</w:t>
      </w:r>
      <w:r w:rsidRPr="00C335FD">
        <w:rPr>
          <w:rFonts w:ascii="Cambria" w:eastAsia="Times New Roman" w:hAnsi="Cambria" w:cs="Courier New"/>
          <w:kern w:val="0"/>
          <w:sz w:val="22"/>
          <w:szCs w:val="22"/>
          <w:vertAlign w:val="superscript"/>
          <w:lang w:eastAsia="el-GR"/>
        </w:rPr>
        <w:endnoteReference w:id="57"/>
      </w:r>
    </w:p>
    <w:p w:rsidR="00274D5B" w:rsidRPr="00274D5B" w:rsidRDefault="00274D5B" w:rsidP="00274D5B">
      <w:pPr>
        <w:tabs>
          <w:tab w:val="num" w:pos="720"/>
        </w:tabs>
        <w:spacing w:before="120" w:after="120" w:line="240" w:lineRule="atLeast"/>
        <w:jc w:val="both"/>
        <w:textAlignment w:val="baseline"/>
        <w:rPr>
          <w:rFonts w:ascii="Cambria" w:eastAsia="Times New Roman" w:hAnsi="Cambria" w:cs="Courier New"/>
          <w:kern w:val="0"/>
          <w:sz w:val="22"/>
          <w:szCs w:val="22"/>
          <w:lang w:eastAsia="el-GR"/>
        </w:rPr>
      </w:pPr>
      <w:r w:rsidRPr="00C335FD">
        <w:rPr>
          <w:rFonts w:ascii="Cambria" w:eastAsia="Times New Roman" w:hAnsi="Cambria" w:cs="Courier New"/>
          <w:kern w:val="0"/>
          <w:sz w:val="22"/>
          <w:szCs w:val="22"/>
          <w:lang w:eastAsia="el-GR"/>
        </w:rPr>
        <w:t>Η ως άνω αίτηση κατατίθεται στο ως αρμόδιο δικαστήριο μέσα σε προθεσμία δέκα (10) ημερών από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ακύρωσης δεν πρέπει να απέχει πέραν των εξήντα (60) ημερών από την κατάθεση του δικογράφου.</w:t>
      </w:r>
      <w:r w:rsidRPr="00C335FD">
        <w:rPr>
          <w:rFonts w:ascii="Cambria" w:eastAsia="Times New Roman" w:hAnsi="Cambria" w:cs="Courier New"/>
          <w:kern w:val="0"/>
          <w:sz w:val="22"/>
          <w:szCs w:val="22"/>
          <w:vertAlign w:val="superscript"/>
          <w:lang w:eastAsia="el-GR"/>
        </w:rPr>
        <w:endnoteReference w:id="58"/>
      </w:r>
    </w:p>
    <w:p w:rsidR="00274D5B" w:rsidRPr="00274D5B" w:rsidRDefault="00274D5B" w:rsidP="00274D5B">
      <w:pPr>
        <w:tabs>
          <w:tab w:val="num" w:pos="720"/>
        </w:tabs>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Αντίγραφο της αίτησης με κλήση κοινοποιείται με τη φροντίδα του αιτούντος προς την Α.Ε.Π.Π., την αναθέτουσα αρχή, αν δεν έχει ασκήσει αυτή την αίτηση,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των παθητικώς νομιμοποιούμενων. Εντός της ίδιας προθεσμίας κατατίθενται στο Δικαστήριο και τα στοιχεία που υποστηρίζουν τους ισχυρισμούς των διαδίκων.</w:t>
      </w:r>
    </w:p>
    <w:p w:rsidR="00274D5B" w:rsidRPr="00274D5B" w:rsidRDefault="00274D5B" w:rsidP="00274D5B">
      <w:pPr>
        <w:tabs>
          <w:tab w:val="num" w:pos="720"/>
        </w:tabs>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rsidR="00274D5B" w:rsidRPr="00274D5B" w:rsidRDefault="00274D5B" w:rsidP="00274D5B">
      <w:pPr>
        <w:tabs>
          <w:tab w:val="num" w:pos="720"/>
        </w:tabs>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 xml:space="preserve">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w:t>
      </w:r>
      <w:r w:rsidRPr="00274D5B">
        <w:rPr>
          <w:rFonts w:ascii="Cambria" w:eastAsia="Times New Roman" w:hAnsi="Cambria" w:cs="Courier New"/>
          <w:kern w:val="0"/>
          <w:sz w:val="22"/>
          <w:szCs w:val="22"/>
          <w:lang w:eastAsia="el-GR"/>
        </w:rPr>
        <w:lastRenderedPageBreak/>
        <w:t>άσκηση και η άσκησή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w:t>
      </w:r>
      <w:r w:rsidRPr="00951447">
        <w:rPr>
          <w:rFonts w:ascii="Cambria" w:eastAsia="Times New Roman" w:hAnsi="Cambria" w:cs="Courier New"/>
          <w:kern w:val="0"/>
          <w:sz w:val="22"/>
          <w:szCs w:val="22"/>
          <w:vertAlign w:val="superscript"/>
          <w:lang w:eastAsia="el-GR"/>
        </w:rPr>
        <w:endnoteReference w:id="59"/>
      </w:r>
      <w:r w:rsidR="00951447">
        <w:rPr>
          <w:rFonts w:ascii="Cambria" w:eastAsia="Times New Roman" w:hAnsi="Cambria" w:cs="Courier New"/>
          <w:kern w:val="0"/>
          <w:sz w:val="22"/>
          <w:szCs w:val="22"/>
          <w:lang w:eastAsia="el-GR"/>
        </w:rPr>
        <w:t>.</w:t>
      </w:r>
      <w:r w:rsidRPr="00274D5B">
        <w:rPr>
          <w:rFonts w:ascii="Cambria" w:eastAsia="Times New Roman" w:hAnsi="Cambria" w:cs="Courier New"/>
          <w:kern w:val="0"/>
          <w:sz w:val="22"/>
          <w:szCs w:val="22"/>
          <w:lang w:eastAsia="el-GR"/>
        </w:rPr>
        <w:t xml:space="preserve"> Για την άσκηση της αιτήσεως κατατίθεται παράβολο, σύμφωνα με τα ειδικότερα οριζόμενα στο άρθρο 372 παρ. 5 του Ν. 4412/2016.  </w:t>
      </w:r>
    </w:p>
    <w:p w:rsidR="00274D5B" w:rsidRPr="00274D5B" w:rsidRDefault="00274D5B" w:rsidP="00274D5B">
      <w:pPr>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w:t>
      </w:r>
      <w:proofErr w:type="spellStart"/>
      <w:r w:rsidRPr="00274D5B">
        <w:rPr>
          <w:rFonts w:ascii="Cambria" w:eastAsia="Times New Roman" w:hAnsi="Cambria" w:cs="Courier New"/>
          <w:kern w:val="0"/>
          <w:sz w:val="22"/>
          <w:szCs w:val="22"/>
          <w:lang w:eastAsia="el-GR"/>
        </w:rPr>
        <w:t>π.δ</w:t>
      </w:r>
      <w:proofErr w:type="spellEnd"/>
      <w:r w:rsidRPr="00274D5B">
        <w:rPr>
          <w:rFonts w:ascii="Cambria" w:eastAsia="Times New Roman" w:hAnsi="Cambria" w:cs="Courier New"/>
          <w:kern w:val="0"/>
          <w:sz w:val="22"/>
          <w:szCs w:val="22"/>
          <w:lang w:eastAsia="el-GR"/>
        </w:rPr>
        <w:t xml:space="preserve">. 18/1989. </w:t>
      </w:r>
    </w:p>
    <w:p w:rsidR="00274D5B" w:rsidRPr="00274D5B" w:rsidRDefault="00274D5B" w:rsidP="00274D5B">
      <w:pPr>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rsidR="00274D5B" w:rsidRDefault="00274D5B" w:rsidP="00274D5B">
      <w:pPr>
        <w:tabs>
          <w:tab w:val="left" w:pos="1021"/>
          <w:tab w:val="left" w:pos="1276"/>
          <w:tab w:val="left" w:pos="1588"/>
          <w:tab w:val="left" w:pos="2155"/>
          <w:tab w:val="left" w:pos="2722"/>
          <w:tab w:val="left" w:pos="3289"/>
        </w:tabs>
        <w:jc w:val="both"/>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 xml:space="preserve">Με την επιφύλαξη των διατάξεων του ν. 4412/2016, για την εκδίκαση των διαφορών του παρόντος άρθρου εφαρμόζονται οι διατάξεις του </w:t>
      </w:r>
      <w:proofErr w:type="spellStart"/>
      <w:r w:rsidRPr="00274D5B">
        <w:rPr>
          <w:rFonts w:ascii="Cambria" w:eastAsia="Times New Roman" w:hAnsi="Cambria" w:cs="Courier New"/>
          <w:kern w:val="0"/>
          <w:sz w:val="22"/>
          <w:szCs w:val="22"/>
          <w:lang w:eastAsia="el-GR"/>
        </w:rPr>
        <w:t>π.δ</w:t>
      </w:r>
      <w:proofErr w:type="spellEnd"/>
      <w:r w:rsidRPr="00274D5B">
        <w:rPr>
          <w:rFonts w:ascii="Cambria" w:eastAsia="Times New Roman" w:hAnsi="Cambria" w:cs="Courier New"/>
          <w:kern w:val="0"/>
          <w:sz w:val="22"/>
          <w:szCs w:val="22"/>
          <w:lang w:eastAsia="el-GR"/>
        </w:rPr>
        <w:t>. 18/1989.</w:t>
      </w:r>
    </w:p>
    <w:p w:rsidR="00F73D0B" w:rsidRDefault="00F73D0B" w:rsidP="00274D5B">
      <w:pPr>
        <w:tabs>
          <w:tab w:val="left" w:pos="1021"/>
          <w:tab w:val="left" w:pos="1276"/>
          <w:tab w:val="left" w:pos="1588"/>
          <w:tab w:val="left" w:pos="2155"/>
          <w:tab w:val="left" w:pos="2722"/>
          <w:tab w:val="left" w:pos="3289"/>
        </w:tabs>
        <w:jc w:val="both"/>
        <w:rPr>
          <w:rFonts w:ascii="Cambria" w:eastAsia="Times New Roman" w:hAnsi="Cambria" w:cs="Courier New"/>
          <w:kern w:val="0"/>
          <w:sz w:val="22"/>
          <w:szCs w:val="22"/>
          <w:lang w:eastAsia="el-GR"/>
        </w:rPr>
      </w:pPr>
    </w:p>
    <w:p w:rsidR="00F73D0B" w:rsidRPr="00274D5B" w:rsidRDefault="00F73D0B" w:rsidP="00274D5B">
      <w:pPr>
        <w:tabs>
          <w:tab w:val="left" w:pos="1021"/>
          <w:tab w:val="left" w:pos="1276"/>
          <w:tab w:val="left" w:pos="1588"/>
          <w:tab w:val="left" w:pos="2155"/>
          <w:tab w:val="left" w:pos="2722"/>
          <w:tab w:val="left" w:pos="3289"/>
        </w:tabs>
        <w:jc w:val="both"/>
        <w:rPr>
          <w:rFonts w:ascii="Cambria" w:eastAsia="Times New Roman" w:hAnsi="Cambria" w:cs="Courier New"/>
          <w:kern w:val="0"/>
          <w:sz w:val="22"/>
          <w:szCs w:val="22"/>
          <w:lang w:eastAsia="el-GR"/>
        </w:rPr>
      </w:pPr>
    </w:p>
    <w:p w:rsidR="00680E91" w:rsidRPr="005035F5" w:rsidRDefault="00680E91" w:rsidP="00C31F24">
      <w:pPr>
        <w:pStyle w:val="2"/>
        <w:numPr>
          <w:ilvl w:val="0"/>
          <w:numId w:val="0"/>
        </w:numPr>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7" w:name="_Toc73524242"/>
      <w:r w:rsidRPr="005035F5">
        <w:rPr>
          <w:rFonts w:ascii="Cambria" w:hAnsi="Cambria" w:cs="Calibri"/>
          <w:sz w:val="22"/>
          <w:szCs w:val="22"/>
        </w:rPr>
        <w:t>Άρθρο 5:  Έγγραφα της σύμβασης κατά το στάδι</w:t>
      </w:r>
      <w:r w:rsidR="008D019A" w:rsidRPr="005035F5">
        <w:rPr>
          <w:rFonts w:ascii="Cambria" w:hAnsi="Cambria" w:cs="Calibri"/>
          <w:sz w:val="22"/>
          <w:szCs w:val="22"/>
        </w:rPr>
        <w:t xml:space="preserve">ο της εκτέλεσης </w:t>
      </w:r>
      <w:r w:rsidRPr="005035F5">
        <w:rPr>
          <w:rFonts w:ascii="Cambria" w:hAnsi="Cambria" w:cs="Calibri"/>
          <w:sz w:val="22"/>
          <w:szCs w:val="22"/>
        </w:rPr>
        <w:t>– Σειρά ισχύος</w:t>
      </w:r>
      <w:bookmarkEnd w:id="7"/>
    </w:p>
    <w:p w:rsidR="00C04AAE" w:rsidRPr="005035F5" w:rsidRDefault="00C04AAE" w:rsidP="005035F5">
      <w:pPr>
        <w:jc w:val="both"/>
        <w:rPr>
          <w:rFonts w:ascii="Cambria" w:hAnsi="Cambria" w:cs="Calibri"/>
          <w:sz w:val="22"/>
          <w:szCs w:val="22"/>
        </w:rPr>
      </w:pPr>
    </w:p>
    <w:p w:rsidR="00C04AAE" w:rsidRPr="005035F5" w:rsidRDefault="00C04AAE" w:rsidP="005035F5">
      <w:pPr>
        <w:pStyle w:val="para-1"/>
        <w:tabs>
          <w:tab w:val="clear" w:pos="1021"/>
          <w:tab w:val="left" w:pos="284"/>
          <w:tab w:val="left" w:pos="1276"/>
        </w:tabs>
        <w:ind w:left="0" w:firstLine="0"/>
        <w:rPr>
          <w:rFonts w:ascii="Cambria" w:hAnsi="Cambria" w:cs="Calibri"/>
          <w:iCs/>
          <w:szCs w:val="22"/>
        </w:rPr>
      </w:pPr>
      <w:r w:rsidRPr="005035F5">
        <w:rPr>
          <w:rFonts w:ascii="Cambria" w:hAnsi="Cambria" w:cs="Calibri"/>
          <w:iCs/>
          <w:szCs w:val="22"/>
        </w:rPr>
        <w:t xml:space="preserve">Σχετικά με την υπογραφή </w:t>
      </w:r>
      <w:r w:rsidR="00353ECE" w:rsidRPr="005035F5">
        <w:rPr>
          <w:rFonts w:ascii="Cambria" w:hAnsi="Cambria" w:cs="Calibri"/>
          <w:iCs/>
          <w:szCs w:val="22"/>
        </w:rPr>
        <w:t>του συμφωνητικού</w:t>
      </w:r>
      <w:r w:rsidRPr="005035F5">
        <w:rPr>
          <w:rFonts w:ascii="Cambria" w:hAnsi="Cambria" w:cs="Calibri"/>
          <w:iCs/>
          <w:szCs w:val="22"/>
        </w:rPr>
        <w:t>, ισχύουν τα προβλεπόμενα στ</w:t>
      </w:r>
      <w:r w:rsidR="00353ECE" w:rsidRPr="005035F5">
        <w:rPr>
          <w:rFonts w:ascii="Cambria" w:hAnsi="Cambria" w:cs="Calibri"/>
          <w:iCs/>
          <w:szCs w:val="22"/>
        </w:rPr>
        <w:t>ις</w:t>
      </w:r>
      <w:r w:rsidRPr="005035F5">
        <w:rPr>
          <w:rFonts w:ascii="Cambria" w:hAnsi="Cambria" w:cs="Calibri"/>
          <w:iCs/>
          <w:szCs w:val="22"/>
        </w:rPr>
        <w:t xml:space="preserve"> παρ. </w:t>
      </w:r>
      <w:r w:rsidR="00353ECE" w:rsidRPr="005035F5">
        <w:rPr>
          <w:rFonts w:ascii="Cambria" w:hAnsi="Cambria" w:cs="Calibri"/>
          <w:iCs/>
          <w:szCs w:val="22"/>
        </w:rPr>
        <w:t xml:space="preserve">4, </w:t>
      </w:r>
      <w:r w:rsidRPr="005035F5">
        <w:rPr>
          <w:rFonts w:ascii="Cambria" w:hAnsi="Cambria" w:cs="Calibri"/>
          <w:iCs/>
          <w:szCs w:val="22"/>
        </w:rPr>
        <w:t>5</w:t>
      </w:r>
      <w:r w:rsidR="00396889" w:rsidRPr="005035F5">
        <w:rPr>
          <w:rFonts w:ascii="Cambria" w:hAnsi="Cambria" w:cs="Calibri"/>
          <w:iCs/>
          <w:szCs w:val="22"/>
        </w:rPr>
        <w:t xml:space="preserve">, 7, </w:t>
      </w:r>
      <w:r w:rsidR="00353ECE" w:rsidRPr="005035F5">
        <w:rPr>
          <w:rFonts w:ascii="Cambria" w:hAnsi="Cambria" w:cs="Calibri"/>
          <w:iCs/>
          <w:szCs w:val="22"/>
        </w:rPr>
        <w:t>8</w:t>
      </w:r>
      <w:r w:rsidR="00396889" w:rsidRPr="005035F5">
        <w:rPr>
          <w:rFonts w:ascii="Cambria" w:hAnsi="Cambria" w:cs="Calibri"/>
          <w:iCs/>
          <w:szCs w:val="22"/>
        </w:rPr>
        <w:t xml:space="preserve"> του</w:t>
      </w:r>
      <w:r w:rsidRPr="005035F5">
        <w:rPr>
          <w:rFonts w:ascii="Cambria" w:hAnsi="Cambria" w:cs="Calibri"/>
          <w:iCs/>
          <w:szCs w:val="22"/>
        </w:rPr>
        <w:t xml:space="preserve"> άρθρου 105 </w:t>
      </w:r>
      <w:r w:rsidR="00353ECE" w:rsidRPr="005035F5">
        <w:rPr>
          <w:rFonts w:ascii="Cambria" w:hAnsi="Cambria" w:cs="Calibri"/>
          <w:iCs/>
          <w:szCs w:val="22"/>
        </w:rPr>
        <w:t xml:space="preserve">καθώς </w:t>
      </w:r>
      <w:r w:rsidRPr="005035F5">
        <w:rPr>
          <w:rFonts w:ascii="Cambria" w:hAnsi="Cambria" w:cs="Calibri"/>
          <w:iCs/>
          <w:szCs w:val="22"/>
        </w:rPr>
        <w:t xml:space="preserve">και </w:t>
      </w:r>
      <w:r w:rsidR="00353ECE" w:rsidRPr="005035F5">
        <w:rPr>
          <w:rFonts w:ascii="Cambria" w:hAnsi="Cambria" w:cs="Calibri"/>
          <w:iCs/>
          <w:szCs w:val="22"/>
        </w:rPr>
        <w:t xml:space="preserve">στο άρθρο </w:t>
      </w:r>
      <w:r w:rsidRPr="005035F5">
        <w:rPr>
          <w:rFonts w:ascii="Cambria" w:hAnsi="Cambria" w:cs="Calibri"/>
          <w:iCs/>
          <w:szCs w:val="22"/>
        </w:rPr>
        <w:t>135 του ν. 4412/2016.</w:t>
      </w:r>
    </w:p>
    <w:p w:rsidR="00C04AAE" w:rsidRPr="005035F5" w:rsidRDefault="00C04AAE" w:rsidP="005035F5">
      <w:pPr>
        <w:pStyle w:val="para-1"/>
        <w:tabs>
          <w:tab w:val="clear" w:pos="1021"/>
          <w:tab w:val="left" w:pos="284"/>
          <w:tab w:val="left" w:pos="1276"/>
        </w:tabs>
        <w:ind w:left="0" w:firstLine="0"/>
        <w:rPr>
          <w:rFonts w:ascii="Cambria" w:hAnsi="Cambria" w:cs="Calibri"/>
          <w:szCs w:val="22"/>
        </w:rPr>
      </w:pPr>
      <w:r w:rsidRPr="005035F5">
        <w:rPr>
          <w:rFonts w:ascii="Cambria" w:hAnsi="Cambria" w:cs="Calibri"/>
          <w:iCs/>
          <w:szCs w:val="22"/>
        </w:rPr>
        <w:t>Τα  έγγραφα της σύμβασης  με βάση τα οποία θα εκτελεσθεί το έργο είναι τα αναφερόμενα παρακάτω. Σε περίπτωση ασυμφωνίας των περιεχομένων σε αυτά όρων, η σειρά ισχύος καθορίζεται  ως κατωτέρω</w:t>
      </w:r>
      <w:r w:rsidR="008E1517" w:rsidRPr="005035F5">
        <w:rPr>
          <w:rFonts w:ascii="Cambria" w:hAnsi="Cambria" w:cs="Calibri"/>
          <w:iCs/>
          <w:szCs w:val="22"/>
        </w:rPr>
        <w:t>:</w:t>
      </w:r>
      <w:r w:rsidRPr="005035F5">
        <w:rPr>
          <w:rFonts w:ascii="Cambria" w:hAnsi="Cambria" w:cs="Calibri"/>
          <w:iCs/>
          <w:szCs w:val="22"/>
        </w:rPr>
        <w:t xml:space="preserve"> </w:t>
      </w:r>
    </w:p>
    <w:p w:rsidR="00C04AAE" w:rsidRPr="005035F5" w:rsidRDefault="00C04AAE" w:rsidP="005035F5">
      <w:pPr>
        <w:pStyle w:val="para-1"/>
        <w:tabs>
          <w:tab w:val="clear" w:pos="1021"/>
          <w:tab w:val="clear" w:pos="1588"/>
          <w:tab w:val="left" w:pos="284"/>
          <w:tab w:val="left" w:pos="1100"/>
        </w:tabs>
        <w:ind w:left="0" w:firstLine="0"/>
        <w:rPr>
          <w:rFonts w:ascii="Cambria" w:hAnsi="Cambria" w:cs="Calibri"/>
          <w:szCs w:val="22"/>
        </w:rPr>
      </w:pPr>
      <w:r w:rsidRPr="005035F5">
        <w:rPr>
          <w:rFonts w:ascii="Cambria" w:hAnsi="Cambria" w:cs="Calibri"/>
          <w:szCs w:val="22"/>
        </w:rPr>
        <w:tab/>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Το συμφωνητικό</w:t>
      </w:r>
      <w:r w:rsidR="002B6D3C">
        <w:rPr>
          <w:rFonts w:ascii="Cambria" w:hAnsi="Cambria" w:cs="Calibri"/>
          <w:szCs w:val="22"/>
        </w:rPr>
        <w:t>, συμπεριλαμβανομένων των</w:t>
      </w:r>
      <w:r w:rsidR="00353ECE" w:rsidRPr="005035F5">
        <w:rPr>
          <w:rFonts w:ascii="Cambria" w:hAnsi="Cambria" w:cs="Calibri"/>
          <w:szCs w:val="22"/>
        </w:rPr>
        <w:t xml:space="preserve"> </w:t>
      </w:r>
      <w:proofErr w:type="spellStart"/>
      <w:r w:rsidR="00353ECE" w:rsidRPr="005035F5">
        <w:rPr>
          <w:rFonts w:ascii="Cambria" w:hAnsi="Cambria" w:cs="Calibri"/>
          <w:szCs w:val="22"/>
        </w:rPr>
        <w:t>παρασχεθεισών</w:t>
      </w:r>
      <w:proofErr w:type="spellEnd"/>
      <w:r w:rsidR="00353ECE" w:rsidRPr="005035F5">
        <w:rPr>
          <w:rFonts w:ascii="Cambria" w:hAnsi="Cambria" w:cs="Calibri"/>
          <w:szCs w:val="22"/>
        </w:rPr>
        <w:t xml:space="preserve"> εξηγήσεων του οικονομικού φορέα, σύμφωνα με τα άρθρα 88 και 89 του ν. 4412/2016, ιδίως ως προς τον προσδιορισμό οικονομικών μεγεθών με τις οπο</w:t>
      </w:r>
      <w:r w:rsidR="00FE3207" w:rsidRPr="005035F5">
        <w:rPr>
          <w:rFonts w:ascii="Cambria" w:hAnsi="Cambria" w:cs="Calibri"/>
          <w:szCs w:val="22"/>
        </w:rPr>
        <w:t>ίες ο ανά</w:t>
      </w:r>
      <w:r w:rsidR="00353ECE" w:rsidRPr="005035F5">
        <w:rPr>
          <w:rFonts w:ascii="Cambria" w:hAnsi="Cambria" w:cs="Calibri"/>
          <w:szCs w:val="22"/>
        </w:rPr>
        <w:t>δοχος διαμόρφωσε την προσφορά του,</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Η παρούσα Διακήρυξη.</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Η Οικονομική Προσφορά.</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 xml:space="preserve">Το Τιμολόγιο Δημοπράτησης </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Η Ειδική Συγγραφή Υποχρεώσεων (Ε.Σ.Υ.).</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 w:val="left" w:pos="590"/>
        </w:tabs>
        <w:ind w:left="709" w:firstLine="0"/>
        <w:rPr>
          <w:rFonts w:ascii="Cambria" w:hAnsi="Cambria" w:cs="Calibri"/>
          <w:szCs w:val="22"/>
        </w:rPr>
      </w:pPr>
      <w:r w:rsidRPr="005035F5">
        <w:rPr>
          <w:rFonts w:ascii="Cambria" w:hAnsi="Cambria" w:cs="Calibri"/>
          <w:szCs w:val="22"/>
        </w:rPr>
        <w:t xml:space="preserve">Η Τεχνική Συγγραφή Υποχρεώσεων (Τ.Σ.Υ) με τις Τεχνικές Προδιαγραφές και τα </w:t>
      </w:r>
    </w:p>
    <w:p w:rsidR="00C04AAE" w:rsidRPr="005035F5" w:rsidRDefault="00C04AAE" w:rsidP="005035F5">
      <w:pPr>
        <w:pStyle w:val="para-2"/>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ab/>
        <w:t xml:space="preserve">Παραρτήματα τους, </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 xml:space="preserve">Η Τεχνική Περιγραφή (Τ.Π.). </w:t>
      </w:r>
    </w:p>
    <w:p w:rsidR="008C59CF"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Ο Προϋπολογισμός Δημοπράτησης.</w:t>
      </w:r>
    </w:p>
    <w:p w:rsidR="008C59CF"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 xml:space="preserve">Οι εγκεκριμένες μελέτες του έργου. </w:t>
      </w:r>
    </w:p>
    <w:p w:rsidR="00C04AAE" w:rsidRPr="005035F5" w:rsidRDefault="008C59CF"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 xml:space="preserve"> </w:t>
      </w:r>
      <w:r w:rsidR="00C04AAE" w:rsidRPr="005035F5">
        <w:rPr>
          <w:rFonts w:ascii="Cambria" w:hAnsi="Cambria" w:cs="Calibri"/>
          <w:szCs w:val="22"/>
        </w:rPr>
        <w:t>Το εγκεκριμένο Χρονοδιάγραμμα κατασκευής του έργου.</w:t>
      </w:r>
    </w:p>
    <w:p w:rsidR="00C04AAE" w:rsidRPr="005035F5" w:rsidRDefault="00C04AAE" w:rsidP="005035F5">
      <w:pPr>
        <w:pStyle w:val="para-2"/>
        <w:tabs>
          <w:tab w:val="clear" w:pos="1021"/>
          <w:tab w:val="clear" w:pos="1588"/>
          <w:tab w:val="clear" w:pos="2155"/>
          <w:tab w:val="clear" w:pos="2722"/>
          <w:tab w:val="clear" w:pos="3289"/>
          <w:tab w:val="left" w:pos="284"/>
          <w:tab w:val="left" w:pos="1418"/>
        </w:tabs>
        <w:ind w:left="709" w:firstLine="0"/>
        <w:rPr>
          <w:rFonts w:ascii="Cambria" w:hAnsi="Cambria" w:cs="Calibri"/>
          <w:szCs w:val="22"/>
        </w:rPr>
      </w:pPr>
    </w:p>
    <w:p w:rsidR="00FE3207" w:rsidRPr="005035F5" w:rsidRDefault="00FE3207" w:rsidP="005035F5">
      <w:pPr>
        <w:pStyle w:val="para-2"/>
        <w:numPr>
          <w:ilvl w:val="0"/>
          <w:numId w:val="3"/>
        </w:numPr>
        <w:tabs>
          <w:tab w:val="left" w:pos="993"/>
          <w:tab w:val="left" w:pos="2127"/>
        </w:tabs>
        <w:ind w:left="0" w:firstLine="0"/>
        <w:rPr>
          <w:rFonts w:ascii="Cambria" w:hAnsi="Cambria" w:cs="Calibri"/>
          <w:szCs w:val="22"/>
        </w:rPr>
      </w:pPr>
      <w:r w:rsidRPr="005035F5">
        <w:rPr>
          <w:rFonts w:ascii="Cambria" w:hAnsi="Cambria" w:cs="Calibri"/>
          <w:szCs w:val="22"/>
        </w:rPr>
        <w:t>Τα ανωτέρω έγγραφα της σύμβασης ισχύουν, όπως διαμορφώθηκαν, με τις συμπληρωματικές πληροφορίες και διευκρινίσεις που παρασχέθηκαν από την αναθέτουσα αρχή επί όλων των ανωτέρω.</w:t>
      </w:r>
    </w:p>
    <w:p w:rsidR="00C04AAE" w:rsidRPr="005035F5" w:rsidRDefault="00C04AAE" w:rsidP="005035F5">
      <w:pPr>
        <w:pStyle w:val="2"/>
        <w:rPr>
          <w:rFonts w:ascii="Cambria" w:hAnsi="Cambria" w:cs="Calibri"/>
          <w:sz w:val="22"/>
          <w:szCs w:val="22"/>
        </w:rPr>
      </w:pPr>
    </w:p>
    <w:p w:rsidR="00C04AAE" w:rsidRPr="005035F5" w:rsidRDefault="00C04AAE" w:rsidP="005035F5">
      <w:pPr>
        <w:pStyle w:val="2"/>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8" w:name="_Toc73524243"/>
      <w:r w:rsidRPr="005035F5">
        <w:rPr>
          <w:rFonts w:ascii="Cambria" w:hAnsi="Cambria" w:cs="Calibri"/>
          <w:sz w:val="22"/>
          <w:szCs w:val="22"/>
        </w:rPr>
        <w:t>Άρθρο 6: Γλώσσα διαδικασίας</w:t>
      </w:r>
      <w:bookmarkEnd w:id="8"/>
    </w:p>
    <w:p w:rsidR="00C04AAE" w:rsidRPr="005035F5" w:rsidRDefault="00C04AAE" w:rsidP="005035F5">
      <w:pPr>
        <w:jc w:val="both"/>
        <w:rPr>
          <w:rFonts w:ascii="Cambria" w:hAnsi="Cambria" w:cs="Calibri"/>
          <w:sz w:val="22"/>
          <w:szCs w:val="22"/>
        </w:rPr>
      </w:pPr>
    </w:p>
    <w:p w:rsidR="00D927CC" w:rsidRPr="005035F5" w:rsidRDefault="00C04AAE" w:rsidP="005035F5">
      <w:pPr>
        <w:pStyle w:val="Standard"/>
        <w:spacing w:after="120"/>
        <w:ind w:left="720" w:hanging="720"/>
        <w:jc w:val="both"/>
        <w:textAlignment w:val="auto"/>
        <w:rPr>
          <w:rFonts w:ascii="Cambria" w:hAnsi="Cambria" w:cs="Calibri"/>
          <w:b/>
          <w:sz w:val="22"/>
          <w:szCs w:val="22"/>
          <w:lang w:val="el-GR" w:bidi="en-US"/>
        </w:rPr>
      </w:pPr>
      <w:r w:rsidRPr="005035F5">
        <w:rPr>
          <w:rFonts w:ascii="Cambria" w:hAnsi="Cambria" w:cs="Calibri"/>
          <w:b/>
          <w:sz w:val="22"/>
          <w:szCs w:val="22"/>
          <w:lang w:val="el-GR"/>
        </w:rPr>
        <w:t>6.1.</w:t>
      </w:r>
      <w:r w:rsidRPr="005035F5">
        <w:rPr>
          <w:rFonts w:ascii="Cambria" w:hAnsi="Cambria" w:cs="Calibri"/>
          <w:sz w:val="22"/>
          <w:szCs w:val="22"/>
          <w:lang w:val="el-GR"/>
        </w:rPr>
        <w:tab/>
      </w:r>
      <w:r w:rsidR="00D927CC" w:rsidRPr="005035F5">
        <w:rPr>
          <w:rFonts w:ascii="Cambria" w:hAnsi="Cambria" w:cs="Calibri"/>
          <w:sz w:val="22"/>
          <w:szCs w:val="22"/>
          <w:lang w:val="el-GR" w:bidi="en-US"/>
        </w:rPr>
        <w:t>Τα έγγραφα της σύμβασης συντάσσονται υποχρεωτικά στην ελληνική γλώσσα και προαιρετικά και σε άλλες γλώσσες, συνολικά ή μερικά. Σε περίπτωση ασυμφωνίας μεταξύ των τμημάτων των εγγράφων της σύμβασης που έχουν συνταχθεί σε περισσότερες γλώσσες, επικρατεί η ελληνική έκδοση</w:t>
      </w:r>
      <w:r w:rsidR="00D927CC" w:rsidRPr="005035F5">
        <w:rPr>
          <w:rFonts w:ascii="Cambria" w:hAnsi="Cambria" w:cs="Cambria"/>
          <w:kern w:val="0"/>
          <w:sz w:val="22"/>
          <w:szCs w:val="22"/>
          <w:vertAlign w:val="superscript"/>
          <w:lang w:val="el-GR"/>
        </w:rPr>
        <w:endnoteReference w:id="60"/>
      </w:r>
      <w:r w:rsidR="00D927CC" w:rsidRPr="005035F5">
        <w:rPr>
          <w:rFonts w:ascii="Cambria" w:hAnsi="Cambria" w:cs="Calibri"/>
          <w:sz w:val="22"/>
          <w:szCs w:val="22"/>
          <w:lang w:val="el-GR" w:bidi="en-US"/>
        </w:rPr>
        <w:t>. Τυχόν προδικαστικές προσφυγές υποβάλλονται στην ελληνική γλώσσα.</w:t>
      </w:r>
    </w:p>
    <w:p w:rsidR="00D927CC" w:rsidRPr="005035F5" w:rsidRDefault="00D927CC" w:rsidP="005035F5">
      <w:pPr>
        <w:spacing w:after="120"/>
        <w:ind w:left="720" w:hanging="720"/>
        <w:jc w:val="both"/>
        <w:textAlignment w:val="baseline"/>
        <w:rPr>
          <w:rFonts w:ascii="Cambria" w:hAnsi="Cambria" w:cs="Calibri"/>
          <w:b/>
          <w:sz w:val="22"/>
          <w:szCs w:val="22"/>
          <w:lang w:bidi="en-US"/>
        </w:rPr>
      </w:pPr>
      <w:r w:rsidRPr="005035F5">
        <w:rPr>
          <w:rFonts w:ascii="Cambria" w:hAnsi="Cambria" w:cs="Calibri"/>
          <w:b/>
          <w:sz w:val="22"/>
          <w:szCs w:val="22"/>
          <w:lang w:bidi="en-US"/>
        </w:rPr>
        <w:lastRenderedPageBreak/>
        <w:t>6.2.</w:t>
      </w:r>
      <w:r w:rsidRPr="005035F5">
        <w:rPr>
          <w:rFonts w:ascii="Cambria" w:hAnsi="Cambria" w:cs="Calibri"/>
          <w:sz w:val="22"/>
          <w:szCs w:val="22"/>
          <w:lang w:bidi="en-US"/>
        </w:rPr>
        <w:t xml:space="preserve"> </w:t>
      </w:r>
      <w:r w:rsidRPr="005035F5">
        <w:rPr>
          <w:rFonts w:ascii="Cambria" w:hAnsi="Cambria" w:cs="Calibri"/>
          <w:sz w:val="22"/>
          <w:szCs w:val="22"/>
          <w:lang w:bidi="en-US"/>
        </w:rPr>
        <w:tab/>
        <w:t xml:space="preserve">Οι προσφορές και τα περιλαμβανόμενα σε αυτές στοιχεία, καθώς και τα αποδεικτικά έγγραφα συντάσσονται στην ελληνική γλώσσα ή συνοδεύονται από επίσημη μετάφρασή τους στην ελληνική γλώσσα. </w:t>
      </w:r>
    </w:p>
    <w:p w:rsidR="00D927CC" w:rsidRPr="005035F5" w:rsidRDefault="00D927CC" w:rsidP="005035F5">
      <w:pPr>
        <w:spacing w:after="120"/>
        <w:ind w:left="720" w:hanging="720"/>
        <w:jc w:val="both"/>
        <w:textAlignment w:val="baseline"/>
        <w:rPr>
          <w:rFonts w:ascii="Cambria" w:hAnsi="Cambria" w:cs="Calibri"/>
          <w:b/>
          <w:sz w:val="22"/>
          <w:szCs w:val="22"/>
          <w:lang w:bidi="en-US"/>
        </w:rPr>
      </w:pPr>
      <w:r w:rsidRPr="005035F5">
        <w:rPr>
          <w:rFonts w:ascii="Cambria" w:hAnsi="Cambria" w:cs="Calibri"/>
          <w:b/>
          <w:sz w:val="22"/>
          <w:szCs w:val="22"/>
          <w:lang w:bidi="en-US"/>
        </w:rPr>
        <w:t>6.3.</w:t>
      </w:r>
      <w:r w:rsidRPr="005035F5">
        <w:rPr>
          <w:rFonts w:ascii="Cambria" w:hAnsi="Cambria" w:cs="Calibri"/>
          <w:sz w:val="22"/>
          <w:szCs w:val="22"/>
          <w:lang w:bidi="en-US"/>
        </w:rPr>
        <w:t xml:space="preserve"> </w:t>
      </w:r>
      <w:r w:rsidRPr="005035F5">
        <w:rPr>
          <w:rFonts w:ascii="Cambria" w:hAnsi="Cambria" w:cs="Calibri"/>
          <w:sz w:val="22"/>
          <w:szCs w:val="22"/>
          <w:lang w:bidi="en-US"/>
        </w:rPr>
        <w:tab/>
        <w:t>Στα αλλοδαπά δημόσια έγγραφα και δικαιολογητικά εφαρμόζεται η Συνθήκη της Χάγης της 5.10.1961, που κυρώθηκε με το ν. 1497/1984 (Α΄188)</w:t>
      </w:r>
      <w:r w:rsidRPr="005035F5">
        <w:rPr>
          <w:rFonts w:ascii="Cambria" w:hAnsi="Cambria" w:cs="Cambria"/>
          <w:sz w:val="22"/>
          <w:szCs w:val="22"/>
          <w:lang w:bidi="en-US"/>
        </w:rPr>
        <w:t xml:space="preserve"> σύμφωνα με τα οριζόμενα στο άρθρο 4.2.β) της παρούσας</w:t>
      </w:r>
      <w:r w:rsidRPr="005035F5">
        <w:rPr>
          <w:rFonts w:ascii="Cambria" w:hAnsi="Cambria" w:cs="Calibri"/>
          <w:strike/>
          <w:sz w:val="22"/>
          <w:szCs w:val="22"/>
          <w:lang w:bidi="en-US"/>
        </w:rPr>
        <w:t>.</w:t>
      </w:r>
      <w:r w:rsidRPr="005035F5">
        <w:rPr>
          <w:rFonts w:ascii="Cambria" w:hAnsi="Cambria" w:cs="Calibri"/>
          <w:sz w:val="22"/>
          <w:szCs w:val="22"/>
          <w:lang w:bidi="en-US"/>
        </w:rPr>
        <w:t xml:space="preserve"> </w:t>
      </w:r>
      <w:r w:rsidRPr="005035F5">
        <w:rPr>
          <w:rFonts w:ascii="Cambria" w:hAnsi="Cambria" w:cs="Cambria"/>
          <w:sz w:val="22"/>
          <w:szCs w:val="22"/>
          <w:lang w:bidi="en-US"/>
        </w:rPr>
        <w:t>Τα αλλοδαπά δημόσια και ιδιωτικά έγγραφα  συνοδεύονται από μετάφρασή τους στην ελληνική γλώσσα επικυρωμένη είτε από πρόσωπο αρμόδιο κατά τις διατάξεις της εθνικής νομοθεσίας είτε από πρόσωπο κατά νόμο αρμόδιο της χώρας στην οποία έχει συνταχθεί το έγγραφο</w:t>
      </w:r>
      <w:r w:rsidRPr="005035F5">
        <w:rPr>
          <w:rFonts w:ascii="Cambria" w:hAnsi="Cambria" w:cs="Cambria"/>
          <w:sz w:val="22"/>
          <w:szCs w:val="22"/>
          <w:vertAlign w:val="superscript"/>
          <w:lang w:bidi="en-US"/>
        </w:rPr>
        <w:endnoteReference w:id="61"/>
      </w:r>
      <w:r w:rsidRPr="005035F5">
        <w:rPr>
          <w:rFonts w:ascii="Cambria" w:hAnsi="Cambria" w:cs="Cambria"/>
          <w:sz w:val="22"/>
          <w:szCs w:val="22"/>
          <w:lang w:bidi="en-US"/>
        </w:rPr>
        <w:t xml:space="preserve"> και γίνονται αποδεκτά σύμφωνα με τα οριζόμενα, ομοίως, στο άρθρο 4.2.β) της παρούσας. </w:t>
      </w:r>
      <w:r w:rsidRPr="005035F5">
        <w:rPr>
          <w:rFonts w:ascii="Cambria" w:hAnsi="Cambria" w:cs="Calibri"/>
          <w:sz w:val="22"/>
          <w:szCs w:val="22"/>
          <w:lang w:bidi="en-US"/>
        </w:rPr>
        <w:t xml:space="preserve"> </w:t>
      </w:r>
    </w:p>
    <w:p w:rsidR="00D927CC" w:rsidRPr="005035F5" w:rsidRDefault="00D927CC" w:rsidP="00B74753">
      <w:pPr>
        <w:ind w:left="709" w:hanging="709"/>
        <w:jc w:val="both"/>
        <w:textAlignment w:val="baseline"/>
        <w:rPr>
          <w:rFonts w:ascii="Cambria" w:hAnsi="Cambria" w:cs="Calibri"/>
          <w:sz w:val="22"/>
          <w:szCs w:val="22"/>
          <w:lang w:bidi="en-US"/>
        </w:rPr>
      </w:pPr>
      <w:r w:rsidRPr="005035F5">
        <w:rPr>
          <w:rFonts w:ascii="Cambria" w:hAnsi="Cambria" w:cs="Calibri"/>
          <w:b/>
          <w:sz w:val="22"/>
          <w:szCs w:val="22"/>
          <w:lang w:bidi="en-US"/>
        </w:rPr>
        <w:t>6.4.</w:t>
      </w:r>
      <w:r w:rsidR="00B74753">
        <w:rPr>
          <w:rFonts w:ascii="Cambria" w:hAnsi="Cambria" w:cs="Calibri"/>
          <w:sz w:val="22"/>
          <w:szCs w:val="22"/>
          <w:lang w:bidi="en-US"/>
        </w:rPr>
        <w:t xml:space="preserve">  </w:t>
      </w:r>
      <w:r w:rsidRPr="005035F5">
        <w:rPr>
          <w:rFonts w:ascii="Cambria" w:hAnsi="Cambria" w:cs="Calibri"/>
          <w:sz w:val="22"/>
          <w:szCs w:val="22"/>
          <w:lang w:bidi="en-US"/>
        </w:rPr>
        <w:tab/>
        <w:t>Η  επικοινωνία με την αναθέτουσα αρχή, καθώς και μεταξύ αυτής και του αναδόχου, θα γίνονται υποχρεωτικά στην ελληνική γλώσσα.</w:t>
      </w:r>
    </w:p>
    <w:p w:rsidR="006672F3" w:rsidRPr="005035F5" w:rsidRDefault="006672F3" w:rsidP="005035F5">
      <w:pPr>
        <w:ind w:left="720"/>
        <w:jc w:val="both"/>
        <w:rPr>
          <w:rFonts w:ascii="Cambria" w:hAnsi="Cambria" w:cs="Calibri"/>
          <w:i/>
          <w:sz w:val="22"/>
          <w:szCs w:val="22"/>
          <w:lang w:bidi="en-US"/>
        </w:rPr>
      </w:pPr>
    </w:p>
    <w:p w:rsidR="006672F3" w:rsidRPr="005035F5" w:rsidRDefault="006672F3" w:rsidP="005035F5">
      <w:pPr>
        <w:ind w:left="720"/>
        <w:jc w:val="both"/>
        <w:rPr>
          <w:rFonts w:ascii="Cambria" w:hAnsi="Cambria" w:cs="Calibri"/>
          <w:i/>
          <w:sz w:val="22"/>
          <w:szCs w:val="22"/>
          <w:lang w:bidi="en-US"/>
        </w:rPr>
      </w:pPr>
    </w:p>
    <w:p w:rsidR="006672F3" w:rsidRPr="005035F5" w:rsidRDefault="006672F3" w:rsidP="005035F5">
      <w:pPr>
        <w:ind w:left="720"/>
        <w:jc w:val="both"/>
        <w:rPr>
          <w:rFonts w:ascii="Cambria" w:hAnsi="Cambria" w:cs="Calibri"/>
          <w:i/>
          <w:sz w:val="22"/>
          <w:szCs w:val="22"/>
          <w:lang w:bidi="en-US"/>
        </w:rPr>
      </w:pPr>
    </w:p>
    <w:p w:rsidR="006672F3" w:rsidRPr="005035F5" w:rsidRDefault="006672F3" w:rsidP="005035F5">
      <w:pPr>
        <w:pStyle w:val="2"/>
        <w:rPr>
          <w:rFonts w:ascii="Cambria" w:hAnsi="Cambria" w:cs="Calibri"/>
          <w:sz w:val="22"/>
          <w:szCs w:val="22"/>
        </w:rPr>
      </w:pPr>
      <w:bookmarkStart w:id="9" w:name="_Toc73524244"/>
      <w:r w:rsidRPr="005035F5">
        <w:rPr>
          <w:rFonts w:ascii="Cambria" w:hAnsi="Cambria" w:cs="Calibri"/>
          <w:sz w:val="22"/>
          <w:szCs w:val="22"/>
        </w:rPr>
        <w:t xml:space="preserve">Άρθρο 7: </w:t>
      </w:r>
      <w:r w:rsidRPr="005035F5">
        <w:rPr>
          <w:rFonts w:ascii="Cambria" w:hAnsi="Cambria" w:cs="Calibri"/>
          <w:sz w:val="22"/>
          <w:szCs w:val="22"/>
          <w:lang w:bidi="en-US"/>
        </w:rPr>
        <w:t>Εφαρμοστέα νομοθεσία</w:t>
      </w:r>
      <w:bookmarkEnd w:id="9"/>
      <w:r w:rsidRPr="005035F5">
        <w:rPr>
          <w:rFonts w:ascii="Cambria" w:hAnsi="Cambria" w:cs="Calibri"/>
          <w:sz w:val="22"/>
          <w:szCs w:val="22"/>
        </w:rPr>
        <w:t xml:space="preserve"> </w:t>
      </w:r>
    </w:p>
    <w:p w:rsidR="00D927CC" w:rsidRPr="005035F5" w:rsidRDefault="00D927CC" w:rsidP="005035F5">
      <w:pPr>
        <w:jc w:val="both"/>
        <w:textAlignment w:val="baseline"/>
        <w:rPr>
          <w:rFonts w:ascii="Cambria" w:hAnsi="Cambria" w:cs="Calibri"/>
          <w:sz w:val="22"/>
          <w:szCs w:val="22"/>
          <w:lang w:val="en-US" w:bidi="en-US"/>
        </w:rPr>
      </w:pPr>
    </w:p>
    <w:p w:rsidR="00D927CC" w:rsidRPr="005035F5" w:rsidRDefault="00D927CC" w:rsidP="005035F5">
      <w:pPr>
        <w:numPr>
          <w:ilvl w:val="1"/>
          <w:numId w:val="25"/>
        </w:numPr>
        <w:suppressAutoHyphens w:val="0"/>
        <w:ind w:left="567" w:hanging="567"/>
        <w:jc w:val="both"/>
        <w:textAlignment w:val="baseline"/>
        <w:rPr>
          <w:rFonts w:ascii="Cambria" w:hAnsi="Cambria" w:cs="Calibri"/>
          <w:sz w:val="22"/>
          <w:szCs w:val="22"/>
          <w:lang w:bidi="en-US"/>
        </w:rPr>
      </w:pPr>
      <w:r w:rsidRPr="005035F5">
        <w:rPr>
          <w:rFonts w:ascii="Cambria" w:hAnsi="Cambria" w:cs="Calibri"/>
          <w:sz w:val="22"/>
          <w:szCs w:val="22"/>
          <w:lang w:bidi="en-US"/>
        </w:rPr>
        <w:t>Για τη δημοπράτηση του έργου, την εκτέλεση της σύμβασης και την κατασκευή του, εφαρμόζονται οι διατάξεις των παρακάτω νομοθετημάτων, όπως ισχύουν:</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4412/2016 «Δημόσιες Συμβάσεις Έργων, Προμηθειών και Υπηρεσιών (προσαρμογή στις Οδηγίες 201/24/Ε και 2014/25/ΕΕ)» (Α’ 147)</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4727/2020 (Α’ 184)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του ν. 4700/2020 (Α’ 127) «Ενιαίο κείμενο Δικονομίας για το Ελεγκτικό Συνέδριο, ολοκληρωμένο νομοθετικό πλαίσιο για τον </w:t>
      </w:r>
      <w:proofErr w:type="spellStart"/>
      <w:r w:rsidRPr="005035F5">
        <w:rPr>
          <w:rFonts w:ascii="Cambria" w:hAnsi="Cambria" w:cs="Calibri"/>
          <w:i/>
          <w:sz w:val="22"/>
          <w:szCs w:val="22"/>
          <w:lang w:bidi="en-US"/>
        </w:rPr>
        <w:t>προσυμβατικό</w:t>
      </w:r>
      <w:proofErr w:type="spellEnd"/>
      <w:r w:rsidRPr="005035F5">
        <w:rPr>
          <w:rFonts w:ascii="Cambria" w:hAnsi="Cambria" w:cs="Calibri"/>
          <w:i/>
          <w:sz w:val="22"/>
          <w:szCs w:val="22"/>
          <w:lang w:bidi="en-US"/>
        </w:rPr>
        <w:t xml:space="preserve"> έλεγχο, τροποποιήσεις στον Κώδικα Νόμων για το Ελεγκτικό Συνέδριο, διατάξεις για την αποτελεσματική απονομή της δικαιοσύνης και άλλες διατάξεις» </w:t>
      </w:r>
    </w:p>
    <w:p w:rsidR="00D927CC" w:rsidRPr="005035F5" w:rsidRDefault="00D927CC" w:rsidP="005035F5">
      <w:pPr>
        <w:widowControl/>
        <w:numPr>
          <w:ilvl w:val="0"/>
          <w:numId w:val="21"/>
        </w:numPr>
        <w:spacing w:after="120"/>
        <w:ind w:left="567" w:hanging="283"/>
        <w:jc w:val="both"/>
        <w:textAlignment w:val="baseline"/>
        <w:rPr>
          <w:rFonts w:ascii="Cambria" w:eastAsia="Times New Roman" w:hAnsi="Cambria" w:cs="Cambria"/>
          <w:i/>
          <w:kern w:val="0"/>
          <w:sz w:val="22"/>
          <w:szCs w:val="22"/>
        </w:rPr>
      </w:pPr>
      <w:r w:rsidRPr="005035F5">
        <w:rPr>
          <w:rFonts w:ascii="Cambria" w:hAnsi="Cambria" w:cs="Calibri"/>
          <w:i/>
          <w:sz w:val="22"/>
          <w:szCs w:val="22"/>
          <w:lang w:bidi="en-US"/>
        </w:rPr>
        <w:t xml:space="preserve">του </w:t>
      </w:r>
      <w:r w:rsidRPr="005035F5">
        <w:rPr>
          <w:rFonts w:ascii="Cambria" w:eastAsia="Times New Roman" w:hAnsi="Cambria" w:cs="Cambria"/>
          <w:i/>
          <w:kern w:val="0"/>
          <w:sz w:val="22"/>
          <w:szCs w:val="22"/>
        </w:rPr>
        <w:t>ν. 4640/2019(Α  190) «Διαμεσολάβηση σε αστικές και εμπορικές υποθέσεις Περαιτέρω εναρμόνιση της Ελληνικής Νομοθεσίας προς τις διατάξεις της Οδηγίας 2008/52/ΕΚ του Ευρωπαϊκού Κοινοβουλίου και του Συμβουλίου της 21ης Μαΐου 2008 και άλλες διατάξεις».</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4624/2019 (Α΄ 137) «Αρχή Προστασίας Δεδομένων Προσωπικού Χαρακτήρα, μέτρα εφαρμογής του Κανονισμού (ΕΕ) 2016/679 του Ευρωπαϊκού Κοινοβουλίου και του Συμβουλίου της 27</w:t>
      </w:r>
      <w:r w:rsidRPr="005035F5">
        <w:rPr>
          <w:rFonts w:ascii="Cambria" w:hAnsi="Cambria" w:cs="Calibri"/>
          <w:i/>
          <w:sz w:val="22"/>
          <w:szCs w:val="22"/>
          <w:vertAlign w:val="superscript"/>
          <w:lang w:bidi="en-US"/>
        </w:rPr>
        <w:t>ης</w:t>
      </w:r>
      <w:r w:rsidRPr="005035F5">
        <w:rPr>
          <w:rFonts w:ascii="Cambria" w:hAnsi="Cambria" w:cs="Calibri"/>
          <w:i/>
          <w:sz w:val="22"/>
          <w:szCs w:val="22"/>
          <w:lang w:bidi="en-US"/>
        </w:rPr>
        <w:t xml:space="preserve">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w:t>
      </w:r>
      <w:r w:rsidRPr="005035F5">
        <w:rPr>
          <w:rFonts w:ascii="Cambria" w:hAnsi="Cambria" w:cs="Calibri"/>
          <w:i/>
          <w:sz w:val="22"/>
          <w:szCs w:val="22"/>
          <w:vertAlign w:val="superscript"/>
          <w:lang w:bidi="en-US"/>
        </w:rPr>
        <w:t>ης</w:t>
      </w:r>
      <w:r w:rsidRPr="005035F5">
        <w:rPr>
          <w:rFonts w:ascii="Cambria" w:hAnsi="Cambria" w:cs="Calibri"/>
          <w:i/>
          <w:sz w:val="22"/>
          <w:szCs w:val="22"/>
          <w:lang w:bidi="en-US"/>
        </w:rPr>
        <w:t xml:space="preserve"> Απριλίου 2016 και άλλες διατάξεις»,</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4622/2019 (ΦΕΚ 133/Α/07.08.2019) «Επιτελικό Κράτος: οργάνωση, λειτουργία &amp; διαφάνεια της Κυβέρνησης, των κυβερνητικών οργάνων &amp; της κεντρικής δημόσιας διοίκησης»,</w:t>
      </w:r>
    </w:p>
    <w:p w:rsidR="00D927CC" w:rsidRPr="005035F5" w:rsidRDefault="00D927CC" w:rsidP="005035F5">
      <w:pPr>
        <w:widowControl/>
        <w:numPr>
          <w:ilvl w:val="0"/>
          <w:numId w:val="21"/>
        </w:numPr>
        <w:tabs>
          <w:tab w:val="num" w:pos="709"/>
        </w:tabs>
        <w:ind w:left="709" w:hanging="425"/>
        <w:jc w:val="both"/>
        <w:textAlignment w:val="baseline"/>
        <w:rPr>
          <w:rFonts w:ascii="Cambria" w:hAnsi="Cambria" w:cs="Cambria"/>
          <w:i/>
          <w:sz w:val="22"/>
          <w:szCs w:val="22"/>
          <w:lang w:bidi="en-US"/>
        </w:rPr>
      </w:pPr>
      <w:r w:rsidRPr="005035F5">
        <w:rPr>
          <w:rFonts w:ascii="Cambria" w:hAnsi="Cambria" w:cs="Cambria"/>
          <w:i/>
          <w:sz w:val="22"/>
          <w:szCs w:val="22"/>
          <w:lang w:bidi="en-US"/>
        </w:rPr>
        <w:t>του ν. 4601/2019 (Α’ 44) «Εταιρικοί µ</w:t>
      </w:r>
      <w:proofErr w:type="spellStart"/>
      <w:r w:rsidRPr="005035F5">
        <w:rPr>
          <w:rFonts w:ascii="Cambria" w:hAnsi="Cambria" w:cs="Cambria"/>
          <w:i/>
          <w:sz w:val="22"/>
          <w:szCs w:val="22"/>
          <w:lang w:bidi="en-US"/>
        </w:rPr>
        <w:t>ετασχηµατισµοί</w:t>
      </w:r>
      <w:proofErr w:type="spellEnd"/>
      <w:r w:rsidRPr="005035F5">
        <w:rPr>
          <w:rFonts w:ascii="Cambria" w:hAnsi="Cambria" w:cs="Cambria"/>
          <w:i/>
          <w:sz w:val="22"/>
          <w:szCs w:val="22"/>
          <w:lang w:bidi="en-US"/>
        </w:rPr>
        <w:t xml:space="preserve"> και </w:t>
      </w:r>
      <w:proofErr w:type="spellStart"/>
      <w:r w:rsidRPr="005035F5">
        <w:rPr>
          <w:rFonts w:ascii="Cambria" w:hAnsi="Cambria" w:cs="Cambria"/>
          <w:i/>
          <w:sz w:val="22"/>
          <w:szCs w:val="22"/>
          <w:lang w:bidi="en-US"/>
        </w:rPr>
        <w:t>εναρµόνιση</w:t>
      </w:r>
      <w:proofErr w:type="spellEnd"/>
      <w:r w:rsidRPr="005035F5">
        <w:rPr>
          <w:rFonts w:ascii="Cambria" w:hAnsi="Cambria" w:cs="Cambria"/>
          <w:i/>
          <w:sz w:val="22"/>
          <w:szCs w:val="22"/>
          <w:lang w:bidi="en-US"/>
        </w:rPr>
        <w:t xml:space="preserve"> του </w:t>
      </w:r>
      <w:proofErr w:type="spellStart"/>
      <w:r w:rsidRPr="005035F5">
        <w:rPr>
          <w:rFonts w:ascii="Cambria" w:hAnsi="Cambria" w:cs="Cambria"/>
          <w:i/>
          <w:sz w:val="22"/>
          <w:szCs w:val="22"/>
          <w:lang w:bidi="en-US"/>
        </w:rPr>
        <w:t>νοµοθετικού</w:t>
      </w:r>
      <w:proofErr w:type="spellEnd"/>
      <w:r w:rsidRPr="005035F5">
        <w:rPr>
          <w:rFonts w:ascii="Cambria" w:hAnsi="Cambria" w:cs="Cambria"/>
          <w:i/>
          <w:sz w:val="22"/>
          <w:szCs w:val="22"/>
          <w:lang w:bidi="en-US"/>
        </w:rPr>
        <w:t xml:space="preserve"> πλαισίου µε τις διατάξεις της Οδηγίας 2014/55/ΕΕ του Ευρωπαϊκού Κοινοβουλίου και του </w:t>
      </w:r>
      <w:proofErr w:type="spellStart"/>
      <w:r w:rsidRPr="005035F5">
        <w:rPr>
          <w:rFonts w:ascii="Cambria" w:hAnsi="Cambria" w:cs="Cambria"/>
          <w:i/>
          <w:sz w:val="22"/>
          <w:szCs w:val="22"/>
          <w:lang w:bidi="en-US"/>
        </w:rPr>
        <w:t>Συµβουλίου</w:t>
      </w:r>
      <w:proofErr w:type="spellEnd"/>
      <w:r w:rsidRPr="005035F5">
        <w:rPr>
          <w:rFonts w:ascii="Cambria" w:hAnsi="Cambria" w:cs="Cambria"/>
          <w:i/>
          <w:sz w:val="22"/>
          <w:szCs w:val="22"/>
          <w:lang w:bidi="en-US"/>
        </w:rPr>
        <w:t xml:space="preserve"> </w:t>
      </w:r>
      <w:r w:rsidR="0085444A" w:rsidRPr="0085444A">
        <w:rPr>
          <w:rFonts w:ascii="Cambria" w:hAnsi="Cambria" w:cs="Cambria"/>
          <w:i/>
          <w:sz w:val="22"/>
          <w:szCs w:val="22"/>
          <w:lang w:bidi="en-US"/>
        </w:rPr>
        <w:t xml:space="preserve"> </w:t>
      </w:r>
      <w:r w:rsidRPr="005035F5">
        <w:rPr>
          <w:rFonts w:ascii="Cambria" w:hAnsi="Cambria" w:cs="Cambria"/>
          <w:i/>
          <w:sz w:val="22"/>
          <w:szCs w:val="22"/>
          <w:lang w:bidi="en-US"/>
        </w:rPr>
        <w:t xml:space="preserve">της 16ης Απριλίου 2014 για την έκδοση ηλεκτρονικών </w:t>
      </w:r>
      <w:proofErr w:type="spellStart"/>
      <w:r w:rsidRPr="005035F5">
        <w:rPr>
          <w:rFonts w:ascii="Cambria" w:hAnsi="Cambria" w:cs="Cambria"/>
          <w:i/>
          <w:sz w:val="22"/>
          <w:szCs w:val="22"/>
          <w:lang w:bidi="en-US"/>
        </w:rPr>
        <w:t>τιµολογίων</w:t>
      </w:r>
      <w:proofErr w:type="spellEnd"/>
      <w:r w:rsidRPr="005035F5">
        <w:rPr>
          <w:rFonts w:ascii="Cambria" w:hAnsi="Cambria" w:cs="Cambria"/>
          <w:i/>
          <w:sz w:val="22"/>
          <w:szCs w:val="22"/>
          <w:lang w:bidi="en-US"/>
        </w:rPr>
        <w:t xml:space="preserve"> στο πλαίσιο </w:t>
      </w:r>
      <w:proofErr w:type="spellStart"/>
      <w:r w:rsidRPr="005035F5">
        <w:rPr>
          <w:rFonts w:ascii="Cambria" w:hAnsi="Cambria" w:cs="Cambria"/>
          <w:i/>
          <w:sz w:val="22"/>
          <w:szCs w:val="22"/>
          <w:lang w:bidi="en-US"/>
        </w:rPr>
        <w:t>δηµόσιων</w:t>
      </w:r>
      <w:proofErr w:type="spellEnd"/>
      <w:r w:rsidRPr="005035F5">
        <w:rPr>
          <w:rFonts w:ascii="Cambria" w:hAnsi="Cambria" w:cs="Cambria"/>
          <w:i/>
          <w:sz w:val="22"/>
          <w:szCs w:val="22"/>
          <w:lang w:bidi="en-US"/>
        </w:rPr>
        <w:t xml:space="preserve"> </w:t>
      </w:r>
      <w:proofErr w:type="spellStart"/>
      <w:r w:rsidRPr="005035F5">
        <w:rPr>
          <w:rFonts w:ascii="Cambria" w:hAnsi="Cambria" w:cs="Cambria"/>
          <w:i/>
          <w:sz w:val="22"/>
          <w:szCs w:val="22"/>
          <w:lang w:bidi="en-US"/>
        </w:rPr>
        <w:t>συµβάσεων</w:t>
      </w:r>
      <w:proofErr w:type="spellEnd"/>
      <w:r w:rsidR="0085444A" w:rsidRPr="0085444A">
        <w:rPr>
          <w:rFonts w:ascii="Cambria" w:hAnsi="Cambria" w:cs="Cambria"/>
          <w:i/>
          <w:sz w:val="22"/>
          <w:szCs w:val="22"/>
          <w:lang w:bidi="en-US"/>
        </w:rPr>
        <w:t xml:space="preserve"> </w:t>
      </w:r>
      <w:r w:rsidRPr="005035F5">
        <w:rPr>
          <w:rFonts w:ascii="Cambria" w:hAnsi="Cambria" w:cs="Cambria"/>
          <w:i/>
          <w:sz w:val="22"/>
          <w:szCs w:val="22"/>
          <w:lang w:bidi="en-US"/>
        </w:rPr>
        <w:t xml:space="preserve"> και λοιπές διατάξεις»</w:t>
      </w:r>
    </w:p>
    <w:p w:rsidR="00D927CC" w:rsidRPr="005035F5" w:rsidRDefault="00D927CC" w:rsidP="005035F5">
      <w:pPr>
        <w:numPr>
          <w:ilvl w:val="0"/>
          <w:numId w:val="21"/>
        </w:numPr>
        <w:tabs>
          <w:tab w:val="left" w:pos="2309"/>
        </w:tabs>
        <w:textAlignment w:val="baseline"/>
        <w:rPr>
          <w:rFonts w:ascii="Cambria" w:hAnsi="Cambria" w:cs="Calibri"/>
          <w:i/>
          <w:sz w:val="22"/>
          <w:szCs w:val="22"/>
          <w:lang w:bidi="en-US"/>
        </w:rPr>
      </w:pPr>
      <w:r w:rsidRPr="005035F5">
        <w:rPr>
          <w:rFonts w:ascii="Cambria" w:hAnsi="Cambria" w:cs="Calibri"/>
          <w:i/>
          <w:sz w:val="22"/>
          <w:szCs w:val="22"/>
          <w:lang w:bidi="en-US"/>
        </w:rPr>
        <w:t>του ν. 4472/2017 (Α΄74) και ιδίως των άρθρων 118 και 119,</w:t>
      </w:r>
    </w:p>
    <w:p w:rsidR="00D927CC" w:rsidRPr="005035F5" w:rsidRDefault="00D927CC" w:rsidP="005035F5">
      <w:pPr>
        <w:numPr>
          <w:ilvl w:val="0"/>
          <w:numId w:val="21"/>
        </w:numPr>
        <w:tabs>
          <w:tab w:val="left" w:pos="2309"/>
        </w:tabs>
        <w:jc w:val="both"/>
        <w:textAlignment w:val="baseline"/>
        <w:rPr>
          <w:rFonts w:ascii="Cambria" w:eastAsia="Calibri" w:hAnsi="Cambria" w:cs="Calibri"/>
          <w:i/>
          <w:sz w:val="22"/>
          <w:szCs w:val="22"/>
          <w:lang w:bidi="en-US"/>
        </w:rPr>
      </w:pPr>
      <w:r w:rsidRPr="005035F5">
        <w:rPr>
          <w:rFonts w:ascii="Cambria" w:hAnsi="Cambria" w:cs="Calibri"/>
          <w:i/>
          <w:sz w:val="22"/>
          <w:szCs w:val="22"/>
          <w:lang w:bidi="en-US"/>
        </w:rPr>
        <w:t>του ν. 4314/2014</w:t>
      </w:r>
      <w:r w:rsidRPr="005035F5">
        <w:rPr>
          <w:rFonts w:ascii="Cambria" w:hAnsi="Cambria" w:cs="Calibri"/>
          <w:b/>
          <w:bCs/>
          <w:i/>
          <w:sz w:val="22"/>
          <w:szCs w:val="22"/>
          <w:lang w:bidi="en-US"/>
        </w:rPr>
        <w:t xml:space="preserve"> (</w:t>
      </w:r>
      <w:r w:rsidRPr="005035F5">
        <w:rPr>
          <w:rFonts w:ascii="Cambria" w:hAnsi="Cambria" w:cs="Calibri"/>
          <w:i/>
          <w:sz w:val="22"/>
          <w:szCs w:val="22"/>
          <w:lang w:bidi="en-US"/>
        </w:rPr>
        <w:t xml:space="preserve">Α’ 265) “Α) </w:t>
      </w:r>
      <w:r w:rsidRPr="005035F5">
        <w:rPr>
          <w:rFonts w:ascii="Cambria" w:hAnsi="Cambria" w:cs="Calibri"/>
          <w:i/>
          <w:iCs/>
          <w:sz w:val="22"/>
          <w:szCs w:val="22"/>
          <w:lang w:bidi="en-US"/>
        </w:rPr>
        <w:t xml:space="preserve">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w:t>
      </w:r>
      <w:r w:rsidRPr="005035F5">
        <w:rPr>
          <w:rFonts w:ascii="Cambria" w:hAnsi="Cambria" w:cs="Calibri"/>
          <w:i/>
          <w:iCs/>
          <w:sz w:val="22"/>
          <w:szCs w:val="22"/>
          <w:lang w:val="en-US" w:bidi="en-US"/>
        </w:rPr>
        <w:t>L</w:t>
      </w:r>
      <w:r w:rsidRPr="005035F5">
        <w:rPr>
          <w:rFonts w:ascii="Cambria" w:hAnsi="Cambria" w:cs="Calibri"/>
          <w:i/>
          <w:iCs/>
          <w:sz w:val="22"/>
          <w:szCs w:val="22"/>
          <w:lang w:bidi="en-US"/>
        </w:rPr>
        <w:t xml:space="preserve"> 156/16.6.2012) στο ελληνικό δίκαιο, τροποποίηση του ν. 3419/2005 (Α’ 297) και άλλες διατάξεις” </w:t>
      </w:r>
      <w:r w:rsidRPr="005035F5">
        <w:rPr>
          <w:rFonts w:ascii="Cambria" w:hAnsi="Cambria" w:cs="Calibri"/>
          <w:i/>
          <w:sz w:val="22"/>
          <w:szCs w:val="22"/>
          <w:lang w:bidi="en-US"/>
        </w:rPr>
        <w:t>και</w:t>
      </w:r>
      <w:r w:rsidRPr="005035F5">
        <w:rPr>
          <w:rFonts w:ascii="Cambria" w:hAnsi="Cambria" w:cs="Calibri"/>
          <w:i/>
          <w:iCs/>
          <w:sz w:val="22"/>
          <w:szCs w:val="22"/>
          <w:lang w:bidi="en-US"/>
        </w:rPr>
        <w:t xml:space="preserve"> </w:t>
      </w:r>
      <w:r w:rsidRPr="005035F5">
        <w:rPr>
          <w:rFonts w:ascii="Cambria" w:hAnsi="Cambria" w:cs="Calibri"/>
          <w:i/>
          <w:sz w:val="22"/>
          <w:szCs w:val="22"/>
          <w:lang w:bidi="en-US"/>
        </w:rPr>
        <w:t xml:space="preserve">του ν. 3614/2007 (Α’ 267) «Διαχείριση, έλεγχος και εφαρμογή αναπτυξιακών παρεμβάσεων για την προγραμματική περίοδο 2007 -2013»,  και του ν. </w:t>
      </w:r>
      <w:r w:rsidRPr="005035F5">
        <w:rPr>
          <w:rFonts w:ascii="Cambria" w:hAnsi="Cambria" w:cs="Calibri"/>
          <w:i/>
          <w:iCs/>
          <w:sz w:val="22"/>
          <w:szCs w:val="22"/>
          <w:lang w:bidi="en-US"/>
        </w:rPr>
        <w:t>3614/2007 (Α’ 267) «Διαχείριση, έλεγχος και εφαρμογή αναπτυξιακών παρεμβάσεων για την προγραμματική περίοδο 2007 -2013»</w:t>
      </w:r>
      <w:r w:rsidRPr="005035F5">
        <w:rPr>
          <w:rFonts w:ascii="Cambria" w:hAnsi="Cambria" w:cs="Calibri"/>
          <w:i/>
          <w:sz w:val="22"/>
          <w:szCs w:val="22"/>
          <w:lang w:bidi="en-US"/>
        </w:rPr>
        <w:t xml:space="preserve"> </w:t>
      </w:r>
      <w:r w:rsidRPr="005035F5">
        <w:rPr>
          <w:rFonts w:ascii="Cambria" w:hAnsi="Cambria" w:cs="Calibri"/>
          <w:i/>
          <w:sz w:val="22"/>
          <w:szCs w:val="22"/>
          <w:vertAlign w:val="superscript"/>
          <w:lang w:val="en-US" w:bidi="en-US"/>
        </w:rPr>
        <w:endnoteReference w:id="62"/>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του ν. 4278/2014 (Α΄157) και ειδικότερα το άρθρο 59 «Άρση περιορισμών συμμετοχής </w:t>
      </w:r>
      <w:r w:rsidRPr="005035F5">
        <w:rPr>
          <w:rFonts w:ascii="Cambria" w:hAnsi="Cambria" w:cs="Calibri"/>
          <w:i/>
          <w:sz w:val="22"/>
          <w:szCs w:val="22"/>
          <w:lang w:bidi="en-US"/>
        </w:rPr>
        <w:lastRenderedPageBreak/>
        <w:t>εργοληπτικών επιχειρήσεων σε δημόσια έργα»,</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4270/2014 (Α' 143) «</w:t>
      </w:r>
      <w:r w:rsidRPr="005035F5">
        <w:rPr>
          <w:rFonts w:ascii="Cambria" w:hAnsi="Cambria" w:cs="Calibri"/>
          <w:i/>
          <w:iCs/>
          <w:sz w:val="22"/>
          <w:szCs w:val="22"/>
          <w:lang w:bidi="en-US"/>
        </w:rPr>
        <w:t>Αρχές δημοσιονομικής διαχείρισης και εποπτείας (ενσωμάτωση της Οδηγίας 2011/85/ΕΕ) – δημόσιο λογιστικό και άλλες διατάξεις»</w:t>
      </w:r>
      <w:r w:rsidRPr="005035F5">
        <w:rPr>
          <w:rFonts w:ascii="Cambria" w:hAnsi="Cambria" w:cs="Calibri"/>
          <w:i/>
          <w:sz w:val="22"/>
          <w:szCs w:val="22"/>
          <w:lang w:bidi="en-US"/>
        </w:rPr>
        <w:t>, όπως ισχύει</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4129/2013 (Α’ 52) «Κύρωση του Κώδικα Νόμων για το Ελεγκτικό Συνέδριο»,</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4013/2011 (Α’ 204) «Σύσταση ενιαίας Ανεξάρτητης Αρχής Δημοσίων Συμβάσεων και Κεντρικού Ηλεκτρονικού Μητρώου Δημοσίων Συμβάσεων…»,</w:t>
      </w:r>
    </w:p>
    <w:p w:rsidR="00D927CC" w:rsidRPr="005035F5" w:rsidRDefault="00D927CC" w:rsidP="005035F5">
      <w:pPr>
        <w:numPr>
          <w:ilvl w:val="0"/>
          <w:numId w:val="21"/>
        </w:numPr>
        <w:tabs>
          <w:tab w:val="left" w:pos="2309"/>
        </w:tabs>
        <w:jc w:val="both"/>
        <w:textAlignment w:val="baseline"/>
        <w:rPr>
          <w:rFonts w:ascii="Cambria" w:eastAsia="Calibri" w:hAnsi="Cambria" w:cs="Calibri"/>
          <w:i/>
          <w:sz w:val="22"/>
          <w:szCs w:val="22"/>
          <w:lang w:bidi="en-US"/>
        </w:rPr>
      </w:pPr>
      <w:r w:rsidRPr="005035F5">
        <w:rPr>
          <w:rFonts w:ascii="Cambria" w:hAnsi="Cambria" w:cs="Calibri"/>
          <w:i/>
          <w:sz w:val="22"/>
          <w:szCs w:val="22"/>
          <w:lang w:bidi="en-US"/>
        </w:rPr>
        <w:t>των παραγράφων 4 και 5 του άρθρου 20, των άρθρων 80-110, της παραγράφου 1α του άρθρου 176  ν. 3669/2008 (Α’ 116) «Κύρωση της Κωδικοποίησης της νομοθεσίας κατασκευής δημοσίων έργων» (ΚΔΕ), όπως μεταβατικά ισχύουν.</w:t>
      </w:r>
    </w:p>
    <w:p w:rsidR="00D927CC" w:rsidRPr="005035F5" w:rsidRDefault="00D927CC" w:rsidP="005035F5">
      <w:pPr>
        <w:numPr>
          <w:ilvl w:val="0"/>
          <w:numId w:val="21"/>
        </w:numPr>
        <w:jc w:val="both"/>
        <w:textAlignment w:val="baseline"/>
        <w:rPr>
          <w:rFonts w:ascii="Cambria" w:eastAsia="Calibri" w:hAnsi="Cambria" w:cs="Calibri"/>
          <w:i/>
          <w:sz w:val="22"/>
          <w:szCs w:val="22"/>
          <w:lang w:bidi="en-US"/>
        </w:rPr>
      </w:pPr>
      <w:r w:rsidRPr="005035F5">
        <w:rPr>
          <w:rFonts w:ascii="Cambria" w:hAnsi="Cambria" w:cs="Calibri"/>
          <w:i/>
          <w:sz w:val="22"/>
          <w:szCs w:val="22"/>
          <w:lang w:bidi="en-US"/>
        </w:rPr>
        <w:t>του ν. 3548/2007 (Α’ 68) «Καταχώριση δημοσιεύσεων των φορέων του Δημοσίου στο νομαρχιακό και τοπικό Τύπο και άλλες διατάξεις»,</w:t>
      </w:r>
    </w:p>
    <w:p w:rsidR="00D927CC" w:rsidRPr="005035F5" w:rsidRDefault="00D927CC" w:rsidP="005035F5">
      <w:pPr>
        <w:numPr>
          <w:ilvl w:val="0"/>
          <w:numId w:val="21"/>
        </w:numPr>
        <w:jc w:val="both"/>
        <w:textAlignment w:val="baseline"/>
        <w:rPr>
          <w:rFonts w:ascii="Cambria" w:hAnsi="Cambria" w:cs="Calibri"/>
          <w:i/>
          <w:color w:val="FF0000"/>
          <w:sz w:val="22"/>
          <w:szCs w:val="22"/>
          <w:lang w:bidi="en-US"/>
        </w:rPr>
      </w:pPr>
      <w:r w:rsidRPr="005035F5">
        <w:rPr>
          <w:rFonts w:ascii="Cambria" w:hAnsi="Cambria" w:cs="Calibri"/>
          <w:i/>
          <w:sz w:val="22"/>
          <w:szCs w:val="22"/>
          <w:lang w:bidi="en-US"/>
        </w:rPr>
        <w:t>του ν. 3310/2005 “</w:t>
      </w:r>
      <w:r w:rsidRPr="005035F5">
        <w:rPr>
          <w:rFonts w:ascii="Cambria" w:hAnsi="Cambria" w:cs="Calibri"/>
          <w:i/>
          <w:color w:val="000000"/>
          <w:sz w:val="22"/>
          <w:szCs w:val="22"/>
          <w:lang w:bidi="en-US"/>
        </w:rPr>
        <w:t>Μέτρα για τη διασφάλιση της διαφάνειας και την αποτροπή     καταστρατηγήσεων κατά τη διαδικασία σύναψης δημοσίων συμβάσεων” (Α' 30)</w:t>
      </w:r>
      <w:r w:rsidRPr="005035F5">
        <w:rPr>
          <w:rFonts w:ascii="Cambria" w:hAnsi="Cambria" w:cs="Calibri"/>
          <w:i/>
          <w:sz w:val="22"/>
          <w:szCs w:val="22"/>
          <w:lang w:bidi="en-US"/>
        </w:rPr>
        <w:t xml:space="preserve">, όπως τροποποιήθηκε με το ν. 3414/2005 (Α' 279), για τη διασταύρωση των στοιχείων του αναδόχου με τα στοιχεία του  Ε.Σ.Ρ.,  το </w:t>
      </w:r>
      <w:proofErr w:type="spellStart"/>
      <w:r w:rsidRPr="005035F5">
        <w:rPr>
          <w:rFonts w:ascii="Cambria" w:hAnsi="Cambria" w:cs="Calibri"/>
          <w:i/>
          <w:sz w:val="22"/>
          <w:szCs w:val="22"/>
          <w:lang w:bidi="en-US"/>
        </w:rPr>
        <w:t>π.δ</w:t>
      </w:r>
      <w:proofErr w:type="spellEnd"/>
      <w:r w:rsidRPr="005035F5">
        <w:rPr>
          <w:rFonts w:ascii="Cambria" w:hAnsi="Cambria" w:cs="Calibri"/>
          <w:i/>
          <w:sz w:val="22"/>
          <w:szCs w:val="22"/>
          <w:lang w:bidi="en-US"/>
        </w:rPr>
        <w:t xml:space="preserve">. 82/1996 (Α 66) «Ονομαστικοποίηση ων μετοχών Ελληνικών Ανωνύμων Εταιρειών που μετέχουν στις διαδικασίες ανάληψης έργων ή προμηθειών του Δημοσίου ή των νομικών προσώπων του ευρύτερου δημόσιου τομέα», η κοινή απόφαση των Υπουργών Ανάπτυξης και Επικρατείας υπ’ </w:t>
      </w:r>
      <w:proofErr w:type="spellStart"/>
      <w:r w:rsidRPr="005035F5">
        <w:rPr>
          <w:rFonts w:ascii="Cambria" w:hAnsi="Cambria" w:cs="Calibri"/>
          <w:i/>
          <w:sz w:val="22"/>
          <w:szCs w:val="22"/>
          <w:lang w:bidi="en-US"/>
        </w:rPr>
        <w:t>αριθμ</w:t>
      </w:r>
      <w:proofErr w:type="spellEnd"/>
      <w:r w:rsidRPr="005035F5">
        <w:rPr>
          <w:rFonts w:ascii="Cambria" w:hAnsi="Cambria" w:cs="Calibri"/>
          <w:i/>
          <w:sz w:val="22"/>
          <w:szCs w:val="22"/>
          <w:lang w:bidi="en-US"/>
        </w:rPr>
        <w:t>. 20977/2007 ( Β’ 1673 ) σχετικά με τα  ‘’Δικαιολογητικά για την τήρηση των μητρώων του Ν.3310/2005, όπως τροποποιήθηκε με το Ν.3414/2005’’</w:t>
      </w:r>
      <w:r w:rsidRPr="005035F5">
        <w:rPr>
          <w:rFonts w:ascii="Cambria" w:hAnsi="Cambria" w:cs="Calibri"/>
          <w:i/>
          <w:sz w:val="22"/>
          <w:szCs w:val="22"/>
          <w:vertAlign w:val="superscript"/>
          <w:lang w:bidi="en-US"/>
        </w:rPr>
        <w:t xml:space="preserve">, </w:t>
      </w:r>
      <w:r w:rsidRPr="005035F5">
        <w:rPr>
          <w:rFonts w:ascii="Cambria" w:hAnsi="Cambria" w:cs="Calibri"/>
          <w:i/>
          <w:sz w:val="22"/>
          <w:szCs w:val="22"/>
          <w:lang w:bidi="en-US"/>
        </w:rPr>
        <w:t xml:space="preserve"> καθώς και η απόφαση του Υφυπουργού Οικονομίας και Οικονομικών υπ’ αριθμ.1108437/2565/ΔΟΣ/2005 (Β΄ 1590) “</w:t>
      </w:r>
      <w:r w:rsidRPr="005035F5">
        <w:rPr>
          <w:rFonts w:ascii="Cambria" w:hAnsi="Cambria" w:cs="Calibri"/>
          <w:i/>
          <w:iCs/>
          <w:sz w:val="22"/>
          <w:szCs w:val="22"/>
          <w:lang w:bidi="en-US"/>
        </w:rPr>
        <w:t xml:space="preserve">Καθορισμός χωρών στις οποίες λειτουργούν </w:t>
      </w:r>
      <w:proofErr w:type="spellStart"/>
      <w:r w:rsidRPr="005035F5">
        <w:rPr>
          <w:rFonts w:ascii="Cambria" w:hAnsi="Cambria" w:cs="Calibri"/>
          <w:i/>
          <w:iCs/>
          <w:sz w:val="22"/>
          <w:szCs w:val="22"/>
          <w:lang w:bidi="en-US"/>
        </w:rPr>
        <w:t>εξωχώριες</w:t>
      </w:r>
      <w:proofErr w:type="spellEnd"/>
      <w:r w:rsidRPr="005035F5">
        <w:rPr>
          <w:rFonts w:ascii="Cambria" w:hAnsi="Cambria" w:cs="Calibri"/>
          <w:i/>
          <w:iCs/>
          <w:sz w:val="22"/>
          <w:szCs w:val="22"/>
          <w:lang w:bidi="en-US"/>
        </w:rPr>
        <w:t xml:space="preserve"> εταιρίες</w:t>
      </w:r>
      <w:r w:rsidRPr="005035F5">
        <w:rPr>
          <w:rFonts w:ascii="Cambria" w:hAnsi="Cambria" w:cs="Calibri"/>
          <w:i/>
          <w:sz w:val="22"/>
          <w:szCs w:val="22"/>
          <w:lang w:bidi="en-US"/>
        </w:rPr>
        <w:t>”.</w:t>
      </w:r>
    </w:p>
    <w:p w:rsidR="00D927CC" w:rsidRPr="005035F5" w:rsidRDefault="00D927CC" w:rsidP="005035F5">
      <w:pPr>
        <w:numPr>
          <w:ilvl w:val="0"/>
          <w:numId w:val="21"/>
        </w:numPr>
        <w:jc w:val="both"/>
        <w:textAlignment w:val="baseline"/>
        <w:rPr>
          <w:rFonts w:ascii="Cambria" w:eastAsia="Calibri" w:hAnsi="Cambria" w:cs="Calibri"/>
          <w:i/>
          <w:sz w:val="22"/>
          <w:szCs w:val="22"/>
          <w:lang w:bidi="en-US"/>
        </w:rPr>
      </w:pPr>
      <w:r w:rsidRPr="005035F5">
        <w:rPr>
          <w:rFonts w:ascii="Cambria" w:hAnsi="Cambria" w:cs="Cambria"/>
          <w:i/>
          <w:szCs w:val="22"/>
          <w:lang w:bidi="en-US"/>
        </w:rPr>
        <w:t>του ν. 2859/2000  “Κύρωση Κώδικα Φόρου Προστιθέμενης Αξίας (Φ.Π.Α.)” (Α’ 248).</w:t>
      </w:r>
    </w:p>
    <w:p w:rsidR="00D927CC" w:rsidRPr="005035F5" w:rsidRDefault="00D927CC" w:rsidP="005035F5">
      <w:pPr>
        <w:numPr>
          <w:ilvl w:val="0"/>
          <w:numId w:val="21"/>
        </w:numPr>
        <w:jc w:val="both"/>
        <w:textAlignment w:val="baseline"/>
        <w:rPr>
          <w:rFonts w:ascii="Cambria" w:hAnsi="Cambria" w:cs="Calibri"/>
          <w:i/>
          <w:iCs/>
          <w:sz w:val="22"/>
          <w:szCs w:val="22"/>
          <w:lang w:bidi="en-US"/>
        </w:rPr>
      </w:pPr>
      <w:r w:rsidRPr="005035F5">
        <w:rPr>
          <w:rFonts w:ascii="Cambria" w:hAnsi="Cambria" w:cs="Calibri"/>
          <w:i/>
          <w:sz w:val="22"/>
          <w:szCs w:val="22"/>
          <w:lang w:bidi="en-US"/>
        </w:rPr>
        <w:t xml:space="preserve">του ν. 2690/1999 (Α' 45) “Κύρωση του Κώδικα </w:t>
      </w:r>
      <w:proofErr w:type="spellStart"/>
      <w:r w:rsidRPr="005035F5">
        <w:rPr>
          <w:rFonts w:ascii="Cambria" w:hAnsi="Cambria" w:cs="Calibri"/>
          <w:i/>
          <w:sz w:val="22"/>
          <w:szCs w:val="22"/>
          <w:lang w:bidi="en-US"/>
        </w:rPr>
        <w:t>∆ιοικητικής</w:t>
      </w:r>
      <w:proofErr w:type="spellEnd"/>
      <w:r w:rsidRPr="005035F5">
        <w:rPr>
          <w:rFonts w:ascii="Cambria" w:hAnsi="Cambria" w:cs="Calibri"/>
          <w:i/>
          <w:sz w:val="22"/>
          <w:szCs w:val="22"/>
          <w:lang w:bidi="en-US"/>
        </w:rPr>
        <w:t xml:space="preserve"> </w:t>
      </w:r>
      <w:proofErr w:type="spellStart"/>
      <w:r w:rsidRPr="005035F5">
        <w:rPr>
          <w:rFonts w:ascii="Cambria" w:hAnsi="Cambria" w:cs="Calibri"/>
          <w:i/>
          <w:sz w:val="22"/>
          <w:szCs w:val="22"/>
          <w:lang w:bidi="en-US"/>
        </w:rPr>
        <w:t>∆ιαδικασίας</w:t>
      </w:r>
      <w:proofErr w:type="spellEnd"/>
      <w:r w:rsidRPr="005035F5">
        <w:rPr>
          <w:rFonts w:ascii="Cambria" w:hAnsi="Cambria" w:cs="Calibri"/>
          <w:i/>
          <w:sz w:val="22"/>
          <w:szCs w:val="22"/>
          <w:lang w:bidi="en-US"/>
        </w:rPr>
        <w:t xml:space="preserve"> και άλλες διατάξεις”</w:t>
      </w:r>
    </w:p>
    <w:p w:rsidR="00D927CC" w:rsidRPr="005035F5" w:rsidRDefault="00D927CC" w:rsidP="005035F5">
      <w:pPr>
        <w:numPr>
          <w:ilvl w:val="0"/>
          <w:numId w:val="21"/>
        </w:numPr>
        <w:jc w:val="both"/>
        <w:textAlignment w:val="baseline"/>
        <w:rPr>
          <w:rFonts w:ascii="Cambria" w:hAnsi="Cambria" w:cs="Calibri"/>
          <w:i/>
          <w:iCs/>
          <w:sz w:val="22"/>
          <w:szCs w:val="22"/>
          <w:lang w:bidi="en-US"/>
        </w:rPr>
      </w:pPr>
      <w:r w:rsidRPr="005035F5">
        <w:rPr>
          <w:rFonts w:ascii="Cambria" w:hAnsi="Cambria" w:cs="Calibri"/>
          <w:i/>
          <w:sz w:val="22"/>
          <w:szCs w:val="22"/>
          <w:lang w:bidi="en-US"/>
        </w:rPr>
        <w:t>του ν. 2121/1993 (Α' 25) “</w:t>
      </w:r>
      <w:r w:rsidRPr="005035F5">
        <w:rPr>
          <w:rFonts w:ascii="Cambria" w:hAnsi="Cambria" w:cs="Calibri"/>
          <w:i/>
          <w:iCs/>
          <w:sz w:val="22"/>
          <w:szCs w:val="22"/>
          <w:lang w:bidi="en-US"/>
        </w:rPr>
        <w:t>Πνευματική Ιδιοκτησία, Συγγενικά Δικαιώματα και Πολιτιστικά Θέματα</w:t>
      </w:r>
      <w:r w:rsidRPr="005035F5">
        <w:rPr>
          <w:rFonts w:ascii="Cambria" w:hAnsi="Cambria" w:cs="Calibri"/>
          <w:i/>
          <w:sz w:val="22"/>
          <w:szCs w:val="22"/>
          <w:lang w:bidi="en-US"/>
        </w:rPr>
        <w:t>”.</w:t>
      </w:r>
    </w:p>
    <w:p w:rsidR="00D927CC" w:rsidRPr="005035F5" w:rsidRDefault="00D927CC" w:rsidP="005035F5">
      <w:pPr>
        <w:numPr>
          <w:ilvl w:val="0"/>
          <w:numId w:val="21"/>
        </w:numPr>
        <w:textAlignment w:val="baseline"/>
        <w:rPr>
          <w:rFonts w:ascii="Cambria" w:hAnsi="Cambria" w:cs="Calibri"/>
          <w:i/>
          <w:sz w:val="22"/>
          <w:szCs w:val="22"/>
          <w:lang w:bidi="en-US"/>
        </w:rPr>
      </w:pPr>
      <w:r w:rsidRPr="005035F5">
        <w:rPr>
          <w:rFonts w:ascii="Cambria" w:hAnsi="Cambria" w:cs="Calibri"/>
          <w:i/>
          <w:sz w:val="22"/>
          <w:szCs w:val="22"/>
          <w:lang w:bidi="en-US"/>
        </w:rPr>
        <w:t xml:space="preserve">του </w:t>
      </w:r>
      <w:proofErr w:type="spellStart"/>
      <w:r w:rsidRPr="005035F5">
        <w:rPr>
          <w:rFonts w:ascii="Cambria" w:hAnsi="Cambria" w:cs="Calibri"/>
          <w:i/>
          <w:sz w:val="22"/>
          <w:szCs w:val="22"/>
          <w:lang w:bidi="en-US"/>
        </w:rPr>
        <w:t>π.δ</w:t>
      </w:r>
      <w:proofErr w:type="spellEnd"/>
      <w:r w:rsidRPr="005035F5">
        <w:rPr>
          <w:rFonts w:ascii="Cambria" w:hAnsi="Cambria" w:cs="Calibri"/>
          <w:i/>
          <w:sz w:val="22"/>
          <w:szCs w:val="22"/>
          <w:lang w:bidi="en-US"/>
        </w:rPr>
        <w:t>. 71/2019 (Α΄112) «Μητρώα συντελεστών παραγωγής δημοσίων και ιδιωτικών έργων, μελετών, τεχνικών και λοιπών συναφών επιστημονικών υπηρεσιών (ΜΗ.ΤΕ.).</w:t>
      </w:r>
    </w:p>
    <w:p w:rsidR="00D927CC" w:rsidRPr="005035F5" w:rsidRDefault="00D927CC" w:rsidP="005035F5">
      <w:pPr>
        <w:numPr>
          <w:ilvl w:val="0"/>
          <w:numId w:val="21"/>
        </w:numPr>
        <w:textAlignment w:val="baseline"/>
        <w:rPr>
          <w:rFonts w:ascii="Cambria" w:hAnsi="Cambria" w:cs="Calibri"/>
          <w:i/>
          <w:sz w:val="22"/>
          <w:szCs w:val="22"/>
          <w:lang w:bidi="en-US"/>
        </w:rPr>
      </w:pPr>
      <w:r w:rsidRPr="005035F5">
        <w:rPr>
          <w:rFonts w:ascii="Cambria" w:hAnsi="Cambria" w:cs="Calibri"/>
          <w:i/>
          <w:sz w:val="22"/>
          <w:szCs w:val="22"/>
          <w:lang w:bidi="en-US"/>
        </w:rPr>
        <w:t xml:space="preserve">του </w:t>
      </w:r>
      <w:proofErr w:type="spellStart"/>
      <w:r w:rsidRPr="005035F5">
        <w:rPr>
          <w:rFonts w:ascii="Cambria" w:hAnsi="Cambria" w:cs="Calibri"/>
          <w:i/>
          <w:sz w:val="22"/>
          <w:szCs w:val="22"/>
          <w:lang w:bidi="en-US"/>
        </w:rPr>
        <w:t>π.δ</w:t>
      </w:r>
      <w:proofErr w:type="spellEnd"/>
      <w:r w:rsidRPr="005035F5">
        <w:rPr>
          <w:rFonts w:ascii="Cambria" w:hAnsi="Cambria" w:cs="Calibri"/>
          <w:i/>
          <w:sz w:val="22"/>
          <w:szCs w:val="22"/>
          <w:lang w:bidi="en-US"/>
        </w:rPr>
        <w:t>. 39/2017 (Α’ 64) «Κανονισμός εξέτασης προδικαστικών προσφυγών ενώπιων της Α.Ε.Π.Π.»</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iCs/>
          <w:sz w:val="22"/>
          <w:szCs w:val="22"/>
          <w:lang w:bidi="en-US"/>
        </w:rPr>
        <w:t xml:space="preserve">του </w:t>
      </w:r>
      <w:proofErr w:type="spellStart"/>
      <w:r w:rsidRPr="005035F5">
        <w:rPr>
          <w:rFonts w:ascii="Cambria" w:hAnsi="Cambria" w:cs="Calibri"/>
          <w:i/>
          <w:iCs/>
          <w:sz w:val="22"/>
          <w:szCs w:val="22"/>
          <w:lang w:bidi="en-US"/>
        </w:rPr>
        <w:t>π.δ</w:t>
      </w:r>
      <w:proofErr w:type="spellEnd"/>
      <w:r w:rsidRPr="005035F5">
        <w:rPr>
          <w:rFonts w:ascii="Cambria" w:hAnsi="Cambria" w:cs="Calibri"/>
          <w:i/>
          <w:iCs/>
          <w:sz w:val="22"/>
          <w:szCs w:val="22"/>
          <w:lang w:bidi="en-US"/>
        </w:rPr>
        <w:t xml:space="preserve">. 80/2016 “Ανάληψη υποχρεώσεων από τους </w:t>
      </w:r>
      <w:proofErr w:type="spellStart"/>
      <w:r w:rsidRPr="005035F5">
        <w:rPr>
          <w:rFonts w:ascii="Cambria" w:hAnsi="Cambria" w:cs="Calibri"/>
          <w:i/>
          <w:iCs/>
          <w:sz w:val="22"/>
          <w:szCs w:val="22"/>
          <w:lang w:bidi="en-US"/>
        </w:rPr>
        <w:t>διατάκτες</w:t>
      </w:r>
      <w:proofErr w:type="spellEnd"/>
      <w:r w:rsidRPr="005035F5">
        <w:rPr>
          <w:rFonts w:ascii="Cambria" w:hAnsi="Cambria" w:cs="Calibri"/>
          <w:i/>
          <w:iCs/>
          <w:sz w:val="22"/>
          <w:szCs w:val="22"/>
          <w:lang w:bidi="en-US"/>
        </w:rPr>
        <w:t>” ( Α΄ 145 )</w:t>
      </w:r>
      <w:r w:rsidRPr="005035F5">
        <w:rPr>
          <w:rFonts w:ascii="Cambria" w:hAnsi="Cambria" w:cs="Calibri"/>
          <w:i/>
          <w:iCs/>
          <w:sz w:val="22"/>
          <w:szCs w:val="22"/>
          <w:vertAlign w:val="superscript"/>
          <w:lang w:bidi="en-US"/>
        </w:rPr>
        <w:endnoteReference w:id="63"/>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του </w:t>
      </w:r>
      <w:proofErr w:type="spellStart"/>
      <w:r w:rsidRPr="005035F5">
        <w:rPr>
          <w:rFonts w:ascii="Cambria" w:hAnsi="Cambria" w:cs="Calibri"/>
          <w:i/>
          <w:sz w:val="22"/>
          <w:szCs w:val="22"/>
          <w:lang w:bidi="en-US"/>
        </w:rPr>
        <w:t>π.δ</w:t>
      </w:r>
      <w:proofErr w:type="spellEnd"/>
      <w:r w:rsidRPr="005035F5">
        <w:rPr>
          <w:rFonts w:ascii="Cambria" w:hAnsi="Cambria" w:cs="Calibri"/>
          <w:i/>
          <w:sz w:val="22"/>
          <w:szCs w:val="22"/>
          <w:lang w:bidi="en-US"/>
        </w:rPr>
        <w:t>. 28/2015 (Α' 34) “Κωδικοποίηση διατάξεων για την πρόσβαση σε δημόσια έγγραφα και στοιχεία”,</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της υπ’ </w:t>
      </w:r>
      <w:proofErr w:type="spellStart"/>
      <w:r w:rsidRPr="005035F5">
        <w:rPr>
          <w:rFonts w:ascii="Cambria" w:hAnsi="Cambria" w:cs="Calibri"/>
          <w:i/>
          <w:sz w:val="22"/>
          <w:szCs w:val="22"/>
          <w:lang w:bidi="en-US"/>
        </w:rPr>
        <w:t>αριθμ</w:t>
      </w:r>
      <w:proofErr w:type="spellEnd"/>
      <w:r w:rsidRPr="005035F5">
        <w:rPr>
          <w:rFonts w:ascii="Cambria" w:hAnsi="Cambria" w:cs="Calibri"/>
          <w:i/>
          <w:sz w:val="22"/>
          <w:szCs w:val="22"/>
          <w:lang w:bidi="en-US"/>
        </w:rPr>
        <w:t>. 14900/4-2-2021 Κοινής Απόφασης των Υπουργών Ανάπτυξης και Επενδύσεων και Περιβάλλοντος και Ενέργειας (Β΄ 466/8-2-2021) «Έγκριση σχεδίου Δράσης για τις Πράσινες Δημόσιες Συμβάσεις» (κατά περίπτωση).</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της υπ’ </w:t>
      </w:r>
      <w:proofErr w:type="spellStart"/>
      <w:r w:rsidRPr="005035F5">
        <w:rPr>
          <w:rFonts w:ascii="Cambria" w:hAnsi="Cambria" w:cs="Calibri"/>
          <w:i/>
          <w:sz w:val="22"/>
          <w:szCs w:val="22"/>
          <w:lang w:bidi="en-US"/>
        </w:rPr>
        <w:t>αριθμ</w:t>
      </w:r>
      <w:proofErr w:type="spellEnd"/>
      <w:r w:rsidRPr="005035F5">
        <w:rPr>
          <w:rFonts w:ascii="Cambria" w:hAnsi="Cambria" w:cs="Calibri"/>
          <w:i/>
          <w:sz w:val="22"/>
          <w:szCs w:val="22"/>
          <w:lang w:bidi="en-US"/>
        </w:rPr>
        <w:t>. Κ.Υ.Α. οικ. 60967 ΕΞ 2020 (B’ 2425/18.06.2020) «Ηλεκτρονική Τιμολόγηση στο πλαίσιο των Δημόσιων Συμβάσεων δυνάμει του ν. 4601/2019» (Α΄44)</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της υπ’  </w:t>
      </w:r>
      <w:proofErr w:type="spellStart"/>
      <w:r w:rsidRPr="005035F5">
        <w:rPr>
          <w:rFonts w:ascii="Cambria" w:hAnsi="Cambria" w:cs="Calibri"/>
          <w:i/>
          <w:sz w:val="22"/>
          <w:szCs w:val="22"/>
          <w:lang w:bidi="en-US"/>
        </w:rPr>
        <w:t>αριθμ</w:t>
      </w:r>
      <w:proofErr w:type="spellEnd"/>
      <w:r w:rsidRPr="005035F5">
        <w:rPr>
          <w:rFonts w:ascii="Cambria" w:hAnsi="Cambria" w:cs="Calibri"/>
          <w:i/>
          <w:sz w:val="22"/>
          <w:szCs w:val="22"/>
          <w:lang w:bidi="en-US"/>
        </w:rPr>
        <w:t xml:space="preserve">. Κ.Υ.Α. οικ. 60970 ΕΞ 2020 (B’ 2425/18.06.2020) «Καθορισμός Εθνικού </w:t>
      </w:r>
      <w:proofErr w:type="spellStart"/>
      <w:r w:rsidRPr="005035F5">
        <w:rPr>
          <w:rFonts w:ascii="Cambria" w:hAnsi="Cambria" w:cs="Calibri"/>
          <w:i/>
          <w:sz w:val="22"/>
          <w:szCs w:val="22"/>
          <w:lang w:bidi="en-US"/>
        </w:rPr>
        <w:t>Μορφότυπου</w:t>
      </w:r>
      <w:proofErr w:type="spellEnd"/>
      <w:r w:rsidRPr="005035F5">
        <w:rPr>
          <w:rFonts w:ascii="Cambria" w:hAnsi="Cambria" w:cs="Calibri"/>
          <w:i/>
          <w:sz w:val="22"/>
          <w:szCs w:val="22"/>
          <w:lang w:bidi="en-US"/>
        </w:rPr>
        <w:t xml:space="preserve"> ηλεκτρονικού τιμολογίου στο πλαίσιο των Δημοσίων Συμβάσεων</w:t>
      </w:r>
    </w:p>
    <w:p w:rsidR="00D927CC" w:rsidRPr="005035F5" w:rsidRDefault="00D927CC" w:rsidP="005035F5">
      <w:pPr>
        <w:numPr>
          <w:ilvl w:val="0"/>
          <w:numId w:val="21"/>
        </w:numPr>
        <w:jc w:val="both"/>
        <w:textAlignment w:val="baseline"/>
        <w:rPr>
          <w:rFonts w:ascii="Cambria" w:hAnsi="Cambria" w:cs="Calibri"/>
          <w:i/>
          <w:iCs/>
          <w:sz w:val="22"/>
          <w:szCs w:val="22"/>
          <w:lang w:bidi="en-US"/>
        </w:rPr>
      </w:pPr>
      <w:r w:rsidRPr="005035F5">
        <w:rPr>
          <w:rFonts w:ascii="Cambria" w:hAnsi="Cambria" w:cs="Calibri"/>
          <w:i/>
          <w:iCs/>
          <w:sz w:val="22"/>
          <w:szCs w:val="22"/>
          <w:lang w:bidi="en-US"/>
        </w:rPr>
        <w:t>της με αριθ. ΔΝΣ/61034/ΦΝ 466/29-12-2017 Απόφασης του Υπουργού Υποδομών και Μεταφορών «Κατάρτιση, τήρηση και λειτουργία του Μητρώου μελών επιτροπών διαδικασιών σύναψης δημοσίων συμβάσεων έργων, μελετών και παροχής τεχνικών και λοιπών συναφών επιστημονικών υπηρεσιών (</w:t>
      </w:r>
      <w:proofErr w:type="spellStart"/>
      <w:r w:rsidRPr="005035F5">
        <w:rPr>
          <w:rFonts w:ascii="Cambria" w:hAnsi="Cambria" w:cs="Calibri"/>
          <w:i/>
          <w:iCs/>
          <w:sz w:val="22"/>
          <w:szCs w:val="22"/>
          <w:lang w:bidi="en-US"/>
        </w:rPr>
        <w:t>Μη.Μ.Ε.Δ</w:t>
      </w:r>
      <w:proofErr w:type="spellEnd"/>
      <w:r w:rsidRPr="005035F5">
        <w:rPr>
          <w:rFonts w:ascii="Cambria" w:hAnsi="Cambria" w:cs="Calibri"/>
          <w:i/>
          <w:iCs/>
          <w:sz w:val="22"/>
          <w:szCs w:val="22"/>
          <w:lang w:bidi="en-US"/>
        </w:rPr>
        <w:t>.) της παρ. 8 (η) του άρθρου 221 του ν. 4412/2016» (Β 4841), όπως τροποποιήθηκε με την όμοια απόφαση ΥΑ ΔΝΣ/οικ.21137/ΦΝ 466/2-5-2018 (Β 1511).</w:t>
      </w:r>
    </w:p>
    <w:p w:rsidR="00D927CC" w:rsidRPr="005035F5" w:rsidRDefault="00D927CC" w:rsidP="005035F5">
      <w:pPr>
        <w:numPr>
          <w:ilvl w:val="0"/>
          <w:numId w:val="21"/>
        </w:numPr>
        <w:jc w:val="both"/>
        <w:textAlignment w:val="baseline"/>
        <w:rPr>
          <w:rFonts w:ascii="Cambria" w:hAnsi="Cambria" w:cs="Calibri"/>
          <w:i/>
          <w:iCs/>
          <w:sz w:val="22"/>
          <w:szCs w:val="22"/>
          <w:lang w:bidi="en-US"/>
        </w:rPr>
      </w:pPr>
      <w:r w:rsidRPr="005035F5">
        <w:rPr>
          <w:rFonts w:ascii="Cambria" w:hAnsi="Cambria" w:cs="Calibri"/>
          <w:i/>
          <w:iCs/>
          <w:sz w:val="22"/>
          <w:szCs w:val="22"/>
          <w:lang w:bidi="en-US"/>
        </w:rPr>
        <w:t xml:space="preserve">της Κοινής Διαπιστωτικής Πράξης των Υπουργών Υποδομών και Μεταφορών και Ψηφιακής Διακυβέρνησης  με </w:t>
      </w:r>
      <w:proofErr w:type="spellStart"/>
      <w:r w:rsidRPr="005035F5">
        <w:rPr>
          <w:rFonts w:ascii="Cambria" w:hAnsi="Cambria" w:cs="Calibri"/>
          <w:i/>
          <w:iCs/>
          <w:sz w:val="22"/>
          <w:szCs w:val="22"/>
          <w:lang w:bidi="en-US"/>
        </w:rPr>
        <w:t>α.π</w:t>
      </w:r>
      <w:proofErr w:type="spellEnd"/>
      <w:r w:rsidRPr="005035F5">
        <w:rPr>
          <w:rFonts w:ascii="Cambria" w:hAnsi="Cambria" w:cs="Calibri"/>
          <w:i/>
          <w:iCs/>
          <w:sz w:val="22"/>
          <w:szCs w:val="22"/>
          <w:lang w:bidi="en-US"/>
        </w:rPr>
        <w:t>. Δ11/Οικ.627/18-5-2020 θέμα Μετεγκατάσταση του υποσυστήματος ΕΣΗΔΗΣ Δημόσια Έργα στη Γενική Γραμματεία Υποδομών (ΑΔΑ ΩΝΛ5465ΧΘΞ-ΨΕ4).</w:t>
      </w:r>
    </w:p>
    <w:p w:rsidR="00D927CC" w:rsidRPr="00B4313F" w:rsidRDefault="00D927CC" w:rsidP="005035F5">
      <w:pPr>
        <w:numPr>
          <w:ilvl w:val="0"/>
          <w:numId w:val="21"/>
        </w:numPr>
        <w:jc w:val="both"/>
        <w:textAlignment w:val="baseline"/>
        <w:rPr>
          <w:rFonts w:ascii="Cambria" w:hAnsi="Cambria" w:cs="Calibri"/>
          <w:i/>
          <w:iCs/>
          <w:sz w:val="22"/>
          <w:szCs w:val="22"/>
          <w:lang w:bidi="en-US"/>
        </w:rPr>
      </w:pPr>
      <w:r w:rsidRPr="00B4313F">
        <w:rPr>
          <w:rFonts w:ascii="Cambria" w:hAnsi="Cambria" w:cs="Calibri"/>
          <w:i/>
          <w:iCs/>
          <w:sz w:val="22"/>
          <w:szCs w:val="22"/>
          <w:lang w:bidi="en-US"/>
        </w:rPr>
        <w:t xml:space="preserve">της </w:t>
      </w:r>
      <w:r w:rsidRPr="00F73D0B">
        <w:rPr>
          <w:rFonts w:ascii="Cambria" w:hAnsi="Cambria" w:cs="Calibri"/>
          <w:i/>
          <w:iCs/>
          <w:sz w:val="22"/>
          <w:szCs w:val="22"/>
          <w:lang w:bidi="en-US"/>
        </w:rPr>
        <w:t xml:space="preserve">με αρ. </w:t>
      </w:r>
      <w:r w:rsidR="00F73D0B" w:rsidRPr="001033B7">
        <w:rPr>
          <w:rFonts w:ascii="Cambria" w:hAnsi="Cambria" w:cs="Cambria"/>
          <w:i/>
          <w:iCs/>
          <w:sz w:val="22"/>
          <w:szCs w:val="22"/>
          <w:lang w:bidi="en-US"/>
        </w:rPr>
        <w:t>166278/25-06-2021</w:t>
      </w:r>
      <w:r w:rsidR="00F73D0B" w:rsidRPr="00B4313F">
        <w:rPr>
          <w:rFonts w:ascii="Cambria" w:hAnsi="Cambria" w:cs="Cambria"/>
          <w:i/>
          <w:iCs/>
          <w:sz w:val="22"/>
          <w:szCs w:val="22"/>
          <w:lang w:bidi="en-US"/>
        </w:rPr>
        <w:t xml:space="preserve"> </w:t>
      </w:r>
      <w:r w:rsidR="00F73D0B" w:rsidRPr="00B4313F">
        <w:rPr>
          <w:rFonts w:ascii="Cambria" w:hAnsi="Cambria" w:cs="Calibri"/>
          <w:i/>
          <w:iCs/>
          <w:sz w:val="22"/>
          <w:szCs w:val="22"/>
          <w:lang w:bidi="en-US"/>
        </w:rPr>
        <w:t xml:space="preserve"> </w:t>
      </w:r>
      <w:r w:rsidRPr="00B4313F">
        <w:rPr>
          <w:rFonts w:ascii="Cambria" w:hAnsi="Cambria" w:cs="Cambria"/>
          <w:i/>
          <w:iCs/>
          <w:sz w:val="22"/>
          <w:szCs w:val="22"/>
          <w:lang w:bidi="en-US"/>
        </w:rPr>
        <w:t xml:space="preserve"> </w:t>
      </w:r>
      <w:r w:rsidRPr="00B4313F">
        <w:rPr>
          <w:rFonts w:ascii="Cambria" w:hAnsi="Cambria" w:cs="Calibri"/>
          <w:i/>
          <w:iCs/>
          <w:sz w:val="22"/>
          <w:szCs w:val="22"/>
          <w:lang w:bidi="en-US"/>
        </w:rPr>
        <w:t xml:space="preserve"> Κοινής Υπουργικής Απόφασης </w:t>
      </w:r>
      <w:r w:rsidR="00F73D0B" w:rsidRPr="001033B7">
        <w:rPr>
          <w:rFonts w:ascii="Cambria" w:hAnsi="Cambria" w:cs="Calibri"/>
          <w:i/>
          <w:iCs/>
          <w:sz w:val="22"/>
          <w:szCs w:val="22"/>
          <w:lang w:bidi="en-US"/>
        </w:rPr>
        <w:t>(</w:t>
      </w:r>
      <w:bookmarkStart w:id="10" w:name="_Hlk81307185"/>
      <w:r w:rsidR="00F73D0B" w:rsidRPr="001033B7">
        <w:rPr>
          <w:rFonts w:ascii="Cambria" w:hAnsi="Cambria" w:cs="Calibri"/>
          <w:i/>
          <w:iCs/>
          <w:sz w:val="22"/>
          <w:szCs w:val="22"/>
          <w:lang w:bidi="en-US"/>
        </w:rPr>
        <w:t>ΦΕΚ 2813 Β'/</w:t>
      </w:r>
      <w:r w:rsidR="00F73D0B">
        <w:rPr>
          <w:rFonts w:ascii="Cambria" w:hAnsi="Cambria" w:cs="Calibri"/>
          <w:i/>
          <w:iCs/>
          <w:sz w:val="22"/>
          <w:szCs w:val="22"/>
          <w:lang w:bidi="en-US"/>
        </w:rPr>
        <w:t>2021</w:t>
      </w:r>
      <w:bookmarkEnd w:id="10"/>
      <w:r w:rsidR="00F73D0B" w:rsidRPr="00B4313F">
        <w:rPr>
          <w:rFonts w:ascii="Cambria" w:hAnsi="Cambria" w:cs="Calibri"/>
          <w:i/>
          <w:iCs/>
          <w:sz w:val="22"/>
          <w:szCs w:val="22"/>
          <w:lang w:bidi="en-US"/>
        </w:rPr>
        <w:t xml:space="preserve">) </w:t>
      </w:r>
      <w:r w:rsidRPr="00B4313F">
        <w:rPr>
          <w:rFonts w:ascii="Cambria" w:hAnsi="Cambria" w:cs="Calibri"/>
          <w:i/>
          <w:iCs/>
          <w:sz w:val="22"/>
          <w:szCs w:val="22"/>
          <w:lang w:bidi="en-US"/>
        </w:rPr>
        <w:t>«Ρυθμίσεις τεχνικών ζητημάτων που αφορούν στην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w:t>
      </w:r>
      <w:r w:rsidR="00C44D8A" w:rsidRPr="00B4313F">
        <w:rPr>
          <w:rFonts w:ascii="Cambria" w:hAnsi="Cambria" w:cs="Calibri"/>
          <w:i/>
          <w:iCs/>
          <w:sz w:val="22"/>
          <w:szCs w:val="22"/>
          <w:lang w:bidi="en-US"/>
        </w:rPr>
        <w:t xml:space="preserve"> (εφεξής ΚΥΑ ΕΣΗΔΗΣ-Δημόσια Έργα</w:t>
      </w:r>
      <w:r w:rsidRPr="00B4313F">
        <w:rPr>
          <w:rFonts w:ascii="Cambria" w:hAnsi="Cambria" w:cs="Calibri"/>
          <w:i/>
          <w:iCs/>
          <w:sz w:val="22"/>
          <w:szCs w:val="22"/>
          <w:lang w:bidi="en-US"/>
        </w:rPr>
        <w:t>».</w:t>
      </w:r>
    </w:p>
    <w:p w:rsidR="00D927CC" w:rsidRPr="00096A2A" w:rsidRDefault="00D927CC" w:rsidP="005035F5">
      <w:pPr>
        <w:numPr>
          <w:ilvl w:val="0"/>
          <w:numId w:val="21"/>
        </w:numPr>
        <w:jc w:val="both"/>
        <w:textAlignment w:val="baseline"/>
        <w:rPr>
          <w:rFonts w:ascii="Cambria" w:hAnsi="Cambria" w:cs="Calibri"/>
          <w:i/>
          <w:iCs/>
          <w:sz w:val="22"/>
          <w:szCs w:val="22"/>
          <w:lang w:bidi="en-US"/>
        </w:rPr>
      </w:pPr>
      <w:r w:rsidRPr="00096A2A">
        <w:rPr>
          <w:rFonts w:ascii="Cambria" w:hAnsi="Cambria" w:cs="Calibri"/>
          <w:i/>
          <w:iCs/>
          <w:sz w:val="22"/>
          <w:szCs w:val="22"/>
          <w:lang w:bidi="en-US"/>
        </w:rPr>
        <w:lastRenderedPageBreak/>
        <w:t xml:space="preserve">της με αρ. 57654/2017 Υπουργικής Απόφασης (Β’ 1781) «Ρύθμιση ειδικότερων θεμάτων λειτουργίας και διαχείρισης του Κεντρικού </w:t>
      </w:r>
      <w:r w:rsidRPr="00B4313F">
        <w:rPr>
          <w:rFonts w:ascii="Cambria" w:hAnsi="Cambria" w:cs="Calibri"/>
          <w:i/>
          <w:iCs/>
          <w:sz w:val="22"/>
          <w:szCs w:val="22"/>
          <w:lang w:bidi="en-US"/>
        </w:rPr>
        <w:t>Ηλεκτρονικού</w:t>
      </w:r>
      <w:r w:rsidRPr="00096A2A">
        <w:rPr>
          <w:rFonts w:ascii="Cambria" w:hAnsi="Cambria" w:cs="Calibri"/>
          <w:i/>
          <w:iCs/>
          <w:sz w:val="22"/>
          <w:szCs w:val="22"/>
          <w:lang w:bidi="en-US"/>
        </w:rPr>
        <w:t xml:space="preserve"> Μητρώου Δημοσίων Συμβάσεων (ΚΗΜΔΗΣ) του Υπουργεί</w:t>
      </w:r>
      <w:r w:rsidR="00096A2A">
        <w:rPr>
          <w:rFonts w:ascii="Cambria" w:hAnsi="Cambria" w:cs="Calibri"/>
          <w:i/>
          <w:iCs/>
          <w:sz w:val="22"/>
          <w:szCs w:val="22"/>
          <w:lang w:bidi="en-US"/>
        </w:rPr>
        <w:t>ου Οικονομίας και Ανάπτυξης»,</w:t>
      </w:r>
    </w:p>
    <w:p w:rsidR="00D927CC" w:rsidRPr="00B4313F" w:rsidRDefault="00D927CC" w:rsidP="00B4313F">
      <w:pPr>
        <w:numPr>
          <w:ilvl w:val="0"/>
          <w:numId w:val="21"/>
        </w:numPr>
        <w:jc w:val="both"/>
        <w:textAlignment w:val="baseline"/>
        <w:rPr>
          <w:rFonts w:ascii="Cambria" w:hAnsi="Cambria" w:cs="Calibri"/>
          <w:bCs/>
          <w:i/>
          <w:sz w:val="22"/>
          <w:szCs w:val="22"/>
          <w:lang w:bidi="en-US"/>
        </w:rPr>
      </w:pPr>
      <w:r w:rsidRPr="00F73D0B">
        <w:rPr>
          <w:rFonts w:ascii="Cambria" w:hAnsi="Cambria" w:cs="Calibri"/>
          <w:i/>
          <w:iCs/>
          <w:sz w:val="22"/>
          <w:szCs w:val="22"/>
          <w:lang w:bidi="en-US"/>
        </w:rPr>
        <w:t>της με αρ.</w:t>
      </w:r>
      <w:r w:rsidR="00F73D0B" w:rsidRPr="00F73D0B">
        <w:rPr>
          <w:rFonts w:ascii="Cambria" w:hAnsi="Cambria" w:cs="Calibri"/>
          <w:i/>
          <w:iCs/>
          <w:sz w:val="22"/>
          <w:szCs w:val="22"/>
          <w:lang w:bidi="en-US"/>
        </w:rPr>
        <w:t xml:space="preserve"> </w:t>
      </w:r>
      <w:r w:rsidR="00F73D0B" w:rsidRPr="00A40773">
        <w:rPr>
          <w:rFonts w:ascii="Cambria" w:hAnsi="Cambria" w:cs="Calibri"/>
          <w:i/>
          <w:iCs/>
          <w:sz w:val="22"/>
          <w:szCs w:val="22"/>
          <w:lang w:bidi="en-US"/>
        </w:rPr>
        <w:t xml:space="preserve">64233/8-6-2021 </w:t>
      </w:r>
      <w:r w:rsidR="00096A2A" w:rsidRPr="00B4313F">
        <w:rPr>
          <w:rFonts w:ascii="Cambria" w:hAnsi="Cambria" w:cs="Calibri"/>
          <w:i/>
          <w:iCs/>
          <w:sz w:val="22"/>
          <w:szCs w:val="22"/>
          <w:lang w:bidi="en-US"/>
        </w:rPr>
        <w:t>Κοινής</w:t>
      </w:r>
      <w:r w:rsidRPr="00B4313F">
        <w:rPr>
          <w:rFonts w:ascii="Cambria" w:hAnsi="Cambria" w:cs="Calibri"/>
          <w:i/>
          <w:iCs/>
          <w:sz w:val="22"/>
          <w:szCs w:val="22"/>
          <w:lang w:bidi="en-US"/>
        </w:rPr>
        <w:t xml:space="preserve"> Υπουργικής Απόφασης </w:t>
      </w:r>
      <w:r w:rsidR="00F73D0B" w:rsidRPr="00A40773">
        <w:rPr>
          <w:rFonts w:ascii="Cambria" w:hAnsi="Cambria" w:cs="Calibri"/>
          <w:i/>
          <w:iCs/>
          <w:sz w:val="22"/>
          <w:szCs w:val="22"/>
          <w:lang w:bidi="en-US"/>
        </w:rPr>
        <w:t xml:space="preserve">(ΦΕΚ 2453 Β'/2021.) </w:t>
      </w:r>
      <w:r w:rsidRPr="00B4313F">
        <w:rPr>
          <w:rFonts w:ascii="Cambria" w:hAnsi="Cambria" w:cs="Calibri"/>
          <w:i/>
          <w:iCs/>
          <w:sz w:val="22"/>
          <w:szCs w:val="22"/>
          <w:lang w:bidi="en-US"/>
        </w:rPr>
        <w:t>«</w:t>
      </w:r>
      <w:r w:rsidR="00B4313F" w:rsidRPr="00B4313F">
        <w:rPr>
          <w:rFonts w:ascii="Cambria" w:hAnsi="Cambria" w:cs="Calibri"/>
          <w:bCs/>
          <w:i/>
          <w:sz w:val="22"/>
          <w:szCs w:val="22"/>
          <w:lang w:bidi="en-US"/>
        </w:rPr>
        <w:t>«Ρυθμίσεις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iCs/>
          <w:sz w:val="22"/>
          <w:szCs w:val="22"/>
          <w:lang w:bidi="en-US"/>
        </w:rPr>
        <w:t xml:space="preserve">της με </w:t>
      </w:r>
      <w:proofErr w:type="spellStart"/>
      <w:r w:rsidRPr="005035F5">
        <w:rPr>
          <w:rFonts w:ascii="Cambria" w:hAnsi="Cambria" w:cs="Calibri"/>
          <w:i/>
          <w:iCs/>
          <w:sz w:val="22"/>
          <w:szCs w:val="22"/>
          <w:lang w:bidi="en-US"/>
        </w:rPr>
        <w:t>αριθμ</w:t>
      </w:r>
      <w:proofErr w:type="spellEnd"/>
      <w:r w:rsidRPr="005035F5">
        <w:rPr>
          <w:rFonts w:ascii="Cambria" w:hAnsi="Cambria" w:cs="Calibri"/>
          <w:i/>
          <w:iCs/>
          <w:sz w:val="22"/>
          <w:szCs w:val="22"/>
          <w:lang w:bidi="en-US"/>
        </w:rPr>
        <w:t>.</w:t>
      </w:r>
      <w:r w:rsidRPr="005035F5">
        <w:rPr>
          <w:rFonts w:ascii="Cambria" w:hAnsi="Cambria" w:cs="Calibri"/>
          <w:i/>
          <w:sz w:val="22"/>
          <w:szCs w:val="22"/>
          <w:lang w:bidi="en-US"/>
        </w:rPr>
        <w:t xml:space="preserve"> Δ.22/ 4193/2019  </w:t>
      </w:r>
      <w:r w:rsidRPr="005035F5">
        <w:rPr>
          <w:rFonts w:ascii="Cambria" w:hAnsi="Cambria" w:cs="Calibri"/>
          <w:i/>
          <w:iCs/>
          <w:sz w:val="22"/>
          <w:szCs w:val="22"/>
          <w:lang w:bidi="en-US"/>
        </w:rPr>
        <w:t xml:space="preserve">Απόφασης του Υπουργού Υποδομών και Μεταφορών </w:t>
      </w:r>
      <w:r w:rsidRPr="005035F5">
        <w:rPr>
          <w:rFonts w:ascii="Cambria" w:hAnsi="Cambria" w:cs="Calibri"/>
          <w:i/>
          <w:sz w:val="22"/>
          <w:szCs w:val="22"/>
          <w:lang w:bidi="en-US"/>
        </w:rPr>
        <w:t>(Β΄ 4607)</w:t>
      </w:r>
      <w:r w:rsidRPr="005035F5">
        <w:rPr>
          <w:rFonts w:ascii="Cambria" w:hAnsi="Cambria" w:cs="Calibri"/>
          <w:i/>
          <w:iCs/>
          <w:sz w:val="22"/>
          <w:szCs w:val="22"/>
          <w:lang w:bidi="en-US"/>
        </w:rPr>
        <w:t xml:space="preserve"> </w:t>
      </w:r>
      <w:r w:rsidRPr="005035F5">
        <w:rPr>
          <w:rFonts w:ascii="Cambria" w:hAnsi="Cambria" w:cs="Calibri"/>
          <w:i/>
          <w:sz w:val="22"/>
          <w:szCs w:val="22"/>
          <w:lang w:bidi="en-US"/>
        </w:rPr>
        <w:t xml:space="preserve">Έγκριση εβδομήντα (70) Ελληνικών Τεχνικών Προδιαγραφών (ΕΤΕΠ), με υποχρεωτική εφαρμογή σε όλα τα Δημόσια Έργα και Μελέτες, </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iCs/>
          <w:sz w:val="22"/>
          <w:szCs w:val="22"/>
          <w:lang w:bidi="en-US"/>
        </w:rPr>
        <w:t xml:space="preserve">της με </w:t>
      </w:r>
      <w:proofErr w:type="spellStart"/>
      <w:r w:rsidRPr="005035F5">
        <w:rPr>
          <w:rFonts w:ascii="Cambria" w:hAnsi="Cambria" w:cs="Calibri"/>
          <w:i/>
          <w:iCs/>
          <w:sz w:val="22"/>
          <w:szCs w:val="22"/>
          <w:lang w:bidi="en-US"/>
        </w:rPr>
        <w:t>αριθμ</w:t>
      </w:r>
      <w:proofErr w:type="spellEnd"/>
      <w:r w:rsidRPr="005035F5">
        <w:rPr>
          <w:rFonts w:ascii="Cambria" w:hAnsi="Cambria" w:cs="Calibri"/>
          <w:i/>
          <w:iCs/>
          <w:sz w:val="22"/>
          <w:szCs w:val="22"/>
          <w:lang w:bidi="en-US"/>
        </w:rPr>
        <w:t>.</w:t>
      </w:r>
      <w:r w:rsidRPr="005035F5">
        <w:rPr>
          <w:rFonts w:ascii="Cambria" w:hAnsi="Cambria" w:cs="Tahoma"/>
          <w:i/>
          <w:color w:val="000000"/>
          <w:sz w:val="22"/>
          <w:szCs w:val="22"/>
          <w:shd w:val="clear" w:color="auto" w:fill="FFFFFF"/>
          <w:lang w:bidi="en-US"/>
        </w:rPr>
        <w:t xml:space="preserve"> </w:t>
      </w:r>
      <w:r w:rsidRPr="005035F5">
        <w:rPr>
          <w:rFonts w:ascii="Cambria" w:hAnsi="Cambria" w:cs="Calibri"/>
          <w:i/>
          <w:iCs/>
          <w:sz w:val="22"/>
          <w:szCs w:val="22"/>
          <w:lang w:bidi="en-US"/>
        </w:rPr>
        <w:t>ΔΝΣγ/οικ.38107/ΦΝ 466/2017 Απόφασης του Υπουργού Υποδομών και Μεταφορών (</w:t>
      </w:r>
      <w:r w:rsidRPr="005035F5">
        <w:rPr>
          <w:rFonts w:ascii="Cambria" w:hAnsi="Cambria" w:cs="Calibri"/>
          <w:i/>
          <w:iCs/>
          <w:sz w:val="22"/>
          <w:szCs w:val="22"/>
          <w:lang w:val="en-US" w:bidi="en-US"/>
        </w:rPr>
        <w:t>B</w:t>
      </w:r>
      <w:r w:rsidRPr="005035F5">
        <w:rPr>
          <w:rFonts w:ascii="Cambria" w:hAnsi="Cambria" w:cs="Calibri"/>
          <w:i/>
          <w:iCs/>
          <w:sz w:val="22"/>
          <w:szCs w:val="22"/>
          <w:lang w:bidi="en-US"/>
        </w:rPr>
        <w:t>΄ 1956) «Καθορισμός «Ομάδων εργασιών» ανά κατηγορία έργων για τις δημόσιες συμβάσεις έργων του ν. 4412/2016»,</w:t>
      </w:r>
    </w:p>
    <w:p w:rsidR="00D927CC" w:rsidRPr="00B4313F" w:rsidRDefault="00D927CC" w:rsidP="005035F5">
      <w:pPr>
        <w:numPr>
          <w:ilvl w:val="0"/>
          <w:numId w:val="21"/>
        </w:numPr>
        <w:jc w:val="both"/>
        <w:textAlignment w:val="baseline"/>
        <w:rPr>
          <w:rFonts w:ascii="Cambria" w:hAnsi="Cambria" w:cs="Calibri"/>
          <w:i/>
          <w:sz w:val="22"/>
          <w:szCs w:val="22"/>
          <w:lang w:bidi="en-US"/>
        </w:rPr>
      </w:pPr>
      <w:r w:rsidRPr="00B4313F">
        <w:rPr>
          <w:rFonts w:ascii="Cambria" w:hAnsi="Cambria" w:cs="Calibri"/>
          <w:i/>
          <w:sz w:val="22"/>
          <w:szCs w:val="22"/>
          <w:lang w:bidi="en-US"/>
        </w:rPr>
        <w:t xml:space="preserve">της με </w:t>
      </w:r>
      <w:proofErr w:type="spellStart"/>
      <w:r w:rsidRPr="00B4313F">
        <w:rPr>
          <w:rFonts w:ascii="Cambria" w:hAnsi="Cambria" w:cs="Calibri"/>
          <w:i/>
          <w:sz w:val="22"/>
          <w:szCs w:val="22"/>
          <w:lang w:bidi="en-US"/>
        </w:rPr>
        <w:t>αριθμ</w:t>
      </w:r>
      <w:proofErr w:type="spellEnd"/>
      <w:r w:rsidRPr="00B4313F">
        <w:rPr>
          <w:rFonts w:ascii="Cambria" w:hAnsi="Cambria" w:cs="Calibri"/>
          <w:i/>
          <w:sz w:val="22"/>
          <w:szCs w:val="22"/>
          <w:lang w:bidi="en-US"/>
        </w:rPr>
        <w:t>. ΔΝΣγ/οικ.35577/ΦΝ 466/2017 Απόφασης του Υπουργού Υποδομών και Μεταφορών (B΄ 1746) «Κανονισμός Περιγραφικών Τιμολογίων Εργασιών για δημόσιες συμβάσεις έργων».</w:t>
      </w:r>
    </w:p>
    <w:p w:rsidR="00F55A04" w:rsidRPr="00F55A04" w:rsidRDefault="00F55A04" w:rsidP="00F55A04">
      <w:pPr>
        <w:numPr>
          <w:ilvl w:val="0"/>
          <w:numId w:val="21"/>
        </w:numPr>
        <w:jc w:val="both"/>
        <w:textAlignment w:val="baseline"/>
        <w:rPr>
          <w:rFonts w:ascii="Cambria" w:hAnsi="Cambria" w:cs="Calibri"/>
          <w:i/>
          <w:sz w:val="22"/>
          <w:szCs w:val="22"/>
          <w:lang w:bidi="en-US"/>
        </w:rPr>
      </w:pPr>
      <w:r w:rsidRPr="00F55A04">
        <w:rPr>
          <w:rFonts w:ascii="Cambria" w:hAnsi="Cambria" w:cs="Calibri"/>
          <w:i/>
          <w:sz w:val="22"/>
          <w:szCs w:val="22"/>
          <w:lang w:bidi="en-US"/>
        </w:rPr>
        <w:t xml:space="preserve">της με </w:t>
      </w:r>
      <w:proofErr w:type="spellStart"/>
      <w:r w:rsidRPr="00F55A04">
        <w:rPr>
          <w:rFonts w:ascii="Cambria" w:hAnsi="Cambria" w:cs="Calibri"/>
          <w:i/>
          <w:sz w:val="22"/>
          <w:szCs w:val="22"/>
          <w:lang w:bidi="en-US"/>
        </w:rPr>
        <w:t>αριθμ</w:t>
      </w:r>
      <w:proofErr w:type="spellEnd"/>
      <w:r w:rsidRPr="00F55A04">
        <w:rPr>
          <w:rFonts w:ascii="Cambria" w:hAnsi="Cambria" w:cs="Calibri"/>
          <w:i/>
          <w:sz w:val="22"/>
          <w:szCs w:val="22"/>
          <w:lang w:bidi="en-US"/>
        </w:rPr>
        <w:t xml:space="preserve"> με αριθ. Δ15/οικ/24298/28.07.2005 (Β΄ 1105) Απόφασης με θέμα «Έκδοση Ενημερότητας Πτυχίου και Βεβαιώσεων ανεκτέλεστου υπολοίπου συμβάσεων δημοσίων έργων, υποβολή Εκθέσεων δραστηριότητας ανωνύμων εταιρειών και Πιστοποιητικών εκτέλεσης έργων».</w:t>
      </w:r>
    </w:p>
    <w:p w:rsidR="00D927CC" w:rsidRPr="005035F5" w:rsidRDefault="00D927CC" w:rsidP="005035F5">
      <w:pPr>
        <w:ind w:left="737" w:hanging="680"/>
        <w:jc w:val="both"/>
        <w:textAlignment w:val="baseline"/>
        <w:rPr>
          <w:rFonts w:ascii="Cambria" w:hAnsi="Cambria" w:cs="Calibri"/>
          <w:color w:val="FF0000"/>
          <w:szCs w:val="22"/>
          <w:lang w:bidi="en-US"/>
        </w:rPr>
      </w:pPr>
      <w:r w:rsidRPr="005035F5">
        <w:rPr>
          <w:rFonts w:ascii="Cambria" w:hAnsi="Cambria" w:cs="Calibri"/>
          <w:sz w:val="22"/>
          <w:szCs w:val="22"/>
          <w:lang w:bidi="en-US"/>
        </w:rPr>
        <w:t xml:space="preserve"> </w:t>
      </w:r>
      <w:r w:rsidRPr="005035F5">
        <w:rPr>
          <w:rFonts w:ascii="Cambria" w:hAnsi="Cambria" w:cs="Calibri"/>
          <w:sz w:val="22"/>
          <w:szCs w:val="22"/>
          <w:lang w:bidi="en-US"/>
        </w:rPr>
        <w:tab/>
      </w:r>
    </w:p>
    <w:p w:rsidR="00D927CC" w:rsidRPr="00555506" w:rsidRDefault="00D927CC" w:rsidP="00555506">
      <w:pPr>
        <w:suppressAutoHyphens w:val="0"/>
        <w:ind w:left="709" w:hanging="709"/>
        <w:jc w:val="both"/>
        <w:textAlignment w:val="baseline"/>
        <w:rPr>
          <w:rFonts w:ascii="Cambria" w:hAnsi="Cambria" w:cs="Calibri"/>
          <w:sz w:val="22"/>
          <w:szCs w:val="22"/>
          <w:lang w:bidi="en-US"/>
        </w:rPr>
      </w:pPr>
      <w:r w:rsidRPr="005035F5">
        <w:rPr>
          <w:rFonts w:ascii="Cambria" w:hAnsi="Cambria" w:cs="Calibri"/>
          <w:b/>
          <w:bCs/>
          <w:sz w:val="22"/>
          <w:szCs w:val="22"/>
          <w:lang w:bidi="en-US"/>
        </w:rPr>
        <w:t>7.2</w:t>
      </w:r>
      <w:r w:rsidRPr="005035F5">
        <w:rPr>
          <w:rFonts w:ascii="Cambria" w:hAnsi="Cambria" w:cs="Calibri"/>
          <w:sz w:val="22"/>
          <w:szCs w:val="22"/>
          <w:lang w:bidi="en-US"/>
        </w:rPr>
        <w:t xml:space="preserve">  </w:t>
      </w:r>
      <w:r w:rsidRPr="005035F5">
        <w:rPr>
          <w:rFonts w:ascii="Cambria" w:hAnsi="Cambria" w:cs="Calibri"/>
          <w:sz w:val="22"/>
          <w:szCs w:val="22"/>
          <w:lang w:bidi="en-US"/>
        </w:rPr>
        <w:tab/>
        <w:t>Οι σε εκτέλεση των ανωτέρω διατάξεων εκδοθείσες κανονιστικές πράξεις</w:t>
      </w:r>
      <w:r w:rsidRPr="005035F5">
        <w:rPr>
          <w:rFonts w:ascii="Cambria" w:hAnsi="Cambria" w:cs="Calibri"/>
          <w:sz w:val="22"/>
          <w:szCs w:val="22"/>
          <w:vertAlign w:val="superscript"/>
          <w:lang w:val="en-US" w:bidi="en-US"/>
        </w:rPr>
        <w:endnoteReference w:id="64"/>
      </w:r>
      <w:r w:rsidRPr="005035F5">
        <w:rPr>
          <w:rFonts w:ascii="Cambria" w:hAnsi="Cambria" w:cs="Calibri"/>
          <w:sz w:val="22"/>
          <w:szCs w:val="22"/>
          <w:lang w:bidi="en-US"/>
        </w:rPr>
        <w:t xml:space="preserve">, καθώς και λοιπές διατάξεις που αναφέρονται ρητά ή απορρέουν από τα οριζόμενα στα συμβατικά τεύχη της παρούσας </w:t>
      </w:r>
      <w:r w:rsidRPr="005035F5">
        <w:rPr>
          <w:rFonts w:ascii="Cambria" w:hAnsi="Cambria" w:cs="Calibri"/>
          <w:iCs/>
          <w:sz w:val="22"/>
          <w:szCs w:val="22"/>
          <w:lang w:bidi="en-US"/>
        </w:rPr>
        <w:t>καθώς και το σύνολο των διατάξεων του ασφαλιστικού, εργατικού, περιβαλλοντικού και φορολογικού δικαίου</w:t>
      </w:r>
      <w:r w:rsidRPr="005035F5">
        <w:rPr>
          <w:rFonts w:ascii="Cambria" w:hAnsi="Cambria" w:cs="Calibri"/>
          <w:i/>
          <w:iCs/>
          <w:sz w:val="22"/>
          <w:szCs w:val="22"/>
          <w:lang w:bidi="en-US"/>
        </w:rPr>
        <w:t xml:space="preserve"> </w:t>
      </w:r>
      <w:r w:rsidRPr="005035F5">
        <w:rPr>
          <w:rFonts w:ascii="Cambria" w:hAnsi="Cambria" w:cs="Calibri"/>
          <w:sz w:val="22"/>
          <w:szCs w:val="22"/>
          <w:lang w:bidi="en-US"/>
        </w:rPr>
        <w:t>και γενικότερα κάθε διάταξη (Νόμος, Π.Δ., Υ.Α.) και ερμηνευτική εγκύκλιος που διέπει την ανάθεση και εκτέλεση του έργου της παρούσας σύμβασης, έσ</w:t>
      </w:r>
      <w:r w:rsidR="00555506">
        <w:rPr>
          <w:rFonts w:ascii="Cambria" w:hAnsi="Cambria" w:cs="Calibri"/>
          <w:sz w:val="22"/>
          <w:szCs w:val="22"/>
          <w:lang w:bidi="en-US"/>
        </w:rPr>
        <w:t>τω και αν δεν αναφέρονται ρητά.</w:t>
      </w:r>
    </w:p>
    <w:p w:rsidR="00C04AAE" w:rsidRPr="005035F5" w:rsidRDefault="00C04AAE" w:rsidP="005035F5">
      <w:pPr>
        <w:ind w:left="1068"/>
        <w:jc w:val="both"/>
        <w:rPr>
          <w:rFonts w:ascii="Cambria" w:hAnsi="Cambria" w:cs="Calibri"/>
          <w:sz w:val="22"/>
          <w:szCs w:val="22"/>
        </w:rPr>
      </w:pPr>
    </w:p>
    <w:p w:rsidR="000C2765" w:rsidRPr="005035F5" w:rsidRDefault="000C2765" w:rsidP="005035F5">
      <w:pPr>
        <w:ind w:left="1068"/>
        <w:jc w:val="both"/>
        <w:rPr>
          <w:rFonts w:ascii="Cambria" w:hAnsi="Cambria" w:cs="Calibri"/>
          <w:sz w:val="22"/>
          <w:szCs w:val="22"/>
        </w:rPr>
      </w:pPr>
    </w:p>
    <w:p w:rsidR="000C2765" w:rsidRPr="005035F5" w:rsidRDefault="000C2765" w:rsidP="005035F5">
      <w:pPr>
        <w:ind w:left="1068"/>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11" w:name="_Toc73524245"/>
      <w:r w:rsidRPr="005035F5">
        <w:rPr>
          <w:rFonts w:ascii="Cambria" w:hAnsi="Cambria" w:cs="Calibri"/>
          <w:sz w:val="22"/>
          <w:szCs w:val="22"/>
        </w:rPr>
        <w:t xml:space="preserve">Άρθρο 8: Χρηματοδότηση του Έργου, Φόροι, Δασμοί,  </w:t>
      </w:r>
      <w:proofErr w:type="spellStart"/>
      <w:r w:rsidRPr="005035F5">
        <w:rPr>
          <w:rFonts w:ascii="Cambria" w:hAnsi="Cambria" w:cs="Calibri"/>
          <w:sz w:val="22"/>
          <w:szCs w:val="22"/>
        </w:rPr>
        <w:t>κ.λ.π</w:t>
      </w:r>
      <w:proofErr w:type="spellEnd"/>
      <w:r w:rsidRPr="005035F5">
        <w:rPr>
          <w:rFonts w:ascii="Cambria" w:hAnsi="Cambria" w:cs="Calibri"/>
          <w:sz w:val="22"/>
          <w:szCs w:val="22"/>
        </w:rPr>
        <w:t>.- Πληρωμή Αναδόχου</w:t>
      </w:r>
      <w:bookmarkEnd w:id="11"/>
    </w:p>
    <w:p w:rsidR="00C04AAE" w:rsidRPr="005035F5" w:rsidRDefault="00C04AAE" w:rsidP="005035F5">
      <w:pPr>
        <w:jc w:val="both"/>
        <w:rPr>
          <w:rFonts w:ascii="Cambria" w:hAnsi="Cambria" w:cs="Calibri"/>
          <w:sz w:val="22"/>
          <w:szCs w:val="22"/>
        </w:rPr>
      </w:pPr>
    </w:p>
    <w:p w:rsidR="00C66B3F" w:rsidRPr="005035F5" w:rsidRDefault="00C04AAE" w:rsidP="005035F5">
      <w:pPr>
        <w:pStyle w:val="para-1"/>
        <w:tabs>
          <w:tab w:val="left" w:pos="2297"/>
          <w:tab w:val="left" w:pos="2864"/>
          <w:tab w:val="left" w:pos="3431"/>
          <w:tab w:val="left" w:pos="3998"/>
        </w:tabs>
        <w:ind w:left="709" w:hanging="709"/>
        <w:rPr>
          <w:rFonts w:ascii="Cambria" w:hAnsi="Cambria" w:cs="Calibri"/>
          <w:b/>
          <w:szCs w:val="22"/>
          <w:lang w:bidi="en-US"/>
        </w:rPr>
      </w:pPr>
      <w:r w:rsidRPr="005035F5">
        <w:rPr>
          <w:rFonts w:ascii="Cambria" w:hAnsi="Cambria" w:cs="Calibri"/>
          <w:b/>
          <w:spacing w:val="0"/>
          <w:szCs w:val="22"/>
        </w:rPr>
        <w:t>8.1</w:t>
      </w:r>
      <w:r w:rsidRPr="005035F5">
        <w:rPr>
          <w:rFonts w:ascii="Cambria" w:hAnsi="Cambria" w:cs="Calibri"/>
          <w:spacing w:val="0"/>
          <w:szCs w:val="22"/>
        </w:rPr>
        <w:t>.</w:t>
      </w:r>
      <w:r w:rsidRPr="005035F5">
        <w:rPr>
          <w:rFonts w:ascii="Cambria" w:hAnsi="Cambria" w:cs="Calibri"/>
          <w:spacing w:val="0"/>
          <w:szCs w:val="22"/>
        </w:rPr>
        <w:tab/>
      </w:r>
      <w:r w:rsidR="00C66B3F" w:rsidRPr="005035F5">
        <w:rPr>
          <w:rFonts w:ascii="Cambria" w:hAnsi="Cambria" w:cs="Calibri"/>
          <w:szCs w:val="22"/>
          <w:lang w:bidi="en-US"/>
        </w:rPr>
        <w:t>Το έργο χρηματοδοτείται από</w:t>
      </w:r>
      <w:r w:rsidR="00055614">
        <w:rPr>
          <w:rFonts w:ascii="Cambria" w:hAnsi="Cambria" w:cs="Calibri"/>
          <w:szCs w:val="22"/>
          <w:lang w:bidi="en-US"/>
        </w:rPr>
        <w:t xml:space="preserve"> </w:t>
      </w:r>
      <w:r w:rsidR="009D3BD4" w:rsidRPr="009D3BD4">
        <w:rPr>
          <w:rFonts w:ascii="Cambria" w:hAnsi="Cambria" w:cs="Calibri"/>
          <w:szCs w:val="22"/>
          <w:lang w:bidi="en-US"/>
        </w:rPr>
        <w:t xml:space="preserve">τον </w:t>
      </w:r>
      <w:proofErr w:type="spellStart"/>
      <w:r w:rsidR="009D3BD4" w:rsidRPr="009D3BD4">
        <w:rPr>
          <w:rFonts w:ascii="Cambria" w:hAnsi="Cambria" w:cs="Calibri"/>
          <w:szCs w:val="22"/>
          <w:lang w:bidi="en-US"/>
        </w:rPr>
        <w:t>ενάριθμο</w:t>
      </w:r>
      <w:proofErr w:type="spellEnd"/>
      <w:r w:rsidR="009D3BD4" w:rsidRPr="009D3BD4">
        <w:rPr>
          <w:rFonts w:ascii="Cambria" w:hAnsi="Cambria" w:cs="Calibri"/>
          <w:szCs w:val="22"/>
          <w:lang w:bidi="en-US"/>
        </w:rPr>
        <w:t xml:space="preserve"> «20</w:t>
      </w:r>
      <w:r w:rsidR="009D3BD4">
        <w:rPr>
          <w:rFonts w:ascii="Cambria" w:hAnsi="Cambria" w:cs="Calibri"/>
          <w:szCs w:val="22"/>
          <w:lang w:bidi="en-US"/>
        </w:rPr>
        <w:t>22ΤΑ</w:t>
      </w:r>
      <w:r w:rsidR="009D3BD4" w:rsidRPr="009D3BD4">
        <w:rPr>
          <w:rFonts w:ascii="Cambria" w:hAnsi="Cambria" w:cs="Calibri"/>
          <w:szCs w:val="22"/>
          <w:lang w:bidi="en-US"/>
        </w:rPr>
        <w:t>0</w:t>
      </w:r>
      <w:r w:rsidR="009D3BD4">
        <w:rPr>
          <w:rFonts w:ascii="Cambria" w:hAnsi="Cambria" w:cs="Calibri"/>
          <w:szCs w:val="22"/>
          <w:lang w:bidi="en-US"/>
        </w:rPr>
        <w:t>63</w:t>
      </w:r>
      <w:r w:rsidR="009D3BD4" w:rsidRPr="009D3BD4">
        <w:rPr>
          <w:rFonts w:ascii="Cambria" w:hAnsi="Cambria" w:cs="Calibri"/>
          <w:szCs w:val="22"/>
          <w:lang w:bidi="en-US"/>
        </w:rPr>
        <w:t>100</w:t>
      </w:r>
      <w:r w:rsidR="009D3BD4">
        <w:rPr>
          <w:rFonts w:ascii="Cambria" w:hAnsi="Cambria" w:cs="Calibri"/>
          <w:szCs w:val="22"/>
          <w:lang w:bidi="en-US"/>
        </w:rPr>
        <w:t>03</w:t>
      </w:r>
      <w:r w:rsidR="009D3BD4" w:rsidRPr="009D3BD4">
        <w:rPr>
          <w:rFonts w:ascii="Cambria" w:hAnsi="Cambria" w:cs="Calibri"/>
          <w:szCs w:val="22"/>
          <w:lang w:bidi="en-US"/>
        </w:rPr>
        <w:t>1» της Σ.Α. ΕΠ0</w:t>
      </w:r>
      <w:r w:rsidR="009D3BD4">
        <w:rPr>
          <w:rFonts w:ascii="Cambria" w:hAnsi="Cambria" w:cs="Calibri"/>
          <w:szCs w:val="22"/>
          <w:lang w:bidi="en-US"/>
        </w:rPr>
        <w:t>63</w:t>
      </w:r>
      <w:r w:rsidR="009D3BD4" w:rsidRPr="009D3BD4">
        <w:rPr>
          <w:rFonts w:ascii="Cambria" w:hAnsi="Cambria" w:cs="Calibri"/>
          <w:szCs w:val="22"/>
          <w:lang w:bidi="en-US"/>
        </w:rPr>
        <w:t xml:space="preserve"> του Προγράμματος Δημοσίων Επενδύσεων με τίτλο «</w:t>
      </w:r>
      <w:r w:rsidR="009D3BD4">
        <w:rPr>
          <w:rFonts w:ascii="Cambria" w:hAnsi="Cambria" w:cs="Calibri"/>
          <w:szCs w:val="22"/>
          <w:lang w:bidi="en-US"/>
        </w:rPr>
        <w:t>ΑΝΑΚΑΙΝΙΣΗ ΚΕΠ ΔΗΜΟΥ</w:t>
      </w:r>
      <w:r w:rsidR="009D3BD4" w:rsidRPr="009D3BD4">
        <w:rPr>
          <w:rFonts w:ascii="Cambria" w:hAnsi="Cambria" w:cs="Calibri"/>
          <w:szCs w:val="22"/>
          <w:lang w:bidi="en-US"/>
        </w:rPr>
        <w:t xml:space="preserve"> ΛΑΜΙ</w:t>
      </w:r>
      <w:r w:rsidR="009D3BD4">
        <w:rPr>
          <w:rFonts w:ascii="Cambria" w:hAnsi="Cambria" w:cs="Calibri"/>
          <w:szCs w:val="22"/>
          <w:lang w:bidi="en-US"/>
        </w:rPr>
        <w:t>ΕΩΝ</w:t>
      </w:r>
      <w:r w:rsidR="009D3BD4" w:rsidRPr="009D3BD4">
        <w:rPr>
          <w:rFonts w:ascii="Cambria" w:hAnsi="Cambria" w:cs="Calibri"/>
          <w:szCs w:val="22"/>
          <w:lang w:bidi="en-US"/>
        </w:rPr>
        <w:t xml:space="preserve">» </w:t>
      </w:r>
      <w:r w:rsidR="009D3BD4">
        <w:rPr>
          <w:rFonts w:ascii="Cambria" w:hAnsi="Cambria" w:cs="Calibri"/>
          <w:szCs w:val="22"/>
          <w:lang w:bidi="en-US"/>
        </w:rPr>
        <w:t>στο πλαίσιο</w:t>
      </w:r>
      <w:r w:rsidR="009D3BD4" w:rsidRPr="009D3BD4">
        <w:rPr>
          <w:rFonts w:ascii="Cambria" w:hAnsi="Cambria" w:cs="Calibri"/>
          <w:szCs w:val="22"/>
          <w:lang w:bidi="en-US"/>
        </w:rPr>
        <w:t xml:space="preserve"> του</w:t>
      </w:r>
      <w:r w:rsidR="009D3BD4">
        <w:rPr>
          <w:rFonts w:ascii="Cambria" w:hAnsi="Cambria" w:cs="Calibri"/>
          <w:szCs w:val="22"/>
          <w:lang w:bidi="en-US"/>
        </w:rPr>
        <w:t xml:space="preserve"> Εθνικού Σχεδίου Ανάκαμψης και Ανθεκτικότητας</w:t>
      </w:r>
      <w:r w:rsidR="009D3BD4" w:rsidRPr="009D3BD4">
        <w:rPr>
          <w:rFonts w:ascii="Cambria" w:hAnsi="Cambria" w:cs="Calibri"/>
          <w:szCs w:val="22"/>
          <w:lang w:bidi="en-US"/>
        </w:rPr>
        <w:t xml:space="preserve"> «Ελλάδα 2</w:t>
      </w:r>
      <w:r w:rsidR="009D3BD4">
        <w:rPr>
          <w:rFonts w:ascii="Cambria" w:hAnsi="Cambria" w:cs="Calibri"/>
          <w:szCs w:val="22"/>
          <w:lang w:bidi="en-US"/>
        </w:rPr>
        <w:t>.</w:t>
      </w:r>
      <w:r w:rsidR="009D3BD4" w:rsidRPr="009D3BD4">
        <w:rPr>
          <w:rFonts w:ascii="Cambria" w:hAnsi="Cambria" w:cs="Calibri"/>
          <w:szCs w:val="22"/>
          <w:lang w:bidi="en-US"/>
        </w:rPr>
        <w:t>0», στο οποίο είναι ενταγμένο</w:t>
      </w:r>
      <w:r w:rsidR="00FC76B9">
        <w:rPr>
          <w:rFonts w:ascii="Cambria" w:hAnsi="Cambria" w:cs="Calibri"/>
          <w:szCs w:val="22"/>
          <w:lang w:bidi="en-US"/>
        </w:rPr>
        <w:t xml:space="preserve">, </w:t>
      </w:r>
      <w:r w:rsidR="009D3BD4" w:rsidRPr="009D3BD4">
        <w:rPr>
          <w:rFonts w:ascii="Cambria" w:hAnsi="Cambria" w:cs="Calibri"/>
          <w:szCs w:val="22"/>
          <w:lang w:bidi="en-US"/>
        </w:rPr>
        <w:t>χρηματοδ</w:t>
      </w:r>
      <w:r w:rsidR="00FC76B9">
        <w:rPr>
          <w:rFonts w:ascii="Cambria" w:hAnsi="Cambria" w:cs="Calibri"/>
          <w:szCs w:val="22"/>
          <w:lang w:bidi="en-US"/>
        </w:rPr>
        <w:t xml:space="preserve">οτείται </w:t>
      </w:r>
      <w:r w:rsidR="009D3BD4" w:rsidRPr="009D3BD4">
        <w:rPr>
          <w:rFonts w:ascii="Cambria" w:hAnsi="Cambria" w:cs="Calibri"/>
          <w:szCs w:val="22"/>
          <w:lang w:bidi="en-US"/>
        </w:rPr>
        <w:t>από τη</w:t>
      </w:r>
      <w:r w:rsidR="00FC76B9">
        <w:rPr>
          <w:rFonts w:ascii="Cambria" w:hAnsi="Cambria" w:cs="Calibri"/>
          <w:szCs w:val="22"/>
          <w:lang w:bidi="en-US"/>
        </w:rPr>
        <w:t>ν</w:t>
      </w:r>
      <w:r w:rsidR="009D3BD4" w:rsidRPr="009D3BD4">
        <w:rPr>
          <w:rFonts w:ascii="Cambria" w:hAnsi="Cambria" w:cs="Calibri"/>
          <w:szCs w:val="22"/>
          <w:lang w:bidi="en-US"/>
        </w:rPr>
        <w:t xml:space="preserve"> Ευρωπαϊκή Ένωση και είναι εγγεγραμμένο στον προϋπολογισμό του Δήμου Λαμιέων (κωδ. Έργου Κ.Α. 6</w:t>
      </w:r>
      <w:r w:rsidR="00FC76B9">
        <w:rPr>
          <w:rFonts w:ascii="Cambria" w:hAnsi="Cambria" w:cs="Calibri"/>
          <w:szCs w:val="22"/>
          <w:lang w:bidi="en-US"/>
        </w:rPr>
        <w:t>9</w:t>
      </w:r>
      <w:r w:rsidR="009D3BD4" w:rsidRPr="009D3BD4">
        <w:rPr>
          <w:rFonts w:ascii="Cambria" w:hAnsi="Cambria" w:cs="Calibri"/>
          <w:szCs w:val="22"/>
          <w:lang w:bidi="en-US"/>
        </w:rPr>
        <w:t>.73</w:t>
      </w:r>
      <w:r w:rsidR="00FC76B9">
        <w:rPr>
          <w:rFonts w:ascii="Cambria" w:hAnsi="Cambria" w:cs="Calibri"/>
          <w:szCs w:val="22"/>
          <w:lang w:bidi="en-US"/>
        </w:rPr>
        <w:t>3</w:t>
      </w:r>
      <w:r w:rsidR="009D3BD4" w:rsidRPr="009D3BD4">
        <w:rPr>
          <w:rFonts w:ascii="Cambria" w:hAnsi="Cambria" w:cs="Calibri"/>
          <w:szCs w:val="22"/>
          <w:lang w:bidi="en-US"/>
        </w:rPr>
        <w:t>1.00</w:t>
      </w:r>
      <w:r w:rsidR="00FC76B9">
        <w:rPr>
          <w:rFonts w:ascii="Cambria" w:hAnsi="Cambria" w:cs="Calibri"/>
          <w:szCs w:val="22"/>
          <w:lang w:bidi="en-US"/>
        </w:rPr>
        <w:t>0</w:t>
      </w:r>
      <w:r w:rsidR="009D3BD4" w:rsidRPr="009D3BD4">
        <w:rPr>
          <w:rFonts w:ascii="Cambria" w:hAnsi="Cambria" w:cs="Calibri"/>
          <w:szCs w:val="22"/>
          <w:lang w:bidi="en-US"/>
        </w:rPr>
        <w:t>1</w:t>
      </w:r>
      <w:r w:rsidR="00FC76B9">
        <w:rPr>
          <w:rFonts w:ascii="Cambria" w:hAnsi="Cambria" w:cs="Calibri"/>
          <w:szCs w:val="22"/>
          <w:lang w:bidi="en-US"/>
        </w:rPr>
        <w:t>).</w:t>
      </w:r>
      <w:r w:rsidR="00C66B3F" w:rsidRPr="00C335FD">
        <w:rPr>
          <w:rFonts w:ascii="Cambria" w:hAnsi="Cambria" w:cs="Calibri"/>
          <w:b/>
          <w:szCs w:val="22"/>
          <w:vertAlign w:val="superscript"/>
          <w:lang w:val="en-US" w:bidi="en-US"/>
        </w:rPr>
        <w:endnoteReference w:id="65"/>
      </w:r>
    </w:p>
    <w:p w:rsidR="00D37738" w:rsidRPr="002D6AE3" w:rsidRDefault="00C66B3F" w:rsidP="005035F5">
      <w:pPr>
        <w:tabs>
          <w:tab w:val="left" w:pos="2297"/>
          <w:tab w:val="left" w:pos="2864"/>
          <w:tab w:val="left" w:pos="3431"/>
          <w:tab w:val="left" w:pos="3998"/>
        </w:tabs>
        <w:ind w:left="709" w:hanging="397"/>
        <w:jc w:val="both"/>
        <w:rPr>
          <w:rFonts w:ascii="Cambria" w:hAnsi="Cambria" w:cs="Calibri"/>
          <w:spacing w:val="5"/>
          <w:sz w:val="22"/>
          <w:szCs w:val="22"/>
          <w:lang w:bidi="en-US"/>
        </w:rPr>
      </w:pPr>
      <w:r w:rsidRPr="005035F5">
        <w:rPr>
          <w:rFonts w:ascii="Cambria" w:hAnsi="Cambria" w:cs="Calibri"/>
          <w:b/>
          <w:spacing w:val="5"/>
          <w:sz w:val="22"/>
          <w:szCs w:val="22"/>
          <w:lang w:bidi="en-US"/>
        </w:rPr>
        <w:tab/>
      </w:r>
      <w:r w:rsidRPr="005035F5">
        <w:rPr>
          <w:rFonts w:ascii="Cambria" w:hAnsi="Cambria" w:cs="Calibri"/>
          <w:spacing w:val="5"/>
          <w:sz w:val="22"/>
          <w:szCs w:val="22"/>
          <w:lang w:bidi="en-US"/>
        </w:rPr>
        <w:t>Το έργο</w:t>
      </w:r>
      <w:r w:rsidRPr="005035F5">
        <w:rPr>
          <w:rFonts w:ascii="Cambria" w:hAnsi="Cambria" w:cs="Calibri"/>
          <w:b/>
          <w:spacing w:val="5"/>
          <w:sz w:val="22"/>
          <w:szCs w:val="22"/>
          <w:lang w:bidi="en-US"/>
        </w:rPr>
        <w:t xml:space="preserve"> </w:t>
      </w:r>
      <w:r w:rsidRPr="005035F5">
        <w:rPr>
          <w:rFonts w:ascii="Cambria" w:hAnsi="Cambria" w:cs="Calibri"/>
          <w:spacing w:val="5"/>
          <w:sz w:val="22"/>
          <w:szCs w:val="22"/>
          <w:lang w:bidi="en-US"/>
        </w:rPr>
        <w:t>υπόκειται στις κρατήσεις</w:t>
      </w:r>
      <w:r w:rsidRPr="005035F5">
        <w:rPr>
          <w:rFonts w:ascii="Cambria" w:hAnsi="Cambria" w:cs="Calibri"/>
          <w:spacing w:val="5"/>
          <w:sz w:val="22"/>
          <w:szCs w:val="22"/>
          <w:vertAlign w:val="superscript"/>
          <w:lang w:bidi="en-US"/>
        </w:rPr>
        <w:endnoteReference w:id="66"/>
      </w:r>
      <w:r w:rsidRPr="005035F5">
        <w:rPr>
          <w:rFonts w:ascii="Cambria" w:hAnsi="Cambria" w:cs="Calibri"/>
          <w:spacing w:val="5"/>
          <w:sz w:val="22"/>
          <w:szCs w:val="22"/>
          <w:lang w:bidi="en-US"/>
        </w:rPr>
        <w:t xml:space="preserve"> που προβλέπονται για τα έργα αυτά, </w:t>
      </w:r>
      <w:r w:rsidRPr="002D6AE3">
        <w:rPr>
          <w:rFonts w:ascii="Cambria" w:hAnsi="Cambria" w:cs="Calibri"/>
          <w:spacing w:val="5"/>
          <w:sz w:val="22"/>
          <w:szCs w:val="22"/>
          <w:lang w:bidi="en-US"/>
        </w:rPr>
        <w:t>περιλαμβανομένης της κράτησης ύψους 0,</w:t>
      </w:r>
      <w:r w:rsidR="00EB5FA0">
        <w:rPr>
          <w:rFonts w:ascii="Cambria" w:hAnsi="Cambria" w:cs="Calibri"/>
          <w:spacing w:val="5"/>
          <w:sz w:val="22"/>
          <w:szCs w:val="22"/>
          <w:lang w:bidi="en-US"/>
        </w:rPr>
        <w:t>10</w:t>
      </w:r>
      <w:r w:rsidRPr="002D6AE3">
        <w:rPr>
          <w:rFonts w:ascii="Cambria" w:hAnsi="Cambria" w:cs="Calibri"/>
          <w:spacing w:val="5"/>
          <w:sz w:val="22"/>
          <w:szCs w:val="22"/>
          <w:lang w:bidi="en-US"/>
        </w:rPr>
        <w:t xml:space="preserve"> % υπέρ των λειτουργικών αναγκών της Ενιαίας Ανεξάρτητης Αρχής Δημοσίων Συμβάσεων, σύμφωνα με το άρθρο 4 παρ 3 ν. 4013/2011</w:t>
      </w:r>
      <w:r w:rsidRPr="002D6AE3">
        <w:rPr>
          <w:rFonts w:ascii="Cambria" w:eastAsia="Times New Roman" w:hAnsi="Cambria" w:cs="Cambria"/>
          <w:kern w:val="0"/>
          <w:sz w:val="22"/>
          <w:szCs w:val="22"/>
          <w:vertAlign w:val="superscript"/>
        </w:rPr>
        <w:endnoteReference w:id="67"/>
      </w:r>
      <w:r w:rsidRPr="002D6AE3">
        <w:rPr>
          <w:rFonts w:ascii="Cambria" w:hAnsi="Cambria" w:cs="Calibri"/>
          <w:spacing w:val="5"/>
          <w:sz w:val="22"/>
          <w:szCs w:val="22"/>
          <w:lang w:bidi="en-US"/>
        </w:rPr>
        <w:t xml:space="preserve">, της κράτησης ύψους 0,06 % υπέρ των λειτουργικών αναγκών της Αρχής Εξέτασης Προδικαστικών Προσφυγών, σύμφωνα με ο άρθρο 350 παρ. 3 του ν. 4412/2016, της κράτησης 6‰, σύμφωνα με τις διατάξεις του άρθρου 53 παρ. 7 </w:t>
      </w:r>
      <w:proofErr w:type="spellStart"/>
      <w:r w:rsidRPr="002D6AE3">
        <w:rPr>
          <w:rFonts w:ascii="Cambria" w:hAnsi="Cambria" w:cs="Calibri"/>
          <w:spacing w:val="5"/>
          <w:sz w:val="22"/>
          <w:szCs w:val="22"/>
          <w:lang w:bidi="en-US"/>
        </w:rPr>
        <w:t>περ</w:t>
      </w:r>
      <w:proofErr w:type="spellEnd"/>
      <w:r w:rsidRPr="002D6AE3">
        <w:rPr>
          <w:rFonts w:ascii="Cambria" w:hAnsi="Cambria" w:cs="Calibri"/>
          <w:spacing w:val="5"/>
          <w:sz w:val="22"/>
          <w:szCs w:val="22"/>
          <w:lang w:bidi="en-US"/>
        </w:rPr>
        <w:t xml:space="preserve">. θ' του ν. 4412/2016 και της υπ' </w:t>
      </w:r>
      <w:proofErr w:type="spellStart"/>
      <w:r w:rsidRPr="002D6AE3">
        <w:rPr>
          <w:rFonts w:ascii="Cambria" w:hAnsi="Cambria" w:cs="Calibri"/>
          <w:spacing w:val="5"/>
          <w:sz w:val="22"/>
          <w:szCs w:val="22"/>
          <w:lang w:bidi="en-US"/>
        </w:rPr>
        <w:t>αριθμ</w:t>
      </w:r>
      <w:proofErr w:type="spellEnd"/>
      <w:r w:rsidRPr="002D6AE3">
        <w:rPr>
          <w:rFonts w:ascii="Cambria" w:hAnsi="Cambria" w:cs="Calibri"/>
          <w:spacing w:val="5"/>
          <w:sz w:val="22"/>
          <w:szCs w:val="22"/>
          <w:lang w:bidi="en-US"/>
        </w:rPr>
        <w:t>. ΔΝΣγ/οικ.42217/ΦΝ466/12.6.2017 απόφασης του Υπουργού Υποδομών και Μεταφορών (Β' 2235)</w:t>
      </w:r>
      <w:r w:rsidR="002B6D3C" w:rsidRPr="002D6AE3">
        <w:rPr>
          <w:rFonts w:ascii="Cambria" w:hAnsi="Cambria" w:cs="Calibri"/>
          <w:spacing w:val="5"/>
          <w:sz w:val="22"/>
          <w:szCs w:val="22"/>
          <w:lang w:bidi="en-US"/>
        </w:rPr>
        <w:t>,</w:t>
      </w:r>
      <w:r w:rsidRPr="002D6AE3">
        <w:rPr>
          <w:rFonts w:ascii="Cambria" w:eastAsia="Times New Roman" w:hAnsi="Cambria"/>
          <w:spacing w:val="5"/>
          <w:kern w:val="0"/>
          <w:sz w:val="22"/>
          <w:lang w:eastAsia="el-GR"/>
        </w:rPr>
        <w:t xml:space="preserve"> </w:t>
      </w:r>
      <w:r w:rsidRPr="002D6AE3">
        <w:rPr>
          <w:rFonts w:ascii="Cambria" w:hAnsi="Cambria" w:cs="Calibri"/>
          <w:spacing w:val="5"/>
          <w:sz w:val="22"/>
          <w:szCs w:val="22"/>
          <w:lang w:bidi="en-US"/>
        </w:rPr>
        <w:t xml:space="preserve">της κράτησης 2,5‰ υπέρ της Π.Ο.Μ.Η.Τ.Ε.Δ.Υ., σύμφωνα με τις διατάξεις του άρθρου 53 παρ. 7 </w:t>
      </w:r>
      <w:proofErr w:type="spellStart"/>
      <w:r w:rsidRPr="002D6AE3">
        <w:rPr>
          <w:rFonts w:ascii="Cambria" w:hAnsi="Cambria" w:cs="Calibri"/>
          <w:spacing w:val="5"/>
          <w:sz w:val="22"/>
          <w:szCs w:val="22"/>
          <w:lang w:bidi="en-US"/>
        </w:rPr>
        <w:t>περ</w:t>
      </w:r>
      <w:proofErr w:type="spellEnd"/>
      <w:r w:rsidRPr="002D6AE3">
        <w:rPr>
          <w:rFonts w:ascii="Cambria" w:hAnsi="Cambria" w:cs="Calibri"/>
          <w:spacing w:val="5"/>
          <w:sz w:val="22"/>
          <w:szCs w:val="22"/>
          <w:lang w:bidi="en-US"/>
        </w:rPr>
        <w:t xml:space="preserve">. θ' του ν. 4412/2016 και ΔΝΣβ/51667/ΦΝ466/12-02-2020 απόφασης του Υπουργού Υποδομών και Μεταφορών (Β' 2780), καθώς και της κράτησης ύψους 0,02% υπέρ της ανάπτυξης και συντήρησης του Ο.Π.Σ. Ε.Σ.Η.ΔΗ.Σ., σύμφωνα με το άρθρο 36 παρ. 6 του ν. 4412/2016. </w:t>
      </w:r>
    </w:p>
    <w:p w:rsidR="00C66B3F" w:rsidRPr="00D37738" w:rsidRDefault="00D37738" w:rsidP="005035F5">
      <w:pPr>
        <w:tabs>
          <w:tab w:val="left" w:pos="2297"/>
          <w:tab w:val="left" w:pos="2864"/>
          <w:tab w:val="left" w:pos="3431"/>
          <w:tab w:val="left" w:pos="3998"/>
        </w:tabs>
        <w:ind w:left="709" w:hanging="397"/>
        <w:jc w:val="both"/>
        <w:rPr>
          <w:rFonts w:ascii="Cambria" w:hAnsi="Cambria" w:cs="Calibri"/>
          <w:i/>
          <w:color w:val="0070C0"/>
          <w:spacing w:val="5"/>
          <w:sz w:val="22"/>
          <w:szCs w:val="22"/>
          <w:lang w:bidi="en-US"/>
        </w:rPr>
      </w:pPr>
      <w:r w:rsidRPr="002D6AE3">
        <w:rPr>
          <w:rFonts w:ascii="Cambria" w:hAnsi="Cambria" w:cs="Calibri"/>
          <w:spacing w:val="5"/>
          <w:sz w:val="22"/>
          <w:szCs w:val="22"/>
          <w:lang w:bidi="en-US"/>
        </w:rPr>
        <w:t xml:space="preserve">       </w:t>
      </w:r>
      <w:r w:rsidR="00C66B3F" w:rsidRPr="002D6AE3">
        <w:rPr>
          <w:rFonts w:ascii="Cambria" w:hAnsi="Cambria" w:cs="Calibri"/>
          <w:i/>
          <w:color w:val="0070C0"/>
          <w:spacing w:val="5"/>
          <w:sz w:val="22"/>
          <w:szCs w:val="22"/>
          <w:lang w:bidi="en-US"/>
        </w:rPr>
        <w:t>(η τελευταία κράτηση πραγματοποιείται από τη έκδοση της προβλεπόμενης κοινής υπουργικής απόφασης)</w:t>
      </w:r>
      <w:r w:rsidRPr="002D6AE3">
        <w:rPr>
          <w:rFonts w:ascii="Cambria" w:hAnsi="Cambria" w:cs="Calibri"/>
          <w:i/>
          <w:color w:val="0070C0"/>
          <w:spacing w:val="5"/>
          <w:sz w:val="22"/>
          <w:szCs w:val="22"/>
          <w:lang w:bidi="en-US"/>
        </w:rPr>
        <w:t>.</w:t>
      </w:r>
    </w:p>
    <w:p w:rsidR="00C66B3F" w:rsidRPr="005035F5" w:rsidRDefault="00C66B3F" w:rsidP="005035F5">
      <w:pPr>
        <w:tabs>
          <w:tab w:val="left" w:pos="2297"/>
          <w:tab w:val="left" w:pos="2864"/>
          <w:tab w:val="left" w:pos="3431"/>
          <w:tab w:val="left" w:pos="3998"/>
        </w:tabs>
        <w:ind w:left="709" w:hanging="709"/>
        <w:jc w:val="both"/>
        <w:rPr>
          <w:rFonts w:ascii="Cambria" w:hAnsi="Cambria" w:cs="Calibri"/>
          <w:spacing w:val="5"/>
          <w:sz w:val="22"/>
          <w:szCs w:val="22"/>
          <w:lang w:bidi="en-US"/>
        </w:rPr>
      </w:pPr>
    </w:p>
    <w:p w:rsidR="00C66B3F" w:rsidRPr="005035F5" w:rsidRDefault="00C66B3F" w:rsidP="005035F5">
      <w:pPr>
        <w:tabs>
          <w:tab w:val="left" w:pos="2297"/>
          <w:tab w:val="left" w:pos="2864"/>
          <w:tab w:val="left" w:pos="3431"/>
          <w:tab w:val="left" w:pos="3998"/>
        </w:tabs>
        <w:ind w:left="709" w:hanging="709"/>
        <w:jc w:val="both"/>
        <w:rPr>
          <w:rFonts w:ascii="Cambria" w:hAnsi="Cambria" w:cs="Calibri"/>
          <w:b/>
          <w:sz w:val="22"/>
          <w:szCs w:val="22"/>
          <w:lang w:bidi="en-US"/>
        </w:rPr>
      </w:pPr>
      <w:r w:rsidRPr="005035F5">
        <w:rPr>
          <w:rFonts w:ascii="Cambria" w:hAnsi="Cambria" w:cs="Calibri"/>
          <w:b/>
          <w:sz w:val="22"/>
          <w:szCs w:val="22"/>
          <w:lang w:bidi="en-US"/>
        </w:rPr>
        <w:t>8.2.</w:t>
      </w:r>
      <w:r w:rsidRPr="005035F5">
        <w:rPr>
          <w:rFonts w:ascii="Cambria" w:hAnsi="Cambria" w:cs="Calibri"/>
          <w:spacing w:val="5"/>
          <w:sz w:val="22"/>
          <w:szCs w:val="22"/>
          <w:lang w:bidi="en-US"/>
        </w:rPr>
        <w:tab/>
        <w:t xml:space="preserve">Τα γενικά έξοδα, όφελος </w:t>
      </w:r>
      <w:proofErr w:type="spellStart"/>
      <w:r w:rsidRPr="005035F5">
        <w:rPr>
          <w:rFonts w:ascii="Cambria" w:hAnsi="Cambria" w:cs="Calibri"/>
          <w:spacing w:val="5"/>
          <w:sz w:val="22"/>
          <w:szCs w:val="22"/>
          <w:lang w:bidi="en-US"/>
        </w:rPr>
        <w:t>κ.λ.π</w:t>
      </w:r>
      <w:proofErr w:type="spellEnd"/>
      <w:r w:rsidRPr="005035F5">
        <w:rPr>
          <w:rFonts w:ascii="Cambria" w:hAnsi="Cambria" w:cs="Calibri"/>
          <w:spacing w:val="5"/>
          <w:sz w:val="22"/>
          <w:szCs w:val="22"/>
          <w:lang w:bidi="en-US"/>
        </w:rPr>
        <w:t xml:space="preserve">. του Αναδόχου και οι επιβαρύνσεις από φόρους, δασμούς </w:t>
      </w:r>
      <w:proofErr w:type="spellStart"/>
      <w:r w:rsidRPr="005035F5">
        <w:rPr>
          <w:rFonts w:ascii="Cambria" w:hAnsi="Cambria" w:cs="Calibri"/>
          <w:spacing w:val="5"/>
          <w:sz w:val="22"/>
          <w:szCs w:val="22"/>
          <w:lang w:bidi="en-US"/>
        </w:rPr>
        <w:t>κ.λ.π</w:t>
      </w:r>
      <w:proofErr w:type="spellEnd"/>
      <w:r w:rsidRPr="005035F5">
        <w:rPr>
          <w:rFonts w:ascii="Cambria" w:hAnsi="Cambria" w:cs="Calibri"/>
          <w:spacing w:val="5"/>
          <w:sz w:val="22"/>
          <w:szCs w:val="22"/>
          <w:lang w:bidi="en-US"/>
        </w:rPr>
        <w:t xml:space="preserve">. καθορίζονται στο αντίστοιχο άρθρο της Ε.Σ.Υ.  Ο Φ.Π.Α. βαρύνει τον Κύριο του </w:t>
      </w:r>
      <w:r w:rsidRPr="005035F5">
        <w:rPr>
          <w:rFonts w:ascii="Cambria" w:hAnsi="Cambria" w:cs="Calibri"/>
          <w:spacing w:val="5"/>
          <w:sz w:val="22"/>
          <w:szCs w:val="22"/>
          <w:lang w:bidi="en-US"/>
        </w:rPr>
        <w:lastRenderedPageBreak/>
        <w:t>Έργου.</w:t>
      </w:r>
    </w:p>
    <w:p w:rsidR="00C66B3F" w:rsidRPr="005035F5" w:rsidRDefault="00C66B3F" w:rsidP="005035F5">
      <w:pPr>
        <w:tabs>
          <w:tab w:val="left" w:pos="2297"/>
          <w:tab w:val="left" w:pos="2864"/>
          <w:tab w:val="left" w:pos="3431"/>
          <w:tab w:val="left" w:pos="3998"/>
        </w:tabs>
        <w:ind w:left="709" w:hanging="709"/>
        <w:jc w:val="both"/>
        <w:rPr>
          <w:rFonts w:ascii="Cambria" w:hAnsi="Cambria" w:cs="Calibri"/>
          <w:b/>
          <w:sz w:val="22"/>
          <w:szCs w:val="22"/>
          <w:lang w:bidi="en-US"/>
        </w:rPr>
      </w:pPr>
      <w:r w:rsidRPr="005035F5">
        <w:rPr>
          <w:rFonts w:ascii="Cambria" w:hAnsi="Cambria" w:cs="Calibri"/>
          <w:b/>
          <w:sz w:val="22"/>
          <w:szCs w:val="22"/>
          <w:lang w:bidi="en-US"/>
        </w:rPr>
        <w:tab/>
      </w:r>
    </w:p>
    <w:p w:rsidR="00C66B3F" w:rsidRPr="005035F5" w:rsidRDefault="00C66B3F" w:rsidP="005035F5">
      <w:pPr>
        <w:tabs>
          <w:tab w:val="left" w:pos="2297"/>
          <w:tab w:val="left" w:pos="2864"/>
          <w:tab w:val="left" w:pos="3431"/>
          <w:tab w:val="left" w:pos="3998"/>
        </w:tabs>
        <w:ind w:left="709" w:hanging="709"/>
        <w:jc w:val="both"/>
        <w:rPr>
          <w:rFonts w:ascii="Cambria" w:hAnsi="Cambria" w:cs="Calibri"/>
          <w:spacing w:val="5"/>
          <w:sz w:val="22"/>
          <w:szCs w:val="22"/>
          <w:lang w:bidi="en-US"/>
        </w:rPr>
      </w:pPr>
      <w:r w:rsidRPr="005035F5">
        <w:rPr>
          <w:rFonts w:ascii="Cambria" w:hAnsi="Cambria" w:cs="Calibri"/>
          <w:b/>
          <w:sz w:val="22"/>
          <w:szCs w:val="22"/>
          <w:lang w:bidi="en-US"/>
        </w:rPr>
        <w:t>8.3.</w:t>
      </w:r>
      <w:r w:rsidRPr="005035F5">
        <w:rPr>
          <w:rFonts w:ascii="Cambria" w:hAnsi="Cambria" w:cs="Calibri"/>
          <w:b/>
          <w:sz w:val="22"/>
          <w:szCs w:val="22"/>
          <w:lang w:bidi="en-US"/>
        </w:rPr>
        <w:tab/>
      </w:r>
      <w:r w:rsidRPr="005035F5">
        <w:rPr>
          <w:rFonts w:ascii="Cambria" w:hAnsi="Cambria" w:cs="Calibri"/>
          <w:spacing w:val="5"/>
          <w:sz w:val="22"/>
          <w:szCs w:val="22"/>
          <w:lang w:bidi="en-US"/>
        </w:rPr>
        <w:t xml:space="preserve">Οι πληρωμές θα γίνονται σύμφωνα με το άρθρο 152 του ν. 4412/2016 και το αντίστοιχο άρθρο της Ε.Σ.Υ. Η πληρωμή του εργολαβικού τιμήματος θα γίνεται σε </w:t>
      </w:r>
      <w:r w:rsidRPr="005035F5">
        <w:rPr>
          <w:rFonts w:ascii="Cambria" w:hAnsi="Cambria" w:cs="Calibri"/>
          <w:spacing w:val="5"/>
          <w:sz w:val="22"/>
          <w:szCs w:val="22"/>
          <w:lang w:val="en-US" w:bidi="en-US"/>
        </w:rPr>
        <w:t>EURO</w:t>
      </w:r>
      <w:r w:rsidRPr="005035F5">
        <w:rPr>
          <w:rFonts w:ascii="Cambria" w:hAnsi="Cambria" w:cs="Calibri"/>
          <w:spacing w:val="5"/>
          <w:sz w:val="22"/>
          <w:szCs w:val="22"/>
          <w:lang w:bidi="en-US"/>
        </w:rPr>
        <w:t>.</w:t>
      </w:r>
    </w:p>
    <w:p w:rsidR="00C04AAE" w:rsidRPr="005035F5" w:rsidRDefault="00C04AAE" w:rsidP="005035F5">
      <w:pPr>
        <w:pStyle w:val="para-1"/>
        <w:tabs>
          <w:tab w:val="clear" w:pos="1021"/>
        </w:tabs>
        <w:ind w:left="709" w:hanging="709"/>
        <w:rPr>
          <w:rFonts w:ascii="Cambria" w:hAnsi="Cambria" w:cs="Calibri"/>
          <w:szCs w:val="22"/>
        </w:rPr>
      </w:pPr>
    </w:p>
    <w:p w:rsidR="00C66B3F" w:rsidRPr="005035F5" w:rsidRDefault="00C66B3F" w:rsidP="005035F5">
      <w:pPr>
        <w:pStyle w:val="para-1"/>
        <w:tabs>
          <w:tab w:val="clear" w:pos="1021"/>
        </w:tabs>
        <w:ind w:left="709" w:hanging="709"/>
        <w:rPr>
          <w:rFonts w:ascii="Cambria" w:hAnsi="Cambria" w:cs="Calibri"/>
          <w:szCs w:val="22"/>
        </w:rPr>
      </w:pPr>
    </w:p>
    <w:p w:rsidR="00C04AAE" w:rsidRPr="005035F5" w:rsidRDefault="00C04AAE" w:rsidP="005035F5">
      <w:pPr>
        <w:pStyle w:val="2"/>
        <w:ind w:left="0" w:firstLine="0"/>
        <w:rPr>
          <w:rFonts w:ascii="Cambria" w:eastAsia="Calibri" w:hAnsi="Cambria" w:cs="Calibri"/>
          <w:sz w:val="22"/>
          <w:szCs w:val="22"/>
        </w:rPr>
      </w:pPr>
      <w:bookmarkStart w:id="12" w:name="_Toc73524246"/>
      <w:r w:rsidRPr="005035F5">
        <w:rPr>
          <w:rFonts w:ascii="Cambria" w:hAnsi="Cambria" w:cs="Calibri"/>
          <w:sz w:val="22"/>
          <w:szCs w:val="22"/>
        </w:rPr>
        <w:t>Άρθρο 9:  Συμπλήρωση – αποσαφήνιση πληροφοριών και δικαιολογητικών</w:t>
      </w:r>
      <w:bookmarkEnd w:id="12"/>
    </w:p>
    <w:p w:rsidR="00C04AAE" w:rsidRPr="005035F5" w:rsidRDefault="00C04AAE" w:rsidP="005035F5">
      <w:pPr>
        <w:ind w:left="1100" w:hanging="1100"/>
        <w:jc w:val="both"/>
        <w:rPr>
          <w:rFonts w:ascii="Cambria" w:hAnsi="Cambria" w:cs="Calibri"/>
          <w:sz w:val="22"/>
          <w:szCs w:val="22"/>
        </w:rPr>
      </w:pPr>
      <w:r w:rsidRPr="005035F5">
        <w:rPr>
          <w:rFonts w:ascii="Cambria" w:eastAsia="Calibri" w:hAnsi="Cambria" w:cs="Calibri"/>
          <w:sz w:val="22"/>
          <w:szCs w:val="22"/>
        </w:rPr>
        <w:t xml:space="preserve"> </w:t>
      </w:r>
    </w:p>
    <w:p w:rsidR="00C04AAE" w:rsidRPr="001474D0" w:rsidRDefault="00C04AAE" w:rsidP="005035F5">
      <w:pPr>
        <w:pStyle w:val="Standard"/>
        <w:jc w:val="both"/>
        <w:rPr>
          <w:rFonts w:ascii="Cambria" w:hAnsi="Cambria" w:cs="Calibri"/>
          <w:sz w:val="22"/>
          <w:szCs w:val="22"/>
          <w:lang w:val="el-GR"/>
        </w:rPr>
      </w:pPr>
      <w:r w:rsidRPr="001474D0">
        <w:rPr>
          <w:rFonts w:ascii="Cambria" w:hAnsi="Cambria" w:cs="Calibri"/>
          <w:sz w:val="22"/>
          <w:szCs w:val="22"/>
          <w:lang w:val="el-GR"/>
        </w:rPr>
        <w:t>Η αναθέτουσα αρχή</w:t>
      </w:r>
      <w:r w:rsidR="006E6945" w:rsidRPr="001474D0">
        <w:rPr>
          <w:rFonts w:ascii="Cambria" w:eastAsia="Andale Sans UI" w:hAnsi="Cambria" w:cs="Calibri"/>
          <w:sz w:val="22"/>
          <w:szCs w:val="22"/>
          <w:vertAlign w:val="superscript"/>
          <w:lang w:val="el-GR" w:bidi="en-US"/>
        </w:rPr>
        <w:endnoteReference w:id="68"/>
      </w:r>
      <w:r w:rsidRPr="001474D0">
        <w:rPr>
          <w:rFonts w:ascii="Cambria" w:hAnsi="Cambria" w:cs="Calibri"/>
          <w:sz w:val="22"/>
          <w:szCs w:val="22"/>
          <w:lang w:val="el-GR"/>
        </w:rPr>
        <w:t xml:space="preserve"> </w:t>
      </w:r>
      <w:r w:rsidR="00AE3290" w:rsidRPr="001474D0">
        <w:rPr>
          <w:rFonts w:ascii="Cambria" w:hAnsi="Cambria" w:cs="Calibri"/>
          <w:sz w:val="22"/>
          <w:szCs w:val="22"/>
          <w:lang w:val="el-GR"/>
        </w:rPr>
        <w:t xml:space="preserve">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w:t>
      </w:r>
      <w:r w:rsidR="00EB5FA0">
        <w:rPr>
          <w:rFonts w:ascii="Cambria" w:hAnsi="Cambria" w:cs="Calibri"/>
          <w:sz w:val="22"/>
          <w:szCs w:val="22"/>
          <w:lang w:val="el-GR"/>
        </w:rPr>
        <w:t xml:space="preserve"> </w:t>
      </w:r>
      <w:r w:rsidR="00AE3290" w:rsidRPr="001474D0">
        <w:rPr>
          <w:rFonts w:ascii="Cambria" w:hAnsi="Cambria" w:cs="Calibri"/>
          <w:sz w:val="22"/>
          <w:szCs w:val="22"/>
          <w:lang w:val="el-GR"/>
        </w:rPr>
        <w:t>λείπουν</w:t>
      </w:r>
      <w:r w:rsidR="00EB5FA0">
        <w:rPr>
          <w:rFonts w:ascii="Cambria" w:hAnsi="Cambria" w:cs="Calibri"/>
          <w:sz w:val="22"/>
          <w:szCs w:val="22"/>
          <w:lang w:val="el-GR"/>
        </w:rPr>
        <w:t xml:space="preserve"> </w:t>
      </w:r>
      <w:r w:rsidR="00AE3290" w:rsidRPr="001474D0">
        <w:rPr>
          <w:rFonts w:ascii="Cambria" w:hAnsi="Cambria" w:cs="Calibri"/>
          <w:sz w:val="22"/>
          <w:szCs w:val="22"/>
          <w:lang w:val="el-GR"/>
        </w:rPr>
        <w:t xml:space="preserve"> συγκεκριμένα </w:t>
      </w:r>
      <w:r w:rsidR="00EB5FA0">
        <w:rPr>
          <w:rFonts w:ascii="Cambria" w:hAnsi="Cambria" w:cs="Calibri"/>
          <w:sz w:val="22"/>
          <w:szCs w:val="22"/>
          <w:lang w:val="el-GR"/>
        </w:rPr>
        <w:t xml:space="preserve"> </w:t>
      </w:r>
      <w:r w:rsidR="00AE3290" w:rsidRPr="001474D0">
        <w:rPr>
          <w:rFonts w:ascii="Cambria" w:hAnsi="Cambria" w:cs="Calibri"/>
          <w:sz w:val="22"/>
          <w:szCs w:val="22"/>
          <w:lang w:val="el-GR"/>
        </w:rPr>
        <w:t xml:space="preserve">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 μέσω της λειτουργικότητας « Επικοινωνία» του υποσυστήματος, </w:t>
      </w:r>
      <w:r w:rsidRPr="001474D0">
        <w:rPr>
          <w:rFonts w:ascii="Cambria" w:hAnsi="Cambria" w:cs="Calibri"/>
          <w:sz w:val="22"/>
          <w:szCs w:val="22"/>
          <w:lang w:val="el-GR"/>
        </w:rPr>
        <w:t>σύμφωνα με τα ειδικότερα οριζόμενα στις διατάξεις των άρθρων  102 και 103  του ν. 4412/2016</w:t>
      </w:r>
      <w:r w:rsidR="002B6D3C" w:rsidRPr="001474D0">
        <w:rPr>
          <w:rFonts w:ascii="Cambria" w:hAnsi="Cambria" w:cs="Calibri"/>
          <w:sz w:val="22"/>
          <w:szCs w:val="22"/>
          <w:lang w:val="el-GR"/>
        </w:rPr>
        <w:t>.</w:t>
      </w:r>
    </w:p>
    <w:p w:rsidR="00C15D1F" w:rsidRPr="001474D0" w:rsidRDefault="00C15D1F" w:rsidP="005035F5">
      <w:pPr>
        <w:jc w:val="both"/>
        <w:textAlignment w:val="baseline"/>
        <w:rPr>
          <w:rFonts w:ascii="Cambria" w:eastAsia="Times New Roman" w:hAnsi="Cambria" w:cs="Cambria"/>
          <w:color w:val="000000"/>
          <w:sz w:val="22"/>
          <w:szCs w:val="22"/>
          <w:shd w:val="clear" w:color="auto" w:fill="FF99FF"/>
        </w:rPr>
      </w:pPr>
      <w:r w:rsidRPr="001474D0">
        <w:rPr>
          <w:rFonts w:ascii="Cambria" w:eastAsia="Times New Roman" w:hAnsi="Cambria" w:cs="Calibri"/>
          <w:sz w:val="22"/>
          <w:szCs w:val="22"/>
        </w:rPr>
        <w:t xml:space="preserve">Η </w:t>
      </w:r>
      <w:r w:rsidRPr="00EF7255">
        <w:rPr>
          <w:rFonts w:ascii="Cambria" w:eastAsia="Times New Roman" w:hAnsi="Cambria" w:cs="Calibri"/>
          <w:sz w:val="22"/>
          <w:szCs w:val="22"/>
        </w:rPr>
        <w:t>συμπλήρωση ή η αποσαφήνιση ζητείται και γίνεται αποδεκτή υπό την προϋπόθεση ότι δεν τροποποιείται η προσφορά του οικονομικού φορέα και ότι αφορά σε στοιχεία ή δεδομένα, των οποίων είναι αντικειμενικά</w:t>
      </w:r>
      <w:r w:rsidR="00EB5FA0">
        <w:rPr>
          <w:rFonts w:ascii="Cambria" w:eastAsia="Times New Roman" w:hAnsi="Cambria" w:cs="Calibri"/>
          <w:sz w:val="22"/>
          <w:szCs w:val="22"/>
        </w:rPr>
        <w:t xml:space="preserve"> </w:t>
      </w:r>
      <w:r w:rsidRPr="00EF7255">
        <w:rPr>
          <w:rFonts w:ascii="Cambria" w:eastAsia="Times New Roman" w:hAnsi="Cambria" w:cs="Calibri"/>
          <w:sz w:val="22"/>
          <w:szCs w:val="22"/>
        </w:rPr>
        <w:t xml:space="preserve"> </w:t>
      </w:r>
      <w:proofErr w:type="spellStart"/>
      <w:r w:rsidRPr="00EF7255">
        <w:rPr>
          <w:rFonts w:ascii="Cambria" w:eastAsia="Times New Roman" w:hAnsi="Cambria" w:cs="Calibri"/>
          <w:sz w:val="22"/>
          <w:szCs w:val="22"/>
        </w:rPr>
        <w:t>εξακριβώσιμος</w:t>
      </w:r>
      <w:proofErr w:type="spellEnd"/>
      <w:r w:rsidRPr="00EF7255">
        <w:rPr>
          <w:rFonts w:ascii="Cambria" w:eastAsia="Times New Roman" w:hAnsi="Cambria" w:cs="Calibri"/>
          <w:sz w:val="22"/>
          <w:szCs w:val="22"/>
        </w:rPr>
        <w:t xml:space="preserve"> </w:t>
      </w:r>
      <w:r w:rsidR="00EB5FA0">
        <w:rPr>
          <w:rFonts w:ascii="Cambria" w:eastAsia="Times New Roman" w:hAnsi="Cambria" w:cs="Calibri"/>
          <w:sz w:val="22"/>
          <w:szCs w:val="22"/>
        </w:rPr>
        <w:t xml:space="preserve"> </w:t>
      </w:r>
      <w:r w:rsidRPr="00EF7255">
        <w:rPr>
          <w:rFonts w:ascii="Cambria" w:eastAsia="Times New Roman" w:hAnsi="Cambria" w:cs="Calibri"/>
          <w:sz w:val="22"/>
          <w:szCs w:val="22"/>
        </w:rPr>
        <w:t xml:space="preserve">ο </w:t>
      </w:r>
      <w:r w:rsidR="00EB5FA0">
        <w:rPr>
          <w:rFonts w:ascii="Cambria" w:eastAsia="Times New Roman" w:hAnsi="Cambria" w:cs="Calibri"/>
          <w:sz w:val="22"/>
          <w:szCs w:val="22"/>
        </w:rPr>
        <w:t xml:space="preserve"> </w:t>
      </w:r>
      <w:r w:rsidRPr="00EF7255">
        <w:rPr>
          <w:rFonts w:ascii="Cambria" w:eastAsia="Times New Roman" w:hAnsi="Cambria" w:cs="Calibri"/>
          <w:sz w:val="22"/>
          <w:szCs w:val="22"/>
        </w:rPr>
        <w:t xml:space="preserve">προγενέστερος </w:t>
      </w:r>
      <w:r w:rsidR="00EB5FA0">
        <w:rPr>
          <w:rFonts w:ascii="Cambria" w:eastAsia="Times New Roman" w:hAnsi="Cambria" w:cs="Calibri"/>
          <w:sz w:val="22"/>
          <w:szCs w:val="22"/>
        </w:rPr>
        <w:t xml:space="preserve"> </w:t>
      </w:r>
      <w:r w:rsidRPr="00EF7255">
        <w:rPr>
          <w:rFonts w:ascii="Cambria" w:eastAsia="Times New Roman" w:hAnsi="Cambria" w:cs="Calibri"/>
          <w:sz w:val="22"/>
          <w:szCs w:val="22"/>
        </w:rPr>
        <w:t>χαρακτήρας</w:t>
      </w:r>
      <w:r w:rsidR="00EB5FA0">
        <w:rPr>
          <w:rFonts w:ascii="Cambria" w:eastAsia="Times New Roman" w:hAnsi="Cambria" w:cs="Calibri"/>
          <w:sz w:val="22"/>
          <w:szCs w:val="22"/>
        </w:rPr>
        <w:t xml:space="preserve"> </w:t>
      </w:r>
      <w:r w:rsidRPr="00EF7255">
        <w:rPr>
          <w:rFonts w:ascii="Cambria" w:eastAsia="Times New Roman" w:hAnsi="Cambria" w:cs="Calibri"/>
          <w:sz w:val="22"/>
          <w:szCs w:val="22"/>
        </w:rPr>
        <w:t xml:space="preserve"> σ</w:t>
      </w:r>
      <w:r w:rsidR="00EB5FA0">
        <w:rPr>
          <w:rFonts w:ascii="Cambria" w:eastAsia="Times New Roman" w:hAnsi="Cambria" w:cs="Calibri"/>
          <w:sz w:val="22"/>
          <w:szCs w:val="22"/>
        </w:rPr>
        <w:t>ε</w:t>
      </w:r>
      <w:r w:rsidRPr="00EF7255">
        <w:rPr>
          <w:rFonts w:ascii="Cambria" w:eastAsia="Times New Roman" w:hAnsi="Cambria" w:cs="Calibri"/>
          <w:sz w:val="22"/>
          <w:szCs w:val="22"/>
        </w:rPr>
        <w:t xml:space="preserve"> σχέση</w:t>
      </w:r>
      <w:r w:rsidR="00EB5FA0">
        <w:rPr>
          <w:rFonts w:ascii="Cambria" w:eastAsia="Times New Roman" w:hAnsi="Cambria" w:cs="Calibri"/>
          <w:sz w:val="22"/>
          <w:szCs w:val="22"/>
        </w:rPr>
        <w:t xml:space="preserve">  </w:t>
      </w:r>
      <w:r w:rsidRPr="00EF7255">
        <w:rPr>
          <w:rFonts w:ascii="Cambria" w:eastAsia="Times New Roman" w:hAnsi="Cambria" w:cs="Calibri"/>
          <w:sz w:val="22"/>
          <w:szCs w:val="22"/>
        </w:rPr>
        <w:t xml:space="preserve"> με</w:t>
      </w:r>
      <w:r w:rsidR="00EB5FA0">
        <w:rPr>
          <w:rFonts w:ascii="Cambria" w:eastAsia="Times New Roman" w:hAnsi="Cambria" w:cs="Calibri"/>
          <w:sz w:val="22"/>
          <w:szCs w:val="22"/>
        </w:rPr>
        <w:t xml:space="preserve"> </w:t>
      </w:r>
      <w:r w:rsidRPr="00EF7255">
        <w:rPr>
          <w:rFonts w:ascii="Cambria" w:eastAsia="Times New Roman" w:hAnsi="Cambria" w:cs="Calibri"/>
          <w:sz w:val="22"/>
          <w:szCs w:val="22"/>
        </w:rPr>
        <w:t xml:space="preserve"> το πέρας της καταληκτικής προθεσμίας παραλαβής προσφορών. Τα ανωτέρω ισχύουν </w:t>
      </w:r>
      <w:proofErr w:type="spellStart"/>
      <w:r w:rsidRPr="00EF7255">
        <w:rPr>
          <w:rFonts w:ascii="Cambria" w:eastAsia="Times New Roman" w:hAnsi="Cambria" w:cs="Calibri"/>
          <w:sz w:val="22"/>
          <w:szCs w:val="22"/>
        </w:rPr>
        <w:t>κατ΄</w:t>
      </w:r>
      <w:proofErr w:type="spellEnd"/>
      <w:r w:rsidRPr="00EF7255">
        <w:rPr>
          <w:rFonts w:ascii="Cambria" w:eastAsia="Times New Roman" w:hAnsi="Cambria" w:cs="Calibri"/>
          <w:sz w:val="22"/>
          <w:szCs w:val="22"/>
        </w:rPr>
        <w:t xml:space="preserve"> </w:t>
      </w:r>
      <w:proofErr w:type="spellStart"/>
      <w:r w:rsidRPr="00EF7255">
        <w:rPr>
          <w:rFonts w:ascii="Cambria" w:eastAsia="Times New Roman" w:hAnsi="Cambria" w:cs="Calibri"/>
          <w:sz w:val="22"/>
          <w:szCs w:val="22"/>
        </w:rPr>
        <w:t>αναλογίαν</w:t>
      </w:r>
      <w:proofErr w:type="spellEnd"/>
      <w:r w:rsidRPr="00EF7255">
        <w:rPr>
          <w:rFonts w:ascii="Cambria" w:eastAsia="Times New Roman" w:hAnsi="Cambria" w:cs="Calibri"/>
          <w:sz w:val="22"/>
          <w:szCs w:val="22"/>
        </w:rPr>
        <w:t xml:space="preserve"> και για τυχόν ελλείπουσες δηλώσεις, υπό την προϋπόθεση ότι βεβαιώνουν γεγονότα αντικειμενικώς </w:t>
      </w:r>
      <w:proofErr w:type="spellStart"/>
      <w:r w:rsidRPr="00EF7255">
        <w:rPr>
          <w:rFonts w:ascii="Cambria" w:eastAsia="Times New Roman" w:hAnsi="Cambria" w:cs="Calibri"/>
          <w:sz w:val="22"/>
          <w:szCs w:val="22"/>
        </w:rPr>
        <w:t>εξακριβώσιμα</w:t>
      </w:r>
      <w:proofErr w:type="spellEnd"/>
      <w:r w:rsidR="00D37738">
        <w:rPr>
          <w:rFonts w:ascii="Cambria" w:eastAsia="Times New Roman" w:hAnsi="Cambria" w:cs="Calibri"/>
          <w:sz w:val="22"/>
          <w:szCs w:val="22"/>
        </w:rPr>
        <w:t>.</w:t>
      </w:r>
      <w:r w:rsidRPr="00EF7255">
        <w:rPr>
          <w:rFonts w:ascii="Cambria" w:hAnsi="Cambria" w:cs="Calibri"/>
          <w:sz w:val="22"/>
          <w:szCs w:val="22"/>
          <w:vertAlign w:val="superscript"/>
          <w:lang w:bidi="en-US"/>
        </w:rPr>
        <w:endnoteReference w:id="69"/>
      </w:r>
    </w:p>
    <w:p w:rsidR="00C04AAE" w:rsidRPr="001474D0" w:rsidRDefault="00C04AAE" w:rsidP="005035F5">
      <w:pPr>
        <w:jc w:val="both"/>
        <w:rPr>
          <w:rFonts w:ascii="Cambria" w:hAnsi="Cambria" w:cs="Calibri"/>
          <w:sz w:val="22"/>
          <w:szCs w:val="22"/>
        </w:rPr>
      </w:pPr>
    </w:p>
    <w:p w:rsidR="00C04AAE" w:rsidRPr="001474D0" w:rsidRDefault="00C04AAE" w:rsidP="005035F5">
      <w:pPr>
        <w:jc w:val="both"/>
        <w:rPr>
          <w:rFonts w:ascii="Cambria" w:hAnsi="Cambria" w:cs="Calibri"/>
          <w:sz w:val="22"/>
          <w:szCs w:val="22"/>
        </w:rPr>
      </w:pPr>
    </w:p>
    <w:p w:rsidR="00C04AAE" w:rsidRPr="001474D0" w:rsidRDefault="00C04AAE" w:rsidP="005035F5">
      <w:pPr>
        <w:pStyle w:val="2"/>
        <w:rPr>
          <w:rFonts w:ascii="Cambria" w:hAnsi="Cambria" w:cs="Calibri"/>
          <w:sz w:val="22"/>
          <w:szCs w:val="22"/>
        </w:rPr>
      </w:pPr>
      <w:bookmarkStart w:id="13" w:name="_Toc73524247"/>
      <w:r w:rsidRPr="001474D0">
        <w:rPr>
          <w:rFonts w:ascii="Cambria" w:hAnsi="Cambria" w:cs="Calibri"/>
          <w:sz w:val="22"/>
          <w:szCs w:val="22"/>
        </w:rPr>
        <w:t>Άρθρο 10:  Απόφαση ανάληψης υποχρέωσης - Έγκριση δέσμευσης πίστωσης</w:t>
      </w:r>
      <w:bookmarkEnd w:id="13"/>
    </w:p>
    <w:p w:rsidR="00C66B3F" w:rsidRPr="003B6261" w:rsidRDefault="00C66B3F" w:rsidP="005035F5">
      <w:pPr>
        <w:jc w:val="both"/>
        <w:rPr>
          <w:rFonts w:ascii="Cambria" w:hAnsi="Cambria" w:cs="Calibri"/>
          <w:color w:val="0070C0"/>
          <w:sz w:val="22"/>
          <w:szCs w:val="22"/>
        </w:rPr>
      </w:pPr>
    </w:p>
    <w:p w:rsidR="00FA1A36" w:rsidRPr="00783AAD" w:rsidRDefault="00C66B3F" w:rsidP="005035F5">
      <w:pPr>
        <w:jc w:val="both"/>
        <w:textAlignment w:val="baseline"/>
        <w:rPr>
          <w:rFonts w:ascii="Cambria" w:hAnsi="Cambria" w:cs="Calibri"/>
          <w:color w:val="FF0000"/>
          <w:sz w:val="22"/>
          <w:szCs w:val="22"/>
          <w:u w:val="single"/>
          <w:lang w:bidi="en-US"/>
        </w:rPr>
      </w:pPr>
      <w:r w:rsidRPr="006E7CEE">
        <w:rPr>
          <w:rFonts w:ascii="Cambria" w:hAnsi="Cambria" w:cs="Calibri"/>
          <w:color w:val="000000"/>
          <w:sz w:val="22"/>
          <w:szCs w:val="22"/>
          <w:lang w:bidi="en-US"/>
        </w:rPr>
        <w:t>Για την παρούσα διαδικασία έχει εκδοθεί η με αρ.</w:t>
      </w:r>
      <w:r w:rsidR="00FD5BB3" w:rsidRPr="006E7CEE">
        <w:rPr>
          <w:rFonts w:ascii="Cambria" w:hAnsi="Cambria" w:cs="Calibri"/>
          <w:color w:val="000000"/>
          <w:sz w:val="22"/>
          <w:szCs w:val="22"/>
          <w:lang w:bidi="en-US"/>
        </w:rPr>
        <w:t xml:space="preserve"> </w:t>
      </w:r>
      <w:proofErr w:type="spellStart"/>
      <w:r w:rsidR="00300378">
        <w:rPr>
          <w:rFonts w:ascii="Cambria" w:hAnsi="Cambria" w:cs="Calibri"/>
          <w:color w:val="000000"/>
          <w:sz w:val="22"/>
          <w:szCs w:val="22"/>
          <w:lang w:bidi="en-US"/>
        </w:rPr>
        <w:t>πρωτ</w:t>
      </w:r>
      <w:proofErr w:type="spellEnd"/>
      <w:r w:rsidR="00300378">
        <w:rPr>
          <w:rFonts w:ascii="Cambria" w:hAnsi="Cambria" w:cs="Calibri"/>
          <w:color w:val="000000"/>
          <w:sz w:val="22"/>
          <w:szCs w:val="22"/>
          <w:lang w:bidi="en-US"/>
        </w:rPr>
        <w:t>. 49802</w:t>
      </w:r>
      <w:r w:rsidR="00FD5BB3" w:rsidRPr="006E7CEE">
        <w:rPr>
          <w:rFonts w:ascii="Cambria" w:hAnsi="Cambria" w:cs="Calibri"/>
          <w:color w:val="000000"/>
          <w:sz w:val="22"/>
          <w:szCs w:val="22"/>
          <w:lang w:bidi="en-US"/>
        </w:rPr>
        <w:t>/</w:t>
      </w:r>
      <w:r w:rsidR="00300378">
        <w:rPr>
          <w:rFonts w:ascii="Cambria" w:hAnsi="Cambria" w:cs="Calibri"/>
          <w:color w:val="000000"/>
          <w:sz w:val="22"/>
          <w:szCs w:val="22"/>
          <w:lang w:bidi="en-US"/>
        </w:rPr>
        <w:t>13</w:t>
      </w:r>
      <w:r w:rsidR="00FD5BB3" w:rsidRPr="006E7CEE">
        <w:rPr>
          <w:rFonts w:ascii="Cambria" w:hAnsi="Cambria" w:cs="Calibri"/>
          <w:color w:val="000000"/>
          <w:sz w:val="22"/>
          <w:szCs w:val="22"/>
          <w:lang w:bidi="en-US"/>
        </w:rPr>
        <w:t>-</w:t>
      </w:r>
      <w:r w:rsidR="00783AAD">
        <w:rPr>
          <w:rFonts w:ascii="Cambria" w:hAnsi="Cambria" w:cs="Calibri"/>
          <w:color w:val="000000"/>
          <w:sz w:val="22"/>
          <w:szCs w:val="22"/>
          <w:lang w:bidi="en-US"/>
        </w:rPr>
        <w:t>12</w:t>
      </w:r>
      <w:r w:rsidR="00FD5BB3" w:rsidRPr="006E7CEE">
        <w:rPr>
          <w:rFonts w:ascii="Cambria" w:hAnsi="Cambria" w:cs="Calibri"/>
          <w:color w:val="000000"/>
          <w:sz w:val="22"/>
          <w:szCs w:val="22"/>
          <w:lang w:bidi="en-US"/>
        </w:rPr>
        <w:t>-2022</w:t>
      </w:r>
      <w:r w:rsidRPr="006E7CEE">
        <w:rPr>
          <w:rFonts w:ascii="Cambria" w:hAnsi="Cambria" w:cs="Calibri"/>
          <w:color w:val="000000"/>
          <w:sz w:val="22"/>
          <w:szCs w:val="22"/>
          <w:lang w:bidi="en-US"/>
        </w:rPr>
        <w:t>. (ΑΔΑ:</w:t>
      </w:r>
      <w:r w:rsidR="00300378">
        <w:rPr>
          <w:rFonts w:ascii="Cambria" w:hAnsi="Cambria" w:cs="Calibri"/>
          <w:color w:val="000000"/>
          <w:sz w:val="22"/>
          <w:szCs w:val="22"/>
          <w:lang w:bidi="en-US"/>
        </w:rPr>
        <w:t xml:space="preserve"> 6Ξ0ΠΩΛΚ-ΚΜ7</w:t>
      </w:r>
      <w:r w:rsidR="00FD5BB3" w:rsidRPr="006E7CEE">
        <w:rPr>
          <w:rFonts w:ascii="Cambria" w:hAnsi="Cambria" w:cs="Calibri"/>
          <w:color w:val="000000"/>
          <w:sz w:val="22"/>
          <w:szCs w:val="22"/>
          <w:lang w:bidi="en-US"/>
        </w:rPr>
        <w:t xml:space="preserve">) </w:t>
      </w:r>
      <w:r w:rsidR="00783AAD">
        <w:rPr>
          <w:rFonts w:ascii="Cambria" w:hAnsi="Cambria" w:cs="Calibri"/>
          <w:color w:val="000000"/>
          <w:sz w:val="22"/>
          <w:szCs w:val="22"/>
          <w:lang w:bidi="en-US"/>
        </w:rPr>
        <w:t xml:space="preserve">απόφαση </w:t>
      </w:r>
      <w:r w:rsidRPr="006E7CEE">
        <w:rPr>
          <w:rFonts w:ascii="Cambria" w:hAnsi="Cambria" w:cs="Calibri"/>
          <w:color w:val="000000"/>
          <w:sz w:val="22"/>
          <w:szCs w:val="22"/>
          <w:lang w:bidi="en-US"/>
        </w:rPr>
        <w:t xml:space="preserve">για την </w:t>
      </w:r>
      <w:r w:rsidR="006E7CEE" w:rsidRPr="006E7CEE">
        <w:rPr>
          <w:rFonts w:ascii="Cambria" w:hAnsi="Cambria" w:cs="Calibri"/>
          <w:color w:val="000000"/>
          <w:sz w:val="22"/>
          <w:szCs w:val="22"/>
          <w:lang w:bidi="en-US"/>
        </w:rPr>
        <w:t xml:space="preserve">ανάληψη </w:t>
      </w:r>
      <w:r w:rsidR="006A416D" w:rsidRPr="006E7CEE">
        <w:rPr>
          <w:rFonts w:ascii="Cambria" w:hAnsi="Cambria" w:cs="Calibri"/>
          <w:color w:val="000000"/>
          <w:sz w:val="22"/>
          <w:szCs w:val="22"/>
          <w:lang w:bidi="en-US"/>
        </w:rPr>
        <w:t>υποχρέωσης</w:t>
      </w:r>
      <w:r w:rsidR="006E7CEE" w:rsidRPr="006E7CEE">
        <w:rPr>
          <w:rFonts w:ascii="Cambria" w:hAnsi="Cambria" w:cs="Calibri"/>
          <w:color w:val="000000"/>
          <w:sz w:val="22"/>
          <w:szCs w:val="22"/>
          <w:lang w:bidi="en-US"/>
        </w:rPr>
        <w:t>/</w:t>
      </w:r>
      <w:r w:rsidRPr="006E7CEE">
        <w:rPr>
          <w:rFonts w:ascii="Cambria" w:hAnsi="Cambria" w:cs="Calibri"/>
          <w:color w:val="000000"/>
          <w:sz w:val="22"/>
          <w:szCs w:val="22"/>
          <w:lang w:bidi="en-US"/>
        </w:rPr>
        <w:t xml:space="preserve">έγκριση δέσμευσης </w:t>
      </w:r>
      <w:r w:rsidR="006E7CEE" w:rsidRPr="006E7CEE">
        <w:rPr>
          <w:rFonts w:ascii="Cambria" w:hAnsi="Cambria" w:cs="Calibri"/>
          <w:color w:val="000000"/>
          <w:sz w:val="22"/>
          <w:szCs w:val="22"/>
          <w:lang w:bidi="en-US"/>
        </w:rPr>
        <w:t xml:space="preserve">πίστωσης </w:t>
      </w:r>
      <w:r w:rsidRPr="006E7CEE">
        <w:rPr>
          <w:rFonts w:ascii="Cambria" w:hAnsi="Cambria" w:cs="Calibri"/>
          <w:color w:val="000000"/>
          <w:sz w:val="22"/>
          <w:szCs w:val="22"/>
          <w:lang w:bidi="en-US"/>
        </w:rPr>
        <w:t xml:space="preserve">ποσού </w:t>
      </w:r>
      <w:r w:rsidR="005D6852">
        <w:rPr>
          <w:rFonts w:ascii="Cambria" w:hAnsi="Cambria" w:cs="Calibri"/>
          <w:color w:val="000000"/>
          <w:sz w:val="22"/>
          <w:szCs w:val="22"/>
          <w:lang w:bidi="en-US"/>
        </w:rPr>
        <w:t>118</w:t>
      </w:r>
      <w:r w:rsidR="00FD5BB3" w:rsidRPr="006E7CEE">
        <w:rPr>
          <w:rFonts w:ascii="Cambria" w:hAnsi="Cambria" w:cs="Calibri"/>
          <w:color w:val="000000"/>
          <w:sz w:val="22"/>
          <w:szCs w:val="22"/>
          <w:lang w:bidi="en-US"/>
        </w:rPr>
        <w:t>.</w:t>
      </w:r>
      <w:r w:rsidR="005D6852">
        <w:rPr>
          <w:rFonts w:ascii="Cambria" w:hAnsi="Cambria" w:cs="Calibri"/>
          <w:color w:val="000000"/>
          <w:sz w:val="22"/>
          <w:szCs w:val="22"/>
          <w:lang w:bidi="en-US"/>
        </w:rPr>
        <w:t>53</w:t>
      </w:r>
      <w:r w:rsidR="00FD5BB3" w:rsidRPr="006E7CEE">
        <w:rPr>
          <w:rFonts w:ascii="Cambria" w:hAnsi="Cambria" w:cs="Calibri"/>
          <w:color w:val="000000"/>
          <w:sz w:val="22"/>
          <w:szCs w:val="22"/>
          <w:lang w:bidi="en-US"/>
        </w:rPr>
        <w:t>0,</w:t>
      </w:r>
      <w:r w:rsidR="005D6852">
        <w:rPr>
          <w:rFonts w:ascii="Cambria" w:hAnsi="Cambria" w:cs="Calibri"/>
          <w:color w:val="000000"/>
          <w:sz w:val="22"/>
          <w:szCs w:val="22"/>
          <w:lang w:bidi="en-US"/>
        </w:rPr>
        <w:t>51</w:t>
      </w:r>
      <w:r w:rsidRPr="006E7CEE">
        <w:rPr>
          <w:rFonts w:ascii="Cambria" w:hAnsi="Cambria" w:cs="Calibri"/>
          <w:color w:val="000000"/>
          <w:sz w:val="22"/>
          <w:szCs w:val="22"/>
          <w:lang w:bidi="en-US"/>
        </w:rPr>
        <w:t>€ (συμπεριλαμβανομένου του ΦΠΑ)</w:t>
      </w:r>
      <w:r w:rsidR="006E7CEE" w:rsidRPr="006E7CEE">
        <w:rPr>
          <w:rFonts w:ascii="Cambria" w:hAnsi="Cambria" w:cs="Calibri"/>
          <w:color w:val="000000"/>
          <w:sz w:val="22"/>
          <w:szCs w:val="22"/>
          <w:lang w:bidi="en-US"/>
        </w:rPr>
        <w:t xml:space="preserve"> για το οικονομικό έτος 2022 </w:t>
      </w:r>
      <w:r w:rsidRPr="006E7CEE">
        <w:rPr>
          <w:rFonts w:ascii="Cambria" w:hAnsi="Cambria" w:cs="Calibri"/>
          <w:color w:val="000000"/>
          <w:sz w:val="22"/>
          <w:szCs w:val="22"/>
          <w:lang w:bidi="en-US"/>
        </w:rPr>
        <w:t>σε βάρος του</w:t>
      </w:r>
      <w:r w:rsidR="00783AAD">
        <w:rPr>
          <w:rFonts w:ascii="Cambria" w:hAnsi="Cambria" w:cs="Calibri"/>
          <w:color w:val="000000"/>
          <w:sz w:val="22"/>
          <w:szCs w:val="22"/>
          <w:lang w:bidi="en-US"/>
        </w:rPr>
        <w:t xml:space="preserve"> Κ.Α. 6</w:t>
      </w:r>
      <w:r w:rsidR="005D6852">
        <w:rPr>
          <w:rFonts w:ascii="Cambria" w:hAnsi="Cambria" w:cs="Calibri"/>
          <w:color w:val="000000"/>
          <w:sz w:val="22"/>
          <w:szCs w:val="22"/>
          <w:lang w:bidi="en-US"/>
        </w:rPr>
        <w:t>9</w:t>
      </w:r>
      <w:r w:rsidR="00783AAD">
        <w:rPr>
          <w:rFonts w:ascii="Cambria" w:hAnsi="Cambria" w:cs="Calibri"/>
          <w:color w:val="000000"/>
          <w:sz w:val="22"/>
          <w:szCs w:val="22"/>
          <w:lang w:bidi="en-US"/>
        </w:rPr>
        <w:t>.733</w:t>
      </w:r>
      <w:r w:rsidR="005D6852">
        <w:rPr>
          <w:rFonts w:ascii="Cambria" w:hAnsi="Cambria" w:cs="Calibri"/>
          <w:color w:val="000000"/>
          <w:sz w:val="22"/>
          <w:szCs w:val="22"/>
          <w:lang w:bidi="en-US"/>
        </w:rPr>
        <w:t>1</w:t>
      </w:r>
      <w:r w:rsidR="00783AAD">
        <w:rPr>
          <w:rFonts w:ascii="Cambria" w:hAnsi="Cambria" w:cs="Calibri"/>
          <w:color w:val="000000"/>
          <w:sz w:val="22"/>
          <w:szCs w:val="22"/>
          <w:lang w:bidi="en-US"/>
        </w:rPr>
        <w:t>.000</w:t>
      </w:r>
      <w:r w:rsidR="005D6852">
        <w:rPr>
          <w:rFonts w:ascii="Cambria" w:hAnsi="Cambria" w:cs="Calibri"/>
          <w:color w:val="000000"/>
          <w:sz w:val="22"/>
          <w:szCs w:val="22"/>
          <w:lang w:bidi="en-US"/>
        </w:rPr>
        <w:t>1</w:t>
      </w:r>
      <w:r w:rsidR="00783AAD">
        <w:rPr>
          <w:rFonts w:ascii="Cambria" w:hAnsi="Cambria" w:cs="Calibri"/>
          <w:color w:val="000000"/>
          <w:sz w:val="22"/>
          <w:szCs w:val="22"/>
          <w:lang w:bidi="en-US"/>
        </w:rPr>
        <w:t xml:space="preserve"> του προϋπολογισμού του Δήμου Λαμιέων</w:t>
      </w:r>
      <w:r w:rsidR="00310380">
        <w:rPr>
          <w:rFonts w:ascii="Cambria" w:hAnsi="Cambria" w:cs="Calibri"/>
          <w:color w:val="000000"/>
          <w:sz w:val="22"/>
          <w:szCs w:val="22"/>
          <w:lang w:bidi="en-US"/>
        </w:rPr>
        <w:t>.</w:t>
      </w:r>
      <w:r w:rsidRPr="006E7CEE">
        <w:rPr>
          <w:rFonts w:ascii="Cambria" w:hAnsi="Cambria" w:cs="Calibri"/>
          <w:color w:val="000000"/>
          <w:sz w:val="22"/>
          <w:szCs w:val="22"/>
          <w:lang w:bidi="en-US"/>
        </w:rPr>
        <w:t xml:space="preserve"> </w:t>
      </w:r>
    </w:p>
    <w:p w:rsidR="00C66B3F" w:rsidRPr="00FD5BB3" w:rsidRDefault="00C66B3F" w:rsidP="00725239">
      <w:pPr>
        <w:jc w:val="both"/>
        <w:textAlignment w:val="baseline"/>
        <w:rPr>
          <w:rFonts w:ascii="Cambria" w:hAnsi="Cambria" w:cs="Tahoma"/>
          <w:lang w:bidi="en-US"/>
        </w:rPr>
      </w:pPr>
    </w:p>
    <w:p w:rsidR="00C04AAE" w:rsidRPr="005035F5" w:rsidRDefault="00C04AAE" w:rsidP="005035F5">
      <w:pPr>
        <w:pStyle w:val="para-1"/>
        <w:pageBreakBefore/>
        <w:tabs>
          <w:tab w:val="clear" w:pos="1021"/>
          <w:tab w:val="clear" w:pos="1588"/>
        </w:tabs>
        <w:ind w:left="1134" w:firstLine="0"/>
        <w:rPr>
          <w:rFonts w:ascii="Cambria" w:hAnsi="Cambria" w:cs="Calibri"/>
          <w:b/>
          <w:szCs w:val="22"/>
        </w:rPr>
      </w:pPr>
    </w:p>
    <w:tbl>
      <w:tblPr>
        <w:tblW w:w="0" w:type="auto"/>
        <w:tblInd w:w="14" w:type="dxa"/>
        <w:tblLayout w:type="fixed"/>
        <w:tblLook w:val="0000" w:firstRow="0" w:lastRow="0" w:firstColumn="0" w:lastColumn="0" w:noHBand="0" w:noVBand="0"/>
      </w:tblPr>
      <w:tblGrid>
        <w:gridCol w:w="9890"/>
      </w:tblGrid>
      <w:tr w:rsidR="005B6E8D">
        <w:trPr>
          <w:trHeight w:val="317"/>
        </w:trPr>
        <w:tc>
          <w:tcPr>
            <w:tcW w:w="9890" w:type="dxa"/>
            <w:tcBorders>
              <w:top w:val="single" w:sz="8" w:space="0" w:color="000000"/>
              <w:left w:val="single" w:sz="8" w:space="0" w:color="000000"/>
              <w:bottom w:val="single" w:sz="8" w:space="0" w:color="000000"/>
              <w:right w:val="single" w:sz="8" w:space="0" w:color="000000"/>
            </w:tcBorders>
            <w:shd w:val="clear" w:color="auto" w:fill="auto"/>
          </w:tcPr>
          <w:p w:rsidR="00C04AAE" w:rsidRPr="005035F5" w:rsidRDefault="00C04AAE" w:rsidP="005035F5">
            <w:pPr>
              <w:pStyle w:val="1"/>
              <w:rPr>
                <w:rFonts w:ascii="Cambria" w:hAnsi="Cambria"/>
                <w:sz w:val="22"/>
                <w:szCs w:val="22"/>
              </w:rPr>
            </w:pPr>
            <w:bookmarkStart w:id="14" w:name="_Toc73524248"/>
            <w:r w:rsidRPr="005035F5">
              <w:rPr>
                <w:rFonts w:ascii="Cambria" w:hAnsi="Cambria" w:cs="Calibri"/>
                <w:sz w:val="22"/>
                <w:szCs w:val="22"/>
              </w:rPr>
              <w:t>ΚΕΦΑΛΑΙΟ Β΄</w:t>
            </w:r>
            <w:bookmarkEnd w:id="14"/>
          </w:p>
        </w:tc>
      </w:tr>
    </w:tbl>
    <w:p w:rsidR="00C04AAE" w:rsidRPr="005035F5" w:rsidRDefault="00C04AAE" w:rsidP="005035F5">
      <w:pPr>
        <w:jc w:val="both"/>
        <w:rPr>
          <w:rFonts w:ascii="Cambria" w:hAnsi="Cambria"/>
          <w:sz w:val="22"/>
          <w:szCs w:val="22"/>
        </w:rPr>
      </w:pPr>
    </w:p>
    <w:p w:rsidR="00C04AAE" w:rsidRPr="005035F5" w:rsidRDefault="00C04AAE" w:rsidP="005035F5">
      <w:pPr>
        <w:pStyle w:val="2"/>
        <w:rPr>
          <w:rFonts w:ascii="Cambria" w:hAnsi="Cambria" w:cs="Calibri"/>
          <w:sz w:val="22"/>
          <w:szCs w:val="22"/>
          <w:u w:val="single"/>
        </w:rPr>
      </w:pPr>
      <w:bookmarkStart w:id="15" w:name="_Toc73524249"/>
      <w:r w:rsidRPr="005035F5">
        <w:rPr>
          <w:rFonts w:ascii="Cambria" w:hAnsi="Cambria" w:cs="Calibri"/>
          <w:sz w:val="22"/>
          <w:szCs w:val="22"/>
        </w:rPr>
        <w:t>Άρθρο 11:  Τίτλος, προϋπολογισμός, τόπος, περιγραφή και ουσιώδη χαρακτηριστικά του έργου</w:t>
      </w:r>
      <w:bookmarkEnd w:id="15"/>
    </w:p>
    <w:p w:rsidR="00C04AAE" w:rsidRPr="005035F5" w:rsidRDefault="00C04AAE" w:rsidP="005035F5">
      <w:pPr>
        <w:pStyle w:val="para-2"/>
        <w:tabs>
          <w:tab w:val="clear" w:pos="1021"/>
          <w:tab w:val="left" w:pos="1134"/>
        </w:tabs>
        <w:ind w:left="1134" w:hanging="1134"/>
        <w:rPr>
          <w:rFonts w:ascii="Cambria" w:hAnsi="Cambria" w:cs="Calibri"/>
          <w:b/>
          <w:szCs w:val="22"/>
          <w:u w:val="single"/>
        </w:rPr>
      </w:pPr>
    </w:p>
    <w:p w:rsidR="00C04AAE" w:rsidRPr="005035F5" w:rsidRDefault="00C04AAE" w:rsidP="005035F5">
      <w:pPr>
        <w:tabs>
          <w:tab w:val="left" w:pos="1100"/>
        </w:tabs>
        <w:ind w:left="1100" w:hanging="1100"/>
        <w:jc w:val="both"/>
        <w:rPr>
          <w:rFonts w:ascii="Cambria" w:hAnsi="Cambria" w:cs="Calibri"/>
          <w:b/>
          <w:sz w:val="22"/>
          <w:szCs w:val="22"/>
        </w:rPr>
      </w:pPr>
      <w:r w:rsidRPr="005035F5">
        <w:rPr>
          <w:rFonts w:ascii="Cambria" w:hAnsi="Cambria" w:cs="Calibri"/>
          <w:sz w:val="22"/>
          <w:szCs w:val="22"/>
        </w:rPr>
        <w:t xml:space="preserve">Ο τίτλος του έργου είναι: </w:t>
      </w:r>
    </w:p>
    <w:p w:rsidR="00B74753" w:rsidRPr="00310380" w:rsidRDefault="00310380" w:rsidP="00B74753">
      <w:pPr>
        <w:rPr>
          <w:rFonts w:ascii="Tahoma" w:hAnsi="Tahoma" w:cs="Tahoma"/>
          <w:b/>
          <w:bCs/>
          <w:sz w:val="20"/>
          <w:lang w:eastAsia="en-US"/>
        </w:rPr>
      </w:pPr>
      <w:r w:rsidRPr="00310380">
        <w:rPr>
          <w:rFonts w:ascii="Cambria" w:eastAsia="Calibri" w:hAnsi="Cambria" w:cs="Calibri"/>
          <w:b/>
          <w:sz w:val="22"/>
          <w:szCs w:val="22"/>
        </w:rPr>
        <w:t>«Α</w:t>
      </w:r>
      <w:r w:rsidR="00724DFA">
        <w:rPr>
          <w:rFonts w:ascii="Cambria" w:eastAsia="Calibri" w:hAnsi="Cambria" w:cs="Calibri"/>
          <w:b/>
          <w:sz w:val="22"/>
          <w:szCs w:val="22"/>
        </w:rPr>
        <w:t>ΝΑΚΑΙΝΙ</w:t>
      </w:r>
      <w:r w:rsidRPr="00310380">
        <w:rPr>
          <w:rFonts w:ascii="Cambria" w:eastAsia="Calibri" w:hAnsi="Cambria" w:cs="Calibri"/>
          <w:b/>
          <w:sz w:val="22"/>
          <w:szCs w:val="22"/>
        </w:rPr>
        <w:t xml:space="preserve">ΣΗ </w:t>
      </w:r>
      <w:r w:rsidR="00724DFA">
        <w:rPr>
          <w:rFonts w:ascii="Cambria" w:eastAsia="Calibri" w:hAnsi="Cambria" w:cs="Calibri"/>
          <w:b/>
          <w:sz w:val="22"/>
          <w:szCs w:val="22"/>
        </w:rPr>
        <w:t>ΚΕΠ</w:t>
      </w:r>
      <w:r w:rsidRPr="00310380">
        <w:rPr>
          <w:rFonts w:ascii="Cambria" w:eastAsia="Calibri" w:hAnsi="Cambria" w:cs="Calibri"/>
          <w:b/>
          <w:sz w:val="22"/>
          <w:szCs w:val="22"/>
        </w:rPr>
        <w:t xml:space="preserve"> ΔΗΜΟΥ ΛΑΜΙΕΩΝ»</w:t>
      </w:r>
    </w:p>
    <w:p w:rsidR="00C04AAE" w:rsidRPr="00BA3E2B" w:rsidRDefault="00C04AAE" w:rsidP="005035F5">
      <w:pPr>
        <w:tabs>
          <w:tab w:val="left" w:pos="1100"/>
        </w:tabs>
        <w:ind w:left="1100" w:hanging="1100"/>
        <w:jc w:val="both"/>
        <w:rPr>
          <w:rFonts w:ascii="Cambria" w:hAnsi="Cambria" w:cs="Calibri"/>
          <w:b/>
          <w:sz w:val="22"/>
          <w:szCs w:val="22"/>
        </w:rPr>
      </w:pPr>
    </w:p>
    <w:p w:rsidR="00C04AAE" w:rsidRPr="005035F5" w:rsidRDefault="00C04AAE" w:rsidP="005035F5">
      <w:pPr>
        <w:tabs>
          <w:tab w:val="left" w:pos="1100"/>
          <w:tab w:val="left" w:pos="1134"/>
        </w:tabs>
        <w:ind w:left="1100" w:hanging="1100"/>
        <w:jc w:val="both"/>
        <w:rPr>
          <w:rFonts w:ascii="Cambria" w:hAnsi="Cambria" w:cs="Calibri"/>
          <w:b/>
          <w:sz w:val="22"/>
          <w:szCs w:val="22"/>
        </w:rPr>
      </w:pPr>
      <w:r w:rsidRPr="005035F5">
        <w:rPr>
          <w:rFonts w:ascii="Cambria" w:hAnsi="Cambria" w:cs="Calibri"/>
          <w:b/>
          <w:sz w:val="22"/>
          <w:szCs w:val="22"/>
        </w:rPr>
        <w:tab/>
      </w:r>
    </w:p>
    <w:p w:rsidR="00C04AAE" w:rsidRPr="005035F5" w:rsidRDefault="00C04AAE" w:rsidP="005035F5">
      <w:pPr>
        <w:numPr>
          <w:ilvl w:val="1"/>
          <w:numId w:val="10"/>
        </w:numPr>
        <w:tabs>
          <w:tab w:val="left" w:pos="-2800"/>
          <w:tab w:val="left" w:pos="645"/>
        </w:tabs>
        <w:jc w:val="both"/>
        <w:rPr>
          <w:rFonts w:ascii="Cambria" w:hAnsi="Cambria" w:cs="Calibri"/>
          <w:b/>
          <w:sz w:val="22"/>
          <w:szCs w:val="22"/>
        </w:rPr>
      </w:pPr>
      <w:r w:rsidRPr="005035F5">
        <w:rPr>
          <w:rFonts w:ascii="Cambria" w:hAnsi="Cambria" w:cs="Calibri"/>
          <w:b/>
          <w:sz w:val="22"/>
          <w:szCs w:val="22"/>
        </w:rPr>
        <w:t>Προϋπολογισμός Δημοπράτησης του έργου</w:t>
      </w:r>
      <w:r w:rsidR="009C5B26" w:rsidRPr="005035F5">
        <w:rPr>
          <w:rFonts w:ascii="Cambria" w:hAnsi="Cambria" w:cs="Calibri"/>
          <w:b/>
          <w:sz w:val="22"/>
          <w:szCs w:val="22"/>
        </w:rPr>
        <w:t xml:space="preserve"> (εκτιμώμενη αξία της σύμβασης)</w:t>
      </w:r>
    </w:p>
    <w:p w:rsidR="00C04AAE" w:rsidRPr="005035F5" w:rsidRDefault="00C04AAE" w:rsidP="005035F5">
      <w:pPr>
        <w:tabs>
          <w:tab w:val="left" w:pos="1100"/>
          <w:tab w:val="left" w:pos="1134"/>
        </w:tabs>
        <w:ind w:left="1100" w:hanging="1100"/>
        <w:jc w:val="both"/>
        <w:rPr>
          <w:rFonts w:ascii="Cambria" w:hAnsi="Cambria" w:cs="Calibri"/>
          <w:b/>
          <w:sz w:val="22"/>
          <w:szCs w:val="22"/>
        </w:rPr>
      </w:pPr>
    </w:p>
    <w:p w:rsidR="00C04AAE" w:rsidRPr="005035F5" w:rsidRDefault="00C04AAE" w:rsidP="005035F5">
      <w:pPr>
        <w:tabs>
          <w:tab w:val="left" w:pos="1100"/>
        </w:tabs>
        <w:ind w:left="1100"/>
        <w:jc w:val="both"/>
        <w:rPr>
          <w:rFonts w:ascii="Cambria" w:hAnsi="Cambria" w:cs="Calibri"/>
          <w:sz w:val="22"/>
          <w:szCs w:val="22"/>
        </w:rPr>
      </w:pPr>
      <w:r w:rsidRPr="005035F5">
        <w:rPr>
          <w:rFonts w:ascii="Cambria" w:hAnsi="Cambria" w:cs="Calibri"/>
          <w:sz w:val="22"/>
          <w:szCs w:val="22"/>
        </w:rPr>
        <w:t>Ο προϋπολογισμός δημοπράτησης του έργου ανέρχεται σε</w:t>
      </w:r>
      <w:r w:rsidR="009C5B26" w:rsidRPr="005035F5">
        <w:rPr>
          <w:rFonts w:ascii="Cambria" w:hAnsi="Cambria" w:cs="Cambria"/>
          <w:sz w:val="22"/>
          <w:szCs w:val="22"/>
          <w:vertAlign w:val="superscript"/>
          <w:lang w:bidi="en-US"/>
        </w:rPr>
        <w:endnoteReference w:id="70"/>
      </w:r>
      <w:r w:rsidR="009C5B26" w:rsidRPr="005035F5">
        <w:rPr>
          <w:rFonts w:ascii="Cambria" w:hAnsi="Cambria" w:cs="Calibri"/>
          <w:sz w:val="22"/>
          <w:szCs w:val="22"/>
          <w:lang w:bidi="en-US"/>
        </w:rPr>
        <w:t xml:space="preserve"> </w:t>
      </w:r>
      <w:r w:rsidR="00724DFA">
        <w:rPr>
          <w:rFonts w:ascii="Cambria" w:hAnsi="Cambria" w:cs="Calibri"/>
          <w:b/>
          <w:sz w:val="22"/>
          <w:szCs w:val="22"/>
          <w:lang w:bidi="en-US"/>
        </w:rPr>
        <w:t>118</w:t>
      </w:r>
      <w:r w:rsidR="00BA3E2B">
        <w:rPr>
          <w:rFonts w:ascii="Cambria" w:hAnsi="Cambria" w:cs="Calibri"/>
          <w:b/>
          <w:sz w:val="22"/>
          <w:szCs w:val="22"/>
          <w:lang w:bidi="en-US"/>
        </w:rPr>
        <w:t>.</w:t>
      </w:r>
      <w:r w:rsidR="00724DFA">
        <w:rPr>
          <w:rFonts w:ascii="Cambria" w:hAnsi="Cambria" w:cs="Calibri"/>
          <w:b/>
          <w:sz w:val="22"/>
          <w:szCs w:val="22"/>
          <w:lang w:bidi="en-US"/>
        </w:rPr>
        <w:t>53</w:t>
      </w:r>
      <w:r w:rsidR="00BA3E2B">
        <w:rPr>
          <w:rFonts w:ascii="Cambria" w:hAnsi="Cambria" w:cs="Calibri"/>
          <w:b/>
          <w:sz w:val="22"/>
          <w:szCs w:val="22"/>
          <w:lang w:bidi="en-US"/>
        </w:rPr>
        <w:t>0,</w:t>
      </w:r>
      <w:r w:rsidR="00724DFA">
        <w:rPr>
          <w:rFonts w:ascii="Cambria" w:hAnsi="Cambria" w:cs="Calibri"/>
          <w:b/>
          <w:sz w:val="22"/>
          <w:szCs w:val="22"/>
          <w:lang w:bidi="en-US"/>
        </w:rPr>
        <w:t>51</w:t>
      </w:r>
      <w:r w:rsidR="008315C2">
        <w:rPr>
          <w:rFonts w:ascii="Cambria" w:hAnsi="Cambria" w:cs="Calibri"/>
          <w:sz w:val="22"/>
          <w:szCs w:val="22"/>
        </w:rPr>
        <w:t xml:space="preserve"> </w:t>
      </w:r>
      <w:r w:rsidRPr="00310380">
        <w:rPr>
          <w:rFonts w:ascii="Cambria" w:hAnsi="Cambria" w:cs="Calibri"/>
          <w:b/>
          <w:sz w:val="22"/>
          <w:szCs w:val="22"/>
        </w:rPr>
        <w:t>Ευρώ</w:t>
      </w:r>
      <w:r w:rsidRPr="005035F5">
        <w:rPr>
          <w:rFonts w:ascii="Cambria" w:hAnsi="Cambria" w:cs="Calibri"/>
          <w:sz w:val="22"/>
          <w:szCs w:val="22"/>
        </w:rPr>
        <w:t xml:space="preserve"> και αναλύεται σε:</w:t>
      </w:r>
    </w:p>
    <w:p w:rsidR="002540D1" w:rsidRDefault="00C04AAE" w:rsidP="002540D1">
      <w:pPr>
        <w:tabs>
          <w:tab w:val="left" w:pos="1100"/>
        </w:tabs>
        <w:ind w:left="1100"/>
        <w:jc w:val="both"/>
        <w:rPr>
          <w:rFonts w:ascii="Cambria" w:hAnsi="Cambria" w:cs="Calibri"/>
          <w:b/>
          <w:sz w:val="22"/>
          <w:szCs w:val="22"/>
        </w:rPr>
      </w:pPr>
      <w:r w:rsidRPr="005035F5">
        <w:rPr>
          <w:rFonts w:ascii="Cambria" w:hAnsi="Cambria" w:cs="Calibri"/>
          <w:sz w:val="22"/>
          <w:szCs w:val="22"/>
        </w:rPr>
        <w:t>Δαπάνη Εργασιών</w:t>
      </w:r>
      <w:r w:rsidR="00310380">
        <w:rPr>
          <w:rFonts w:ascii="Cambria" w:hAnsi="Cambria" w:cs="Calibri"/>
          <w:sz w:val="22"/>
          <w:szCs w:val="22"/>
        </w:rPr>
        <w:t xml:space="preserve"> :</w:t>
      </w:r>
      <w:r w:rsidR="002540D1">
        <w:rPr>
          <w:rFonts w:ascii="Cambria" w:hAnsi="Cambria" w:cs="Calibri"/>
          <w:sz w:val="22"/>
          <w:szCs w:val="22"/>
        </w:rPr>
        <w:t xml:space="preserve"> </w:t>
      </w:r>
      <w:r w:rsidR="00724DFA">
        <w:rPr>
          <w:rFonts w:ascii="Cambria" w:hAnsi="Cambria" w:cs="Calibri"/>
          <w:b/>
          <w:sz w:val="22"/>
          <w:szCs w:val="22"/>
        </w:rPr>
        <w:t>68</w:t>
      </w:r>
      <w:r w:rsidR="00BA3E2B">
        <w:rPr>
          <w:rFonts w:ascii="Cambria" w:hAnsi="Cambria" w:cs="Calibri"/>
          <w:b/>
          <w:sz w:val="22"/>
          <w:szCs w:val="22"/>
        </w:rPr>
        <w:t>.</w:t>
      </w:r>
      <w:r w:rsidR="00724DFA">
        <w:rPr>
          <w:rFonts w:ascii="Cambria" w:hAnsi="Cambria" w:cs="Calibri"/>
          <w:b/>
          <w:sz w:val="22"/>
          <w:szCs w:val="22"/>
        </w:rPr>
        <w:t>7</w:t>
      </w:r>
      <w:r w:rsidR="007B5923">
        <w:rPr>
          <w:rFonts w:ascii="Cambria" w:hAnsi="Cambria" w:cs="Calibri"/>
          <w:b/>
          <w:sz w:val="22"/>
          <w:szCs w:val="22"/>
        </w:rPr>
        <w:t>40</w:t>
      </w:r>
      <w:r w:rsidR="00BA3E2B">
        <w:rPr>
          <w:rFonts w:ascii="Cambria" w:hAnsi="Cambria" w:cs="Calibri"/>
          <w:b/>
          <w:sz w:val="22"/>
          <w:szCs w:val="22"/>
        </w:rPr>
        <w:t>,</w:t>
      </w:r>
      <w:r w:rsidR="007B5923">
        <w:rPr>
          <w:rFonts w:ascii="Cambria" w:hAnsi="Cambria" w:cs="Calibri"/>
          <w:b/>
          <w:sz w:val="22"/>
          <w:szCs w:val="22"/>
        </w:rPr>
        <w:t>4</w:t>
      </w:r>
      <w:r w:rsidR="00724DFA">
        <w:rPr>
          <w:rFonts w:ascii="Cambria" w:hAnsi="Cambria" w:cs="Calibri"/>
          <w:b/>
          <w:sz w:val="22"/>
          <w:szCs w:val="22"/>
        </w:rPr>
        <w:t>6</w:t>
      </w:r>
      <w:r w:rsidR="00310380" w:rsidRPr="00310380">
        <w:rPr>
          <w:rFonts w:ascii="Cambria" w:hAnsi="Cambria" w:cs="Calibri"/>
          <w:b/>
          <w:sz w:val="22"/>
          <w:szCs w:val="22"/>
        </w:rPr>
        <w:t xml:space="preserve"> Ευρώ</w:t>
      </w:r>
    </w:p>
    <w:p w:rsidR="00C04AAE" w:rsidRPr="005035F5" w:rsidRDefault="00C04AAE" w:rsidP="005035F5">
      <w:pPr>
        <w:tabs>
          <w:tab w:val="left" w:pos="1100"/>
        </w:tabs>
        <w:ind w:left="1100"/>
        <w:jc w:val="both"/>
        <w:rPr>
          <w:rFonts w:ascii="Cambria" w:hAnsi="Cambria" w:cs="Calibri"/>
          <w:sz w:val="22"/>
          <w:szCs w:val="22"/>
        </w:rPr>
      </w:pPr>
      <w:r w:rsidRPr="005035F5">
        <w:rPr>
          <w:rFonts w:ascii="Cambria" w:hAnsi="Cambria" w:cs="Calibri"/>
          <w:sz w:val="22"/>
          <w:szCs w:val="22"/>
        </w:rPr>
        <w:t>Γενικά έξοδα και Όφελος εργολάβου (Γ.Ε.+Ο.Ε.)</w:t>
      </w:r>
      <w:r w:rsidR="00310380">
        <w:rPr>
          <w:rFonts w:ascii="Cambria" w:hAnsi="Cambria" w:cs="Calibri"/>
          <w:sz w:val="22"/>
          <w:szCs w:val="22"/>
        </w:rPr>
        <w:t>:</w:t>
      </w:r>
      <w:r w:rsidRPr="005035F5">
        <w:rPr>
          <w:rFonts w:ascii="Cambria" w:hAnsi="Cambria" w:cs="Calibri"/>
          <w:sz w:val="22"/>
          <w:szCs w:val="22"/>
        </w:rPr>
        <w:t xml:space="preserve"> </w:t>
      </w:r>
      <w:r w:rsidR="00724DFA">
        <w:rPr>
          <w:rFonts w:ascii="Cambria" w:hAnsi="Cambria" w:cs="Calibri"/>
          <w:b/>
          <w:sz w:val="22"/>
          <w:szCs w:val="22"/>
        </w:rPr>
        <w:t>12</w:t>
      </w:r>
      <w:r w:rsidR="00BA3E2B">
        <w:rPr>
          <w:rFonts w:ascii="Cambria" w:hAnsi="Cambria" w:cs="Calibri"/>
          <w:b/>
          <w:sz w:val="22"/>
          <w:szCs w:val="22"/>
        </w:rPr>
        <w:t>.</w:t>
      </w:r>
      <w:r w:rsidR="00A8685F">
        <w:rPr>
          <w:rFonts w:ascii="Cambria" w:hAnsi="Cambria" w:cs="Calibri"/>
          <w:b/>
          <w:sz w:val="22"/>
          <w:szCs w:val="22"/>
        </w:rPr>
        <w:t>37</w:t>
      </w:r>
      <w:r w:rsidR="007B5923">
        <w:rPr>
          <w:rFonts w:ascii="Cambria" w:hAnsi="Cambria" w:cs="Calibri"/>
          <w:b/>
          <w:sz w:val="22"/>
          <w:szCs w:val="22"/>
        </w:rPr>
        <w:t>3</w:t>
      </w:r>
      <w:r w:rsidR="00BA3E2B">
        <w:rPr>
          <w:rFonts w:ascii="Cambria" w:hAnsi="Cambria" w:cs="Calibri"/>
          <w:b/>
          <w:sz w:val="22"/>
          <w:szCs w:val="22"/>
        </w:rPr>
        <w:t>,</w:t>
      </w:r>
      <w:r w:rsidR="007B5923">
        <w:rPr>
          <w:rFonts w:ascii="Cambria" w:hAnsi="Cambria" w:cs="Calibri"/>
          <w:b/>
          <w:sz w:val="22"/>
          <w:szCs w:val="22"/>
        </w:rPr>
        <w:t>28</w:t>
      </w:r>
      <w:r w:rsidR="008315C2" w:rsidRPr="003E2939">
        <w:rPr>
          <w:rFonts w:ascii="Cambria" w:hAnsi="Cambria" w:cs="Calibri"/>
          <w:b/>
          <w:sz w:val="22"/>
          <w:szCs w:val="22"/>
        </w:rPr>
        <w:t xml:space="preserve"> </w:t>
      </w:r>
      <w:r w:rsidR="00310380" w:rsidRPr="00310380">
        <w:rPr>
          <w:rFonts w:ascii="Cambria" w:hAnsi="Cambria" w:cs="Calibri"/>
          <w:b/>
          <w:sz w:val="22"/>
          <w:szCs w:val="22"/>
        </w:rPr>
        <w:t>Ευρώ</w:t>
      </w:r>
    </w:p>
    <w:p w:rsidR="00C04AAE" w:rsidRPr="005035F5" w:rsidRDefault="00C04AAE" w:rsidP="005035F5">
      <w:pPr>
        <w:tabs>
          <w:tab w:val="left" w:pos="1100"/>
        </w:tabs>
        <w:ind w:left="1100"/>
        <w:jc w:val="both"/>
        <w:rPr>
          <w:rFonts w:ascii="Cambria" w:hAnsi="Cambria" w:cs="Calibri"/>
          <w:sz w:val="22"/>
          <w:szCs w:val="22"/>
        </w:rPr>
      </w:pPr>
      <w:r w:rsidRPr="005035F5">
        <w:rPr>
          <w:rFonts w:ascii="Cambria" w:hAnsi="Cambria" w:cs="Calibri"/>
          <w:sz w:val="22"/>
          <w:szCs w:val="22"/>
        </w:rPr>
        <w:t>Απρόβλεπτα</w:t>
      </w:r>
      <w:r w:rsidRPr="005035F5">
        <w:rPr>
          <w:rStyle w:val="22"/>
          <w:rFonts w:ascii="Cambria" w:hAnsi="Cambria" w:cs="Calibri"/>
          <w:sz w:val="22"/>
          <w:szCs w:val="22"/>
        </w:rPr>
        <w:endnoteReference w:id="71"/>
      </w:r>
      <w:r w:rsidRPr="005035F5">
        <w:rPr>
          <w:rFonts w:ascii="Cambria" w:hAnsi="Cambria" w:cs="Calibri"/>
          <w:sz w:val="22"/>
          <w:szCs w:val="22"/>
        </w:rPr>
        <w:t xml:space="preserve"> (ποσοστού </w:t>
      </w:r>
      <w:r w:rsidR="002540D1">
        <w:rPr>
          <w:rFonts w:ascii="Cambria" w:hAnsi="Cambria" w:cs="Calibri"/>
          <w:sz w:val="22"/>
          <w:szCs w:val="22"/>
        </w:rPr>
        <w:t xml:space="preserve">15% </w:t>
      </w:r>
      <w:r w:rsidRPr="005035F5">
        <w:rPr>
          <w:rFonts w:ascii="Cambria" w:hAnsi="Cambria" w:cs="Calibri"/>
          <w:sz w:val="22"/>
          <w:szCs w:val="22"/>
        </w:rPr>
        <w:t xml:space="preserve">επί της δαπάνης εργασιών και του κονδυλίου Γ.Ε.+Ο.Ε.) </w:t>
      </w:r>
      <w:r w:rsidR="00724DFA">
        <w:rPr>
          <w:rFonts w:ascii="Cambria" w:hAnsi="Cambria" w:cs="Calibri"/>
          <w:b/>
          <w:sz w:val="22"/>
          <w:szCs w:val="22"/>
        </w:rPr>
        <w:t>12</w:t>
      </w:r>
      <w:r w:rsidR="00BA3E2B">
        <w:rPr>
          <w:rFonts w:ascii="Cambria" w:hAnsi="Cambria" w:cs="Calibri"/>
          <w:b/>
          <w:sz w:val="22"/>
          <w:szCs w:val="22"/>
        </w:rPr>
        <w:t>.</w:t>
      </w:r>
      <w:r w:rsidR="00A8685F">
        <w:rPr>
          <w:rFonts w:ascii="Cambria" w:hAnsi="Cambria" w:cs="Calibri"/>
          <w:b/>
          <w:sz w:val="22"/>
          <w:szCs w:val="22"/>
        </w:rPr>
        <w:t>16</w:t>
      </w:r>
      <w:r w:rsidR="007B5923">
        <w:rPr>
          <w:rFonts w:ascii="Cambria" w:hAnsi="Cambria" w:cs="Calibri"/>
          <w:b/>
          <w:sz w:val="22"/>
          <w:szCs w:val="22"/>
        </w:rPr>
        <w:t>7</w:t>
      </w:r>
      <w:r w:rsidR="00BA3E2B">
        <w:rPr>
          <w:rFonts w:ascii="Cambria" w:hAnsi="Cambria" w:cs="Calibri"/>
          <w:b/>
          <w:sz w:val="22"/>
          <w:szCs w:val="22"/>
        </w:rPr>
        <w:t>,</w:t>
      </w:r>
      <w:r w:rsidR="007B5923">
        <w:rPr>
          <w:rFonts w:ascii="Cambria" w:hAnsi="Cambria" w:cs="Calibri"/>
          <w:b/>
          <w:sz w:val="22"/>
          <w:szCs w:val="22"/>
        </w:rPr>
        <w:t>0</w:t>
      </w:r>
      <w:r w:rsidR="00A8685F">
        <w:rPr>
          <w:rFonts w:ascii="Cambria" w:hAnsi="Cambria" w:cs="Calibri"/>
          <w:b/>
          <w:sz w:val="22"/>
          <w:szCs w:val="22"/>
        </w:rPr>
        <w:t>6</w:t>
      </w:r>
      <w:r w:rsidR="00310380" w:rsidRPr="00310380">
        <w:rPr>
          <w:rFonts w:ascii="Cambria" w:hAnsi="Cambria" w:cs="Calibri"/>
          <w:b/>
          <w:sz w:val="22"/>
          <w:szCs w:val="22"/>
        </w:rPr>
        <w:t xml:space="preserve"> Ευρώ</w:t>
      </w:r>
      <w:r w:rsidR="008315C2" w:rsidRPr="00D22BCB">
        <w:rPr>
          <w:rFonts w:ascii="Cambria" w:hAnsi="Cambria" w:cs="Calibri"/>
          <w:sz w:val="22"/>
          <w:szCs w:val="22"/>
        </w:rPr>
        <w:t xml:space="preserve">, </w:t>
      </w:r>
      <w:r w:rsidRPr="005035F5">
        <w:rPr>
          <w:rFonts w:ascii="Cambria" w:hAnsi="Cambria" w:cs="Calibri"/>
          <w:sz w:val="22"/>
          <w:szCs w:val="22"/>
        </w:rPr>
        <w:t xml:space="preserve">που αναλώνονται σύμφωνα με τους όρους του άρθρου 156 παρ. 3.(α) του ν. 4412/2016. </w:t>
      </w:r>
    </w:p>
    <w:p w:rsidR="00C04AAE" w:rsidRPr="00C769B4" w:rsidRDefault="00C769B4" w:rsidP="005035F5">
      <w:pPr>
        <w:tabs>
          <w:tab w:val="left" w:pos="1100"/>
        </w:tabs>
        <w:ind w:left="1100"/>
        <w:jc w:val="both"/>
        <w:rPr>
          <w:rFonts w:ascii="Cambria" w:hAnsi="Cambria" w:cs="Calibri"/>
          <w:b/>
          <w:sz w:val="22"/>
          <w:szCs w:val="22"/>
        </w:rPr>
      </w:pPr>
      <w:r>
        <w:rPr>
          <w:rFonts w:ascii="Cambria" w:hAnsi="Cambria" w:cs="Calibri"/>
          <w:sz w:val="22"/>
          <w:szCs w:val="22"/>
        </w:rPr>
        <w:t xml:space="preserve">Απολογιστικά  </w:t>
      </w:r>
      <w:r w:rsidR="00724DFA">
        <w:rPr>
          <w:rFonts w:ascii="Cambria" w:hAnsi="Cambria" w:cs="Calibri"/>
          <w:sz w:val="22"/>
          <w:szCs w:val="22"/>
        </w:rPr>
        <w:t xml:space="preserve">(Διαχείριση </w:t>
      </w:r>
      <w:r w:rsidR="00355CCE">
        <w:rPr>
          <w:rFonts w:ascii="Cambria" w:hAnsi="Cambria" w:cs="Calibri"/>
          <w:sz w:val="22"/>
          <w:szCs w:val="22"/>
        </w:rPr>
        <w:t>ΑΕΚΚ</w:t>
      </w:r>
      <w:r w:rsidR="00724DFA">
        <w:rPr>
          <w:rFonts w:ascii="Cambria" w:hAnsi="Cambria" w:cs="Calibri"/>
          <w:sz w:val="22"/>
          <w:szCs w:val="22"/>
        </w:rPr>
        <w:t>)</w:t>
      </w:r>
      <w:r w:rsidR="00310380">
        <w:rPr>
          <w:rFonts w:ascii="Cambria" w:hAnsi="Cambria" w:cs="Calibri"/>
          <w:sz w:val="22"/>
          <w:szCs w:val="22"/>
        </w:rPr>
        <w:t xml:space="preserve">: </w:t>
      </w:r>
      <w:r>
        <w:rPr>
          <w:rFonts w:ascii="Cambria" w:hAnsi="Cambria" w:cs="Calibri"/>
          <w:sz w:val="22"/>
          <w:szCs w:val="22"/>
        </w:rPr>
        <w:t xml:space="preserve"> </w:t>
      </w:r>
      <w:r w:rsidR="00A8685F">
        <w:rPr>
          <w:rFonts w:ascii="Cambria" w:hAnsi="Cambria" w:cs="Calibri"/>
          <w:b/>
          <w:sz w:val="22"/>
          <w:szCs w:val="22"/>
        </w:rPr>
        <w:t>4</w:t>
      </w:r>
      <w:r w:rsidR="00724DFA">
        <w:rPr>
          <w:rFonts w:ascii="Cambria" w:hAnsi="Cambria" w:cs="Calibri"/>
          <w:b/>
          <w:sz w:val="22"/>
          <w:szCs w:val="22"/>
        </w:rPr>
        <w:t>50</w:t>
      </w:r>
      <w:r w:rsidR="00BA3E2B">
        <w:rPr>
          <w:rFonts w:ascii="Cambria" w:hAnsi="Cambria" w:cs="Calibri"/>
          <w:b/>
          <w:sz w:val="22"/>
          <w:szCs w:val="22"/>
        </w:rPr>
        <w:t>,00</w:t>
      </w:r>
      <w:r>
        <w:rPr>
          <w:rFonts w:ascii="Cambria" w:hAnsi="Cambria" w:cs="Calibri"/>
          <w:b/>
          <w:sz w:val="22"/>
          <w:szCs w:val="22"/>
        </w:rPr>
        <w:t xml:space="preserve"> </w:t>
      </w:r>
      <w:r w:rsidR="00310380" w:rsidRPr="00310380">
        <w:rPr>
          <w:rFonts w:ascii="Cambria" w:hAnsi="Cambria" w:cs="Calibri"/>
          <w:b/>
          <w:sz w:val="22"/>
          <w:szCs w:val="22"/>
        </w:rPr>
        <w:t>Ευρώ</w:t>
      </w:r>
    </w:p>
    <w:p w:rsidR="00C04AAE" w:rsidRPr="00B74753" w:rsidRDefault="00B74753" w:rsidP="005035F5">
      <w:pPr>
        <w:tabs>
          <w:tab w:val="left" w:pos="1100"/>
        </w:tabs>
        <w:ind w:left="1100"/>
        <w:jc w:val="both"/>
        <w:rPr>
          <w:rFonts w:ascii="Cambria" w:hAnsi="Cambria" w:cs="Calibri"/>
          <w:sz w:val="22"/>
          <w:szCs w:val="22"/>
        </w:rPr>
      </w:pPr>
      <w:r w:rsidRPr="00B74753">
        <w:rPr>
          <w:rFonts w:ascii="Cambria" w:hAnsi="Cambria" w:cs="Calibri"/>
          <w:sz w:val="22"/>
          <w:szCs w:val="22"/>
        </w:rPr>
        <w:t>Αναθεώρηση  στις τιμές ποσού</w:t>
      </w:r>
      <w:r w:rsidR="00BA3E2B">
        <w:rPr>
          <w:rFonts w:ascii="Cambria" w:hAnsi="Cambria" w:cs="Calibri"/>
          <w:sz w:val="22"/>
          <w:szCs w:val="22"/>
        </w:rPr>
        <w:t xml:space="preserve"> </w:t>
      </w:r>
      <w:r w:rsidR="00A8685F">
        <w:rPr>
          <w:rFonts w:ascii="Cambria" w:hAnsi="Cambria" w:cs="Calibri"/>
          <w:b/>
          <w:sz w:val="22"/>
          <w:szCs w:val="22"/>
        </w:rPr>
        <w:t>1</w:t>
      </w:r>
      <w:r w:rsidR="00BA3E2B" w:rsidRPr="00BA3E2B">
        <w:rPr>
          <w:rFonts w:ascii="Cambria" w:hAnsi="Cambria" w:cs="Calibri"/>
          <w:b/>
          <w:sz w:val="22"/>
          <w:szCs w:val="22"/>
        </w:rPr>
        <w:t>.</w:t>
      </w:r>
      <w:r w:rsidR="00A8685F">
        <w:rPr>
          <w:rFonts w:ascii="Cambria" w:hAnsi="Cambria" w:cs="Calibri"/>
          <w:b/>
          <w:sz w:val="22"/>
          <w:szCs w:val="22"/>
        </w:rPr>
        <w:t>8</w:t>
      </w:r>
      <w:r w:rsidR="007B5923">
        <w:rPr>
          <w:rFonts w:ascii="Cambria" w:hAnsi="Cambria" w:cs="Calibri"/>
          <w:b/>
          <w:sz w:val="22"/>
          <w:szCs w:val="22"/>
        </w:rPr>
        <w:t>58</w:t>
      </w:r>
      <w:r w:rsidR="00BA3E2B" w:rsidRPr="00BA3E2B">
        <w:rPr>
          <w:rFonts w:ascii="Cambria" w:hAnsi="Cambria" w:cs="Calibri"/>
          <w:b/>
          <w:sz w:val="22"/>
          <w:szCs w:val="22"/>
        </w:rPr>
        <w:t>,</w:t>
      </w:r>
      <w:r w:rsidR="007B5923">
        <w:rPr>
          <w:rFonts w:ascii="Cambria" w:hAnsi="Cambria" w:cs="Calibri"/>
          <w:b/>
          <w:sz w:val="22"/>
          <w:szCs w:val="22"/>
        </w:rPr>
        <w:t>32</w:t>
      </w:r>
      <w:r w:rsidR="00310380" w:rsidRPr="00310380">
        <w:rPr>
          <w:rFonts w:ascii="Cambria" w:hAnsi="Cambria" w:cs="Calibri"/>
          <w:b/>
          <w:sz w:val="22"/>
          <w:szCs w:val="22"/>
        </w:rPr>
        <w:t xml:space="preserve"> Ευρώ</w:t>
      </w:r>
      <w:r w:rsidRPr="00B74753">
        <w:rPr>
          <w:rFonts w:ascii="Cambria" w:hAnsi="Cambria" w:cs="Calibri"/>
          <w:sz w:val="22"/>
          <w:szCs w:val="22"/>
        </w:rPr>
        <w:t xml:space="preserve"> σύμφωνα με το άρθρο 153 του Ν4412/2016</w:t>
      </w:r>
    </w:p>
    <w:p w:rsidR="00B74753" w:rsidRPr="00B74753" w:rsidRDefault="00A8685F" w:rsidP="005035F5">
      <w:pPr>
        <w:tabs>
          <w:tab w:val="left" w:pos="1100"/>
        </w:tabs>
        <w:ind w:left="1100"/>
        <w:jc w:val="both"/>
        <w:rPr>
          <w:rFonts w:ascii="Cambria" w:hAnsi="Cambria" w:cs="Calibri"/>
          <w:sz w:val="22"/>
          <w:szCs w:val="22"/>
        </w:rPr>
      </w:pPr>
      <w:r w:rsidRPr="00B74753">
        <w:rPr>
          <w:rFonts w:ascii="Cambria" w:hAnsi="Cambria" w:cs="Calibri"/>
          <w:sz w:val="22"/>
          <w:szCs w:val="22"/>
        </w:rPr>
        <w:t>Ήτοι</w:t>
      </w:r>
      <w:r w:rsidR="00BA3E2B">
        <w:rPr>
          <w:rFonts w:ascii="Cambria" w:hAnsi="Cambria" w:cs="Calibri"/>
          <w:sz w:val="22"/>
          <w:szCs w:val="22"/>
        </w:rPr>
        <w:t xml:space="preserve"> </w:t>
      </w:r>
      <w:r w:rsidR="00B74753" w:rsidRPr="00B74753">
        <w:rPr>
          <w:rFonts w:ascii="Cambria" w:hAnsi="Cambria" w:cs="Calibri"/>
          <w:sz w:val="22"/>
          <w:szCs w:val="22"/>
        </w:rPr>
        <w:t xml:space="preserve"> εκτιμώμενη αξία σύμβασης    </w:t>
      </w:r>
      <w:r w:rsidR="00724DFA">
        <w:rPr>
          <w:rFonts w:ascii="Cambria" w:hAnsi="Cambria" w:cs="Calibri"/>
          <w:b/>
          <w:sz w:val="22"/>
          <w:szCs w:val="22"/>
        </w:rPr>
        <w:t>95.589,12</w:t>
      </w:r>
      <w:r w:rsidR="00310380" w:rsidRPr="00310380">
        <w:rPr>
          <w:rFonts w:ascii="Cambria" w:hAnsi="Cambria" w:cs="Calibri"/>
          <w:b/>
          <w:sz w:val="22"/>
          <w:szCs w:val="22"/>
        </w:rPr>
        <w:t xml:space="preserve"> Ευρώ</w:t>
      </w:r>
      <w:r w:rsidR="00BA3E2B">
        <w:rPr>
          <w:rFonts w:ascii="Cambria" w:hAnsi="Cambria" w:cs="Calibri"/>
          <w:sz w:val="22"/>
          <w:szCs w:val="22"/>
        </w:rPr>
        <w:t xml:space="preserve"> </w:t>
      </w:r>
      <w:r w:rsidR="00B74753" w:rsidRPr="00B74753">
        <w:rPr>
          <w:rFonts w:ascii="Cambria" w:hAnsi="Cambria" w:cs="Calibri"/>
          <w:sz w:val="22"/>
          <w:szCs w:val="22"/>
        </w:rPr>
        <w:t xml:space="preserve">  πλέον ΦΠΑ</w:t>
      </w:r>
      <w:r w:rsidR="00310380">
        <w:rPr>
          <w:rFonts w:ascii="Cambria" w:hAnsi="Cambria" w:cs="Calibri"/>
          <w:sz w:val="22"/>
          <w:szCs w:val="22"/>
        </w:rPr>
        <w:t xml:space="preserve"> 24%.</w:t>
      </w:r>
    </w:p>
    <w:p w:rsidR="00C04AAE" w:rsidRPr="005035F5" w:rsidRDefault="00C04AAE" w:rsidP="005035F5">
      <w:pPr>
        <w:tabs>
          <w:tab w:val="left" w:pos="1100"/>
        </w:tabs>
        <w:ind w:left="1100"/>
        <w:jc w:val="both"/>
        <w:rPr>
          <w:rFonts w:ascii="Cambria" w:hAnsi="Cambria" w:cs="Calibri"/>
          <w:sz w:val="22"/>
          <w:szCs w:val="22"/>
        </w:rPr>
      </w:pPr>
    </w:p>
    <w:p w:rsidR="00AF51ED" w:rsidRPr="00EB5FA0" w:rsidRDefault="00C04AAE" w:rsidP="005035F5">
      <w:pPr>
        <w:tabs>
          <w:tab w:val="left" w:pos="1100"/>
        </w:tabs>
        <w:ind w:left="1100"/>
        <w:jc w:val="both"/>
        <w:rPr>
          <w:rFonts w:ascii="Cambria" w:eastAsia="Cambria" w:hAnsi="Cambria" w:cs="Calibri"/>
          <w:strike/>
          <w:sz w:val="22"/>
          <w:szCs w:val="22"/>
        </w:rPr>
      </w:pPr>
      <w:r w:rsidRPr="00EB5FA0">
        <w:rPr>
          <w:rFonts w:ascii="Cambria" w:eastAsia="Cambria" w:hAnsi="Cambria" w:cs="Calibri"/>
          <w:strike/>
          <w:sz w:val="22"/>
          <w:szCs w:val="22"/>
        </w:rPr>
        <w:t>Ρήτρα πρόσθετης καταβολής (πριμ),</w:t>
      </w:r>
      <w:r w:rsidR="00C66B3F" w:rsidRPr="00EB5FA0">
        <w:rPr>
          <w:rFonts w:ascii="Cambria" w:eastAsia="Cambria" w:hAnsi="Cambria" w:cs="Calibri"/>
          <w:strike/>
          <w:sz w:val="22"/>
          <w:szCs w:val="22"/>
        </w:rPr>
        <w:t xml:space="preserve"> (εφόσον προβλέπεται), </w:t>
      </w:r>
      <w:r w:rsidRPr="00EB5FA0">
        <w:rPr>
          <w:rFonts w:ascii="Cambria" w:eastAsia="Cambria" w:hAnsi="Cambria" w:cs="Calibri"/>
          <w:strike/>
          <w:sz w:val="22"/>
          <w:szCs w:val="22"/>
        </w:rPr>
        <w:t xml:space="preserve"> σύμφωνα με το άρθρο 149 του ν. 4412/2016 </w:t>
      </w:r>
      <w:r w:rsidR="00AF51ED" w:rsidRPr="00EB5FA0">
        <w:rPr>
          <w:rFonts w:ascii="Cambria" w:eastAsia="Cambria" w:hAnsi="Cambria" w:cs="Calibri"/>
          <w:strike/>
          <w:sz w:val="22"/>
          <w:szCs w:val="22"/>
        </w:rPr>
        <w:t>και το άρθρο 16 της παρούσας.</w:t>
      </w:r>
    </w:p>
    <w:p w:rsidR="00193830" w:rsidRPr="005035F5" w:rsidRDefault="00193830" w:rsidP="005035F5">
      <w:pPr>
        <w:tabs>
          <w:tab w:val="left" w:pos="1100"/>
        </w:tabs>
        <w:ind w:left="1100"/>
        <w:jc w:val="both"/>
        <w:rPr>
          <w:rFonts w:ascii="Cambria" w:eastAsia="Cambria" w:hAnsi="Cambria" w:cs="Calibri"/>
          <w:sz w:val="22"/>
          <w:szCs w:val="22"/>
        </w:rPr>
      </w:pPr>
    </w:p>
    <w:p w:rsidR="00C57B51" w:rsidRPr="00310380" w:rsidRDefault="00193830" w:rsidP="005035F5">
      <w:pPr>
        <w:tabs>
          <w:tab w:val="left" w:pos="1100"/>
        </w:tabs>
        <w:ind w:left="1100"/>
        <w:jc w:val="both"/>
        <w:rPr>
          <w:rFonts w:ascii="Cambria" w:eastAsia="Cambria" w:hAnsi="Cambria" w:cs="Calibri"/>
          <w:sz w:val="22"/>
          <w:szCs w:val="22"/>
        </w:rPr>
      </w:pPr>
      <w:r w:rsidRPr="005035F5">
        <w:rPr>
          <w:rFonts w:ascii="Cambria" w:eastAsia="Cambria" w:hAnsi="Cambria" w:cs="Calibri"/>
          <w:sz w:val="22"/>
          <w:szCs w:val="22"/>
        </w:rPr>
        <w:t>Η παρούσα σύμβαση δεν υποδιαιρείται σε τμήματα και ανατίθεται ως ενιαίο σύ</w:t>
      </w:r>
      <w:r w:rsidR="00725239">
        <w:rPr>
          <w:rFonts w:ascii="Cambria" w:eastAsia="Cambria" w:hAnsi="Cambria" w:cs="Calibri"/>
          <w:sz w:val="22"/>
          <w:szCs w:val="22"/>
        </w:rPr>
        <w:t xml:space="preserve">νολο </w:t>
      </w:r>
      <w:r w:rsidR="004754E5" w:rsidRPr="00310380">
        <w:rPr>
          <w:rFonts w:ascii="Cambria" w:eastAsia="Cambria" w:hAnsi="Cambria" w:cs="Calibri"/>
          <w:sz w:val="22"/>
          <w:szCs w:val="22"/>
        </w:rPr>
        <w:t>καθώς απο</w:t>
      </w:r>
      <w:r w:rsidR="00310380">
        <w:rPr>
          <w:rFonts w:ascii="Cambria" w:eastAsia="Cambria" w:hAnsi="Cambria" w:cs="Calibri"/>
          <w:sz w:val="22"/>
          <w:szCs w:val="22"/>
        </w:rPr>
        <w:t>τελεί ενιαίο και αδιαίρετο έργο</w:t>
      </w:r>
      <w:r w:rsidR="009D424D">
        <w:rPr>
          <w:rFonts w:ascii="Cambria" w:eastAsia="Cambria" w:hAnsi="Cambria" w:cs="Calibri"/>
          <w:sz w:val="22"/>
          <w:szCs w:val="22"/>
        </w:rPr>
        <w:t>.</w:t>
      </w:r>
      <w:r w:rsidR="004754E5" w:rsidRPr="00310380">
        <w:rPr>
          <w:rFonts w:ascii="Cambria" w:eastAsia="Cambria" w:hAnsi="Cambria" w:cs="Calibri"/>
          <w:sz w:val="22"/>
          <w:szCs w:val="22"/>
        </w:rPr>
        <w:t xml:space="preserve"> </w:t>
      </w:r>
    </w:p>
    <w:p w:rsidR="00193830" w:rsidRPr="005035F5" w:rsidRDefault="00C57B51" w:rsidP="005035F5">
      <w:pPr>
        <w:tabs>
          <w:tab w:val="left" w:pos="1100"/>
        </w:tabs>
        <w:ind w:left="1100"/>
        <w:jc w:val="both"/>
        <w:rPr>
          <w:rFonts w:ascii="Cambria" w:eastAsia="Cambria" w:hAnsi="Cambria" w:cs="Calibri"/>
          <w:sz w:val="22"/>
          <w:szCs w:val="22"/>
        </w:rPr>
      </w:pPr>
      <w:r>
        <w:rPr>
          <w:rFonts w:ascii="Cambria" w:eastAsia="Cambria" w:hAnsi="Cambria" w:cs="Calibri"/>
          <w:sz w:val="22"/>
          <w:szCs w:val="22"/>
        </w:rPr>
        <w:t>Η ενι</w:t>
      </w:r>
      <w:r w:rsidR="00C335FD">
        <w:rPr>
          <w:rFonts w:ascii="Cambria" w:eastAsia="Cambria" w:hAnsi="Cambria" w:cs="Calibri"/>
          <w:sz w:val="22"/>
          <w:szCs w:val="22"/>
        </w:rPr>
        <w:t>αία</w:t>
      </w:r>
      <w:r>
        <w:rPr>
          <w:rFonts w:ascii="Cambria" w:eastAsia="Cambria" w:hAnsi="Cambria" w:cs="Calibri"/>
          <w:sz w:val="22"/>
          <w:szCs w:val="22"/>
        </w:rPr>
        <w:t xml:space="preserve"> σύμβαση εξασφαλίζει καλύτερο συντονισμό σε σχέση με τους πολλούς ανάδοχους απαιτεί την τήρηση ενός και όχι πολλών χρονοδιαγραμμάτων, εξοικονομεί ανθρώπινους πόρους και συντελ</w:t>
      </w:r>
      <w:r w:rsidR="00C335FD">
        <w:rPr>
          <w:rFonts w:ascii="Cambria" w:eastAsia="Cambria" w:hAnsi="Cambria" w:cs="Calibri"/>
          <w:sz w:val="22"/>
          <w:szCs w:val="22"/>
        </w:rPr>
        <w:t>εί</w:t>
      </w:r>
      <w:r>
        <w:rPr>
          <w:rFonts w:ascii="Cambria" w:eastAsia="Cambria" w:hAnsi="Cambria" w:cs="Calibri"/>
          <w:sz w:val="22"/>
          <w:szCs w:val="22"/>
        </w:rPr>
        <w:t xml:space="preserve"> στην καλύτερη οργάνωση </w:t>
      </w:r>
      <w:r w:rsidR="00C335FD">
        <w:rPr>
          <w:rFonts w:ascii="Cambria" w:eastAsia="Cambria" w:hAnsi="Cambria" w:cs="Calibri"/>
          <w:sz w:val="22"/>
          <w:szCs w:val="22"/>
        </w:rPr>
        <w:t xml:space="preserve"> </w:t>
      </w:r>
      <w:r>
        <w:rPr>
          <w:rFonts w:ascii="Cambria" w:eastAsia="Cambria" w:hAnsi="Cambria" w:cs="Calibri"/>
          <w:sz w:val="22"/>
          <w:szCs w:val="22"/>
        </w:rPr>
        <w:t>και</w:t>
      </w:r>
      <w:r w:rsidR="00C335FD">
        <w:rPr>
          <w:rFonts w:ascii="Cambria" w:eastAsia="Cambria" w:hAnsi="Cambria" w:cs="Calibri"/>
          <w:sz w:val="22"/>
          <w:szCs w:val="22"/>
        </w:rPr>
        <w:t xml:space="preserve"> </w:t>
      </w:r>
      <w:r>
        <w:rPr>
          <w:rFonts w:ascii="Cambria" w:eastAsia="Cambria" w:hAnsi="Cambria" w:cs="Calibri"/>
          <w:sz w:val="22"/>
          <w:szCs w:val="22"/>
        </w:rPr>
        <w:t xml:space="preserve"> εκτ</w:t>
      </w:r>
      <w:r w:rsidR="00C335FD">
        <w:rPr>
          <w:rFonts w:ascii="Cambria" w:eastAsia="Cambria" w:hAnsi="Cambria" w:cs="Calibri"/>
          <w:sz w:val="22"/>
          <w:szCs w:val="22"/>
        </w:rPr>
        <w:t>έ</w:t>
      </w:r>
      <w:r>
        <w:rPr>
          <w:rFonts w:ascii="Cambria" w:eastAsia="Cambria" w:hAnsi="Cambria" w:cs="Calibri"/>
          <w:sz w:val="22"/>
          <w:szCs w:val="22"/>
        </w:rPr>
        <w:t xml:space="preserve">λεση του </w:t>
      </w:r>
      <w:r w:rsidR="00C335FD">
        <w:rPr>
          <w:rFonts w:ascii="Cambria" w:eastAsia="Cambria" w:hAnsi="Cambria" w:cs="Calibri"/>
          <w:sz w:val="22"/>
          <w:szCs w:val="22"/>
        </w:rPr>
        <w:t xml:space="preserve"> </w:t>
      </w:r>
      <w:proofErr w:type="spellStart"/>
      <w:r>
        <w:rPr>
          <w:rFonts w:ascii="Cambria" w:eastAsia="Cambria" w:hAnsi="Cambria" w:cs="Calibri"/>
          <w:sz w:val="22"/>
          <w:szCs w:val="22"/>
        </w:rPr>
        <w:t>εργου</w:t>
      </w:r>
      <w:proofErr w:type="spellEnd"/>
      <w:r>
        <w:rPr>
          <w:rFonts w:ascii="Cambria" w:eastAsia="Cambria" w:hAnsi="Cambria" w:cs="Calibri"/>
          <w:sz w:val="22"/>
          <w:szCs w:val="22"/>
        </w:rPr>
        <w:t xml:space="preserve">  </w:t>
      </w:r>
      <w:r w:rsidR="004754E5">
        <w:rPr>
          <w:rFonts w:ascii="Cambria" w:eastAsia="Cambria" w:hAnsi="Cambria" w:cs="Calibri"/>
        </w:rPr>
        <w:t>.</w:t>
      </w:r>
      <w:r w:rsidR="00193830" w:rsidRPr="005035F5">
        <w:rPr>
          <w:rFonts w:ascii="Cambria" w:eastAsia="Cambria" w:hAnsi="Cambria" w:cs="Calibri"/>
          <w:sz w:val="22"/>
          <w:szCs w:val="22"/>
          <w:vertAlign w:val="superscript"/>
        </w:rPr>
        <w:endnoteReference w:id="72"/>
      </w:r>
      <w:r w:rsidR="00193830" w:rsidRPr="005035F5">
        <w:rPr>
          <w:rFonts w:ascii="Cambria" w:eastAsia="Cambria" w:hAnsi="Cambria" w:cs="Calibri"/>
          <w:sz w:val="22"/>
          <w:szCs w:val="22"/>
        </w:rPr>
        <w:t xml:space="preserve"> </w:t>
      </w:r>
    </w:p>
    <w:p w:rsidR="00725239" w:rsidRDefault="00725239" w:rsidP="005035F5">
      <w:pPr>
        <w:tabs>
          <w:tab w:val="left" w:pos="1100"/>
        </w:tabs>
        <w:ind w:left="1100"/>
        <w:jc w:val="both"/>
        <w:rPr>
          <w:rFonts w:ascii="Cambria" w:eastAsia="Cambria" w:hAnsi="Cambria" w:cs="Calibri"/>
          <w:i/>
          <w:strike/>
          <w:sz w:val="22"/>
          <w:szCs w:val="22"/>
        </w:rPr>
      </w:pPr>
    </w:p>
    <w:p w:rsidR="00C04AAE" w:rsidRPr="005035F5" w:rsidRDefault="00C04AAE" w:rsidP="005035F5">
      <w:pPr>
        <w:tabs>
          <w:tab w:val="left" w:pos="1100"/>
        </w:tabs>
        <w:ind w:left="1100"/>
        <w:jc w:val="both"/>
        <w:rPr>
          <w:rFonts w:ascii="Cambria" w:eastAsia="Cambria" w:hAnsi="Cambria" w:cs="Calibri"/>
          <w:sz w:val="22"/>
          <w:szCs w:val="22"/>
        </w:rPr>
      </w:pPr>
    </w:p>
    <w:p w:rsidR="00C04AAE" w:rsidRPr="009B6DC4" w:rsidRDefault="00C04AAE" w:rsidP="005035F5">
      <w:pPr>
        <w:numPr>
          <w:ilvl w:val="1"/>
          <w:numId w:val="10"/>
        </w:numPr>
        <w:tabs>
          <w:tab w:val="left" w:pos="-2900"/>
        </w:tabs>
        <w:ind w:left="0" w:firstLine="0"/>
        <w:jc w:val="both"/>
        <w:rPr>
          <w:rFonts w:ascii="Cambria" w:hAnsi="Cambria" w:cs="Calibri"/>
          <w:sz w:val="22"/>
          <w:szCs w:val="22"/>
        </w:rPr>
      </w:pPr>
      <w:r w:rsidRPr="009B6DC4">
        <w:rPr>
          <w:rFonts w:ascii="Cambria" w:hAnsi="Cambria" w:cs="Calibri"/>
          <w:b/>
          <w:sz w:val="22"/>
          <w:szCs w:val="22"/>
        </w:rPr>
        <w:t>Τόπος εκτέλεσης του έργου</w:t>
      </w:r>
      <w:r w:rsidRPr="009B6DC4">
        <w:rPr>
          <w:rFonts w:ascii="Cambria" w:hAnsi="Cambria" w:cs="Calibri"/>
          <w:sz w:val="22"/>
          <w:szCs w:val="22"/>
        </w:rPr>
        <w:t xml:space="preserve"> </w:t>
      </w:r>
    </w:p>
    <w:p w:rsidR="00C04AAE" w:rsidRPr="009B6DC4" w:rsidRDefault="00C04AAE" w:rsidP="005035F5">
      <w:pPr>
        <w:tabs>
          <w:tab w:val="left" w:pos="1100"/>
          <w:tab w:val="left" w:pos="1134"/>
        </w:tabs>
        <w:ind w:left="1100" w:hanging="1100"/>
        <w:jc w:val="both"/>
        <w:rPr>
          <w:rFonts w:ascii="Cambria" w:hAnsi="Cambria" w:cs="Calibri"/>
          <w:sz w:val="22"/>
          <w:szCs w:val="22"/>
        </w:rPr>
      </w:pPr>
    </w:p>
    <w:p w:rsidR="00724DFA" w:rsidRDefault="00724DFA" w:rsidP="00724DFA">
      <w:pPr>
        <w:pStyle w:val="af4"/>
        <w:numPr>
          <w:ilvl w:val="0"/>
          <w:numId w:val="32"/>
        </w:numPr>
        <w:ind w:left="1134" w:hanging="144"/>
        <w:rPr>
          <w:rFonts w:ascii="Cambria" w:hAnsi="Cambria" w:cs="Tahoma"/>
          <w:szCs w:val="22"/>
        </w:rPr>
      </w:pPr>
      <w:r>
        <w:rPr>
          <w:rFonts w:ascii="Cambria" w:hAnsi="Cambria" w:cs="Tahoma"/>
          <w:szCs w:val="22"/>
        </w:rPr>
        <w:t xml:space="preserve">Πολιτιστικό Κέντρο Δήμου </w:t>
      </w:r>
      <w:proofErr w:type="spellStart"/>
      <w:r>
        <w:rPr>
          <w:rFonts w:ascii="Cambria" w:hAnsi="Cambria" w:cs="Tahoma"/>
          <w:szCs w:val="22"/>
        </w:rPr>
        <w:t>Λαμιέων</w:t>
      </w:r>
      <w:proofErr w:type="spellEnd"/>
      <w:r>
        <w:rPr>
          <w:rFonts w:ascii="Cambria" w:hAnsi="Cambria" w:cs="Tahoma"/>
          <w:szCs w:val="22"/>
        </w:rPr>
        <w:t xml:space="preserve">, οδός </w:t>
      </w:r>
      <w:proofErr w:type="spellStart"/>
      <w:r>
        <w:rPr>
          <w:rFonts w:ascii="Cambria" w:hAnsi="Cambria" w:cs="Tahoma"/>
          <w:szCs w:val="22"/>
        </w:rPr>
        <w:t>Λεωνίδου</w:t>
      </w:r>
      <w:proofErr w:type="spellEnd"/>
      <w:r>
        <w:rPr>
          <w:rFonts w:ascii="Cambria" w:hAnsi="Cambria" w:cs="Tahoma"/>
          <w:szCs w:val="22"/>
        </w:rPr>
        <w:t xml:space="preserve"> Δ.Κ. Λαμίας Δήμου Λαμιέων</w:t>
      </w:r>
    </w:p>
    <w:p w:rsidR="00724DFA" w:rsidRDefault="00724DFA" w:rsidP="00724DFA">
      <w:pPr>
        <w:pStyle w:val="af4"/>
        <w:numPr>
          <w:ilvl w:val="0"/>
          <w:numId w:val="32"/>
        </w:numPr>
        <w:ind w:left="1134" w:hanging="144"/>
        <w:rPr>
          <w:rFonts w:ascii="Cambria" w:hAnsi="Cambria" w:cs="Tahoma"/>
          <w:szCs w:val="22"/>
        </w:rPr>
      </w:pPr>
      <w:r>
        <w:rPr>
          <w:rFonts w:ascii="Cambria" w:hAnsi="Cambria" w:cs="Tahoma"/>
          <w:szCs w:val="22"/>
        </w:rPr>
        <w:t>Κτίριο ΚΕΠ</w:t>
      </w:r>
      <w:r w:rsidRPr="00724DFA">
        <w:t xml:space="preserve"> </w:t>
      </w:r>
      <w:r w:rsidRPr="00724DFA">
        <w:rPr>
          <w:rFonts w:ascii="Cambria" w:hAnsi="Cambria" w:cs="Tahoma"/>
          <w:szCs w:val="22"/>
        </w:rPr>
        <w:t>στην Τ.Κ</w:t>
      </w:r>
      <w:r w:rsidR="009D424D">
        <w:rPr>
          <w:rFonts w:ascii="Cambria" w:hAnsi="Cambria" w:cs="Tahoma"/>
          <w:szCs w:val="22"/>
        </w:rPr>
        <w:t>.</w:t>
      </w:r>
      <w:r w:rsidRPr="00724DFA">
        <w:rPr>
          <w:rFonts w:ascii="Cambria" w:hAnsi="Cambria" w:cs="Tahoma"/>
          <w:szCs w:val="22"/>
        </w:rPr>
        <w:t xml:space="preserve"> Υπάτης</w:t>
      </w:r>
      <w:r w:rsidR="008049D2">
        <w:rPr>
          <w:rFonts w:ascii="Cambria" w:hAnsi="Cambria" w:cs="Tahoma"/>
          <w:szCs w:val="22"/>
        </w:rPr>
        <w:t xml:space="preserve"> Δήμου Λαμιέων</w:t>
      </w:r>
    </w:p>
    <w:p w:rsidR="0033671C" w:rsidRPr="009B6DC4" w:rsidRDefault="00724DFA" w:rsidP="00724DFA">
      <w:pPr>
        <w:pStyle w:val="af4"/>
        <w:numPr>
          <w:ilvl w:val="0"/>
          <w:numId w:val="32"/>
        </w:numPr>
        <w:ind w:left="1134" w:hanging="144"/>
        <w:rPr>
          <w:rFonts w:ascii="Cambria" w:hAnsi="Cambria" w:cs="Tahoma"/>
          <w:szCs w:val="22"/>
        </w:rPr>
      </w:pPr>
      <w:r>
        <w:rPr>
          <w:rFonts w:ascii="Cambria" w:hAnsi="Cambria" w:cs="Tahoma"/>
          <w:szCs w:val="22"/>
        </w:rPr>
        <w:t>Κτίριο ΚΕΠ</w:t>
      </w:r>
      <w:r w:rsidRPr="00724DFA">
        <w:t xml:space="preserve"> </w:t>
      </w:r>
      <w:r w:rsidRPr="00724DFA">
        <w:rPr>
          <w:rFonts w:ascii="Cambria" w:hAnsi="Cambria" w:cs="Tahoma"/>
          <w:szCs w:val="22"/>
        </w:rPr>
        <w:t xml:space="preserve">στην Τ.Κ. </w:t>
      </w:r>
      <w:proofErr w:type="spellStart"/>
      <w:r w:rsidRPr="00724DFA">
        <w:rPr>
          <w:rFonts w:ascii="Cambria" w:hAnsi="Cambria" w:cs="Tahoma"/>
          <w:szCs w:val="22"/>
        </w:rPr>
        <w:t>Μοσχοχωρίου</w:t>
      </w:r>
      <w:proofErr w:type="spellEnd"/>
      <w:r w:rsidR="008049D2">
        <w:rPr>
          <w:rFonts w:ascii="Cambria" w:hAnsi="Cambria" w:cs="Tahoma"/>
          <w:szCs w:val="22"/>
        </w:rPr>
        <w:t xml:space="preserve"> Δήμου </w:t>
      </w:r>
      <w:proofErr w:type="spellStart"/>
      <w:r w:rsidR="008049D2">
        <w:rPr>
          <w:rFonts w:ascii="Cambria" w:hAnsi="Cambria" w:cs="Tahoma"/>
          <w:szCs w:val="22"/>
        </w:rPr>
        <w:t>Λαμιέων</w:t>
      </w:r>
      <w:proofErr w:type="spellEnd"/>
      <w:r w:rsidR="002540D1" w:rsidRPr="009B6DC4">
        <w:rPr>
          <w:rFonts w:ascii="Cambria" w:hAnsi="Cambria" w:cs="Tahoma"/>
          <w:szCs w:val="22"/>
        </w:rPr>
        <w:t xml:space="preserve"> </w:t>
      </w:r>
    </w:p>
    <w:p w:rsidR="00C04AAE" w:rsidRDefault="0033671C" w:rsidP="005035F5">
      <w:pPr>
        <w:pStyle w:val="af4"/>
        <w:ind w:left="1100" w:hanging="1100"/>
        <w:rPr>
          <w:rFonts w:ascii="Cambria" w:hAnsi="Cambria" w:cs="Tahoma"/>
          <w:szCs w:val="22"/>
        </w:rPr>
      </w:pPr>
      <w:r w:rsidRPr="009B6DC4">
        <w:rPr>
          <w:rFonts w:ascii="Cambria" w:hAnsi="Cambria" w:cs="Tahoma"/>
          <w:szCs w:val="22"/>
        </w:rPr>
        <w:t xml:space="preserve"> </w:t>
      </w:r>
    </w:p>
    <w:p w:rsidR="00324F1F" w:rsidRPr="009B6DC4" w:rsidRDefault="00324F1F" w:rsidP="005035F5">
      <w:pPr>
        <w:pStyle w:val="af4"/>
        <w:ind w:left="1100" w:hanging="1100"/>
        <w:rPr>
          <w:rFonts w:ascii="Cambria" w:hAnsi="Cambria" w:cs="Tahoma"/>
          <w:szCs w:val="22"/>
        </w:rPr>
      </w:pPr>
    </w:p>
    <w:p w:rsidR="00C04AAE" w:rsidRPr="009B6DC4" w:rsidRDefault="00C04AAE" w:rsidP="005035F5">
      <w:pPr>
        <w:pStyle w:val="af4"/>
        <w:numPr>
          <w:ilvl w:val="1"/>
          <w:numId w:val="10"/>
        </w:numPr>
        <w:rPr>
          <w:rFonts w:ascii="Cambria" w:hAnsi="Cambria" w:cs="Tahoma"/>
          <w:b/>
          <w:szCs w:val="22"/>
        </w:rPr>
      </w:pPr>
      <w:r w:rsidRPr="009B6DC4">
        <w:rPr>
          <w:rFonts w:ascii="Cambria" w:hAnsi="Cambria" w:cs="Tahoma"/>
          <w:b/>
          <w:szCs w:val="22"/>
        </w:rPr>
        <w:t>Περιγραφή και ουσιώδη χαρακτηριστικά του έργου</w:t>
      </w:r>
    </w:p>
    <w:p w:rsidR="00C04AAE" w:rsidRPr="009B6DC4" w:rsidRDefault="00C04AAE" w:rsidP="005035F5">
      <w:pPr>
        <w:pStyle w:val="af4"/>
        <w:ind w:left="1100" w:hanging="380"/>
        <w:rPr>
          <w:rFonts w:ascii="Cambria" w:hAnsi="Cambria" w:cs="Tahoma"/>
          <w:szCs w:val="22"/>
        </w:rPr>
      </w:pPr>
      <w:r w:rsidRPr="009B6DC4">
        <w:rPr>
          <w:rFonts w:ascii="Cambria" w:hAnsi="Cambria" w:cs="Tahoma"/>
          <w:b/>
          <w:szCs w:val="22"/>
        </w:rPr>
        <w:tab/>
      </w:r>
    </w:p>
    <w:p w:rsidR="00386CCC" w:rsidRPr="0025746C" w:rsidRDefault="00C04AAE" w:rsidP="00324F1F">
      <w:pPr>
        <w:spacing w:line="276" w:lineRule="auto"/>
        <w:ind w:left="993" w:right="-28"/>
        <w:jc w:val="both"/>
        <w:rPr>
          <w:rFonts w:ascii="Cambria" w:eastAsia="Times New Roman" w:hAnsi="Cambria" w:cs="Tahoma"/>
          <w:kern w:val="0"/>
          <w:sz w:val="20"/>
          <w:szCs w:val="22"/>
          <w:lang w:eastAsia="el-GR"/>
        </w:rPr>
      </w:pPr>
      <w:r w:rsidRPr="009B6DC4">
        <w:rPr>
          <w:rFonts w:ascii="Cambria" w:hAnsi="Cambria" w:cs="Tahoma"/>
          <w:sz w:val="22"/>
          <w:szCs w:val="22"/>
        </w:rPr>
        <w:tab/>
      </w:r>
      <w:r w:rsidR="00386CCC" w:rsidRPr="009B6DC4">
        <w:rPr>
          <w:rFonts w:ascii="Cambria" w:eastAsia="Times New Roman" w:hAnsi="Cambria" w:cs="Tahoma"/>
          <w:kern w:val="0"/>
          <w:sz w:val="22"/>
          <w:szCs w:val="22"/>
          <w:lang w:eastAsia="el-GR"/>
        </w:rPr>
        <w:t xml:space="preserve">Με  την  παρούσα μελέτη προβλέπονται </w:t>
      </w:r>
      <w:r w:rsidR="0025746C" w:rsidRPr="0025746C">
        <w:rPr>
          <w:rFonts w:ascii="Cambria" w:eastAsia="Times New Roman" w:hAnsi="Cambria" w:cs="Tahoma"/>
          <w:kern w:val="0"/>
          <w:sz w:val="22"/>
          <w:szCs w:val="22"/>
          <w:lang w:eastAsia="el-GR"/>
        </w:rPr>
        <w:t xml:space="preserve">εργασίες ανακαίνισης των γραφείων του Κέντρου Εξυπηρέτησης Πολιτών του Δήμου </w:t>
      </w:r>
      <w:proofErr w:type="spellStart"/>
      <w:r w:rsidR="0025746C" w:rsidRPr="0025746C">
        <w:rPr>
          <w:rFonts w:ascii="Cambria" w:eastAsia="Times New Roman" w:hAnsi="Cambria" w:cs="Tahoma"/>
          <w:kern w:val="0"/>
          <w:sz w:val="22"/>
          <w:szCs w:val="22"/>
          <w:lang w:eastAsia="el-GR"/>
        </w:rPr>
        <w:t>Λαμιέων</w:t>
      </w:r>
      <w:proofErr w:type="spellEnd"/>
      <w:r w:rsidR="0025746C" w:rsidRPr="0025746C">
        <w:rPr>
          <w:rFonts w:ascii="Cambria" w:eastAsia="Times New Roman" w:hAnsi="Cambria" w:cs="Tahoma"/>
          <w:kern w:val="0"/>
          <w:sz w:val="22"/>
          <w:szCs w:val="22"/>
          <w:lang w:eastAsia="el-GR"/>
        </w:rPr>
        <w:t xml:space="preserve">, το οποίο στεγάζεται στο κτίριο του πολιτιστικού κέντρου επί της οδού </w:t>
      </w:r>
      <w:proofErr w:type="spellStart"/>
      <w:r w:rsidR="0025746C" w:rsidRPr="0025746C">
        <w:rPr>
          <w:rFonts w:ascii="Cambria" w:eastAsia="Times New Roman" w:hAnsi="Cambria" w:cs="Tahoma"/>
          <w:kern w:val="0"/>
          <w:sz w:val="22"/>
          <w:szCs w:val="22"/>
          <w:lang w:eastAsia="el-GR"/>
        </w:rPr>
        <w:t>Λεωνίδου</w:t>
      </w:r>
      <w:proofErr w:type="spellEnd"/>
      <w:r w:rsidR="0025746C" w:rsidRPr="0025746C">
        <w:rPr>
          <w:rFonts w:ascii="Cambria" w:eastAsia="Times New Roman" w:hAnsi="Cambria" w:cs="Tahoma"/>
          <w:kern w:val="0"/>
          <w:sz w:val="22"/>
          <w:szCs w:val="22"/>
          <w:lang w:eastAsia="el-GR"/>
        </w:rPr>
        <w:t xml:space="preserve"> της Δημοτικής Κοιν</w:t>
      </w:r>
      <w:r w:rsidR="0025746C">
        <w:rPr>
          <w:rFonts w:ascii="Cambria" w:eastAsia="Times New Roman" w:hAnsi="Cambria" w:cs="Tahoma"/>
          <w:kern w:val="0"/>
          <w:sz w:val="22"/>
          <w:szCs w:val="22"/>
          <w:lang w:eastAsia="el-GR"/>
        </w:rPr>
        <w:t xml:space="preserve">ότητας Λαμίας του Δήμου </w:t>
      </w:r>
      <w:proofErr w:type="spellStart"/>
      <w:r w:rsidR="0025746C">
        <w:rPr>
          <w:rFonts w:ascii="Cambria" w:eastAsia="Times New Roman" w:hAnsi="Cambria" w:cs="Tahoma"/>
          <w:kern w:val="0"/>
          <w:sz w:val="22"/>
          <w:szCs w:val="22"/>
          <w:lang w:eastAsia="el-GR"/>
        </w:rPr>
        <w:t>Λαμιέων</w:t>
      </w:r>
      <w:proofErr w:type="spellEnd"/>
      <w:r w:rsidR="0025746C">
        <w:rPr>
          <w:rFonts w:ascii="Cambria" w:eastAsia="Times New Roman" w:hAnsi="Cambria" w:cs="Tahoma"/>
          <w:kern w:val="0"/>
          <w:sz w:val="22"/>
          <w:szCs w:val="22"/>
          <w:lang w:eastAsia="el-GR"/>
        </w:rPr>
        <w:t xml:space="preserve"> και ανάρτηση νέων πινακίδων στα κτίρια ΚΕΠ των </w:t>
      </w:r>
      <w:r w:rsidR="0025746C" w:rsidRPr="0025746C">
        <w:rPr>
          <w:rFonts w:ascii="Cambria" w:hAnsi="Cambria" w:cs="Tahoma"/>
          <w:sz w:val="22"/>
          <w:szCs w:val="22"/>
        </w:rPr>
        <w:t xml:space="preserve">Τ.Κ Υπάτης και Τ.Κ. </w:t>
      </w:r>
      <w:proofErr w:type="spellStart"/>
      <w:r w:rsidR="0025746C" w:rsidRPr="0025746C">
        <w:rPr>
          <w:rFonts w:ascii="Cambria" w:hAnsi="Cambria" w:cs="Tahoma"/>
          <w:sz w:val="22"/>
          <w:szCs w:val="22"/>
        </w:rPr>
        <w:t>Μοσχοχωρίου</w:t>
      </w:r>
      <w:proofErr w:type="spellEnd"/>
      <w:r w:rsidR="0025746C" w:rsidRPr="0025746C">
        <w:rPr>
          <w:rFonts w:ascii="Cambria" w:hAnsi="Cambria" w:cs="Tahoma"/>
          <w:sz w:val="22"/>
          <w:szCs w:val="22"/>
        </w:rPr>
        <w:t>.</w:t>
      </w:r>
    </w:p>
    <w:p w:rsidR="00324F1F" w:rsidRPr="00BA3E2B" w:rsidRDefault="00324F1F" w:rsidP="006B3DA7">
      <w:pPr>
        <w:pStyle w:val="af4"/>
        <w:ind w:firstLine="0"/>
        <w:jc w:val="left"/>
        <w:rPr>
          <w:rFonts w:ascii="Tahoma" w:hAnsi="Tahoma" w:cs="Tahoma"/>
          <w:szCs w:val="22"/>
        </w:rPr>
      </w:pPr>
    </w:p>
    <w:p w:rsidR="00C04AAE" w:rsidRPr="005035F5" w:rsidRDefault="00C04AAE" w:rsidP="005035F5">
      <w:pPr>
        <w:spacing w:after="120"/>
        <w:jc w:val="both"/>
        <w:rPr>
          <w:rFonts w:ascii="Cambria" w:hAnsi="Cambria" w:cs="Calibri"/>
          <w:sz w:val="22"/>
          <w:szCs w:val="22"/>
        </w:rPr>
      </w:pPr>
      <w:r w:rsidRPr="005035F5">
        <w:rPr>
          <w:rFonts w:ascii="Cambria" w:hAnsi="Cambria" w:cs="Calibri"/>
          <w:b/>
          <w:sz w:val="22"/>
          <w:szCs w:val="22"/>
        </w:rPr>
        <w:t>Επισημαίνεται</w:t>
      </w:r>
      <w:r w:rsidRPr="005035F5">
        <w:rPr>
          <w:rFonts w:ascii="Cambria" w:hAnsi="Cambria" w:cs="Calibri"/>
          <w:sz w:val="22"/>
          <w:szCs w:val="22"/>
        </w:rPr>
        <w:t xml:space="preserve"> ότι, το φυσικό και οικονομικό αντικείμενο των δημοπρατούμενων έργων  δεν πρέπει να μεταβάλλεται ουσιωδώς κατά τη διάρκεια εκτέλεσης της σύμβασης, κατά τα οριζόμενα στην παρ. 4 του άρθρου 132 ν. 4412/2016. Δυνατότητα μεταβολής υφίσταται, μόνο υπό τις προϋποθέσεις των άρθρων 132</w:t>
      </w:r>
      <w:r w:rsidR="009E7118" w:rsidRPr="005035F5">
        <w:rPr>
          <w:rStyle w:val="00"/>
          <w:rFonts w:ascii="Cambria" w:hAnsi="Cambria" w:cs="Calibri"/>
          <w:sz w:val="22"/>
          <w:szCs w:val="22"/>
        </w:rPr>
        <w:endnoteReference w:id="73"/>
      </w:r>
      <w:r w:rsidRPr="005035F5">
        <w:rPr>
          <w:rFonts w:ascii="Cambria" w:hAnsi="Cambria" w:cs="Calibri"/>
          <w:sz w:val="22"/>
          <w:szCs w:val="22"/>
        </w:rPr>
        <w:t xml:space="preserve"> και 156 ν. 4412/2016. </w:t>
      </w:r>
    </w:p>
    <w:p w:rsidR="00C04AAE" w:rsidRPr="005035F5" w:rsidRDefault="00C04AAE" w:rsidP="005035F5">
      <w:pPr>
        <w:spacing w:after="120"/>
        <w:jc w:val="both"/>
        <w:rPr>
          <w:rFonts w:ascii="Cambria" w:hAnsi="Cambria" w:cs="Calibri"/>
          <w:sz w:val="22"/>
          <w:szCs w:val="22"/>
        </w:rPr>
      </w:pPr>
      <w:r w:rsidRPr="005035F5">
        <w:rPr>
          <w:rFonts w:ascii="Cambria" w:hAnsi="Cambria" w:cs="Calibri"/>
          <w:sz w:val="22"/>
          <w:szCs w:val="22"/>
        </w:rPr>
        <w:lastRenderedPageBreak/>
        <w:t xml:space="preserve">Επιτρέπεται η χρήση των «επί έλασσον» δαπανών </w:t>
      </w:r>
      <w:r w:rsidRPr="005035F5">
        <w:rPr>
          <w:rFonts w:ascii="Cambria" w:hAnsi="Cambria" w:cs="Calibri"/>
          <w:sz w:val="22"/>
          <w:szCs w:val="22"/>
          <w:u w:val="single"/>
        </w:rPr>
        <w:t>με τους ακόλουθους όρους και περιορισμούς</w:t>
      </w:r>
      <w:r w:rsidRPr="005035F5">
        <w:rPr>
          <w:rFonts w:ascii="Cambria" w:hAnsi="Cambria" w:cs="Calibri"/>
          <w:sz w:val="22"/>
          <w:szCs w:val="22"/>
        </w:rPr>
        <w:t>:</w:t>
      </w:r>
    </w:p>
    <w:p w:rsidR="00C04AAE" w:rsidRPr="005035F5" w:rsidRDefault="00C04AAE" w:rsidP="005035F5">
      <w:pPr>
        <w:numPr>
          <w:ilvl w:val="0"/>
          <w:numId w:val="11"/>
        </w:numPr>
        <w:spacing w:after="120"/>
        <w:ind w:left="426"/>
        <w:jc w:val="both"/>
        <w:rPr>
          <w:rFonts w:ascii="Cambria" w:hAnsi="Cambria" w:cs="Calibri"/>
          <w:sz w:val="22"/>
          <w:szCs w:val="22"/>
        </w:rPr>
      </w:pPr>
      <w:r w:rsidRPr="005035F5">
        <w:rPr>
          <w:rFonts w:ascii="Cambria" w:hAnsi="Cambria" w:cs="Calibri"/>
          <w:sz w:val="22"/>
          <w:szCs w:val="22"/>
        </w:rPr>
        <w:t>Δεν τροποποιείται το «βασικό σχέδιο» της προκήρυξης, ούτε οι προδιαγραφές του έργου, όπως περιγράφονται στα συμβατικά τεύχη, ούτε καταργείται ομάδα εργασιών της αρχικής σύμβασης. </w:t>
      </w:r>
    </w:p>
    <w:p w:rsidR="00C04AAE" w:rsidRPr="005035F5" w:rsidRDefault="00C04AAE" w:rsidP="005035F5">
      <w:pPr>
        <w:numPr>
          <w:ilvl w:val="0"/>
          <w:numId w:val="11"/>
        </w:numPr>
        <w:spacing w:after="120"/>
        <w:ind w:left="426"/>
        <w:jc w:val="both"/>
        <w:rPr>
          <w:rFonts w:ascii="Cambria" w:hAnsi="Cambria" w:cs="Calibri"/>
          <w:sz w:val="22"/>
          <w:szCs w:val="22"/>
        </w:rPr>
      </w:pPr>
      <w:r w:rsidRPr="005035F5">
        <w:rPr>
          <w:rFonts w:ascii="Cambria" w:hAnsi="Cambria" w:cs="Calibri"/>
          <w:sz w:val="22"/>
          <w:szCs w:val="22"/>
        </w:rPr>
        <w:t>Δεν θίγεται η πληρότητα, ποιότητα και λειτουργικότητα του έργου. </w:t>
      </w:r>
    </w:p>
    <w:p w:rsidR="00C04AAE" w:rsidRPr="005035F5" w:rsidRDefault="00C04AAE" w:rsidP="005035F5">
      <w:pPr>
        <w:numPr>
          <w:ilvl w:val="0"/>
          <w:numId w:val="11"/>
        </w:numPr>
        <w:spacing w:after="120"/>
        <w:ind w:left="426"/>
        <w:jc w:val="both"/>
        <w:rPr>
          <w:rFonts w:ascii="Cambria" w:hAnsi="Cambria" w:cs="Calibri"/>
          <w:sz w:val="22"/>
          <w:szCs w:val="22"/>
        </w:rPr>
      </w:pPr>
      <w:r w:rsidRPr="005035F5">
        <w:rPr>
          <w:rFonts w:ascii="Cambria" w:hAnsi="Cambria" w:cs="Calibri"/>
          <w:sz w:val="22"/>
          <w:szCs w:val="22"/>
        </w:rPr>
        <w:t>Δεν χρησιμοποιείται για την πληρωμή νέων εργασιών που δεν υπήρχαν στην αρχική σύμβαση. </w:t>
      </w:r>
    </w:p>
    <w:p w:rsidR="004B1F95" w:rsidRPr="005035F5" w:rsidRDefault="00C04AAE" w:rsidP="005035F5">
      <w:pPr>
        <w:pStyle w:val="Standard"/>
        <w:numPr>
          <w:ilvl w:val="0"/>
          <w:numId w:val="13"/>
        </w:numPr>
        <w:spacing w:after="120"/>
        <w:ind w:left="426"/>
        <w:jc w:val="both"/>
        <w:rPr>
          <w:rFonts w:ascii="Cambria" w:hAnsi="Cambria" w:cs="Calibri"/>
          <w:sz w:val="22"/>
          <w:szCs w:val="22"/>
          <w:lang w:val="el-GR" w:bidi="en-US"/>
        </w:rPr>
      </w:pPr>
      <w:r w:rsidRPr="000D7130">
        <w:rPr>
          <w:rFonts w:ascii="Cambria" w:hAnsi="Cambria" w:cs="Calibri"/>
          <w:sz w:val="22"/>
          <w:szCs w:val="22"/>
          <w:lang w:val="el-GR"/>
        </w:rPr>
        <w:t>Δεν υπερβαίνει η δαπάνη αυτή, κατά τον τελικό εγκεκριμένο Ανακεφαλαιωτικό Πίνακα Εργασιών του έργου, ποσοστό είκοσι τοις εκατό (20%) της συμβατικής δαπάνης ομάδας εργασιών του έργου ούτε, αθροιστικά, ποσοστό δέκα τοις εκατό (10%) της δαπάνης της αρχικής αξίας σύμβασης χωρίς Φ.Π.Α., αναθεώρηση τιμών και απρόβλεπτες δαπάνες. Στην αθροιστική αυτή ανακεφαλαίωση λαμβάνονται υπόψη μόνο οι μεταφορές δαπάνης από μία ομάδα εργασιών σε άλλη.</w:t>
      </w:r>
      <w:r w:rsidRPr="000D7130">
        <w:rPr>
          <w:rFonts w:ascii="Cambria" w:hAnsi="Cambria" w:cs="Calibri"/>
          <w:sz w:val="22"/>
          <w:szCs w:val="22"/>
          <w:lang w:val="el-GR"/>
        </w:rPr>
        <w:br/>
        <w:t xml:space="preserve">Τα ποσά που εξοικονομούνται, εφόσον υπερβαίνουν τα ανωτέρω όρια (20% ή και 10%), μειώνουν ισόποσα τη δαπάνη της αξίας σύμβασης χωρίς Φ.Π.Α., αναθεωρήσεις και απρόβλεπτες δαπάνες. Για τη χρήση των «επί έλασσον δαπανών» απαιτείται σε κάθε περίπτωση η σύμφωνη γνώμη του </w:t>
      </w:r>
      <w:r w:rsidRPr="005035F5">
        <w:rPr>
          <w:rFonts w:ascii="Cambria" w:hAnsi="Cambria" w:cs="Calibri"/>
          <w:sz w:val="22"/>
          <w:szCs w:val="22"/>
          <w:lang w:val="el-GR"/>
        </w:rPr>
        <w:t>Τ</w:t>
      </w:r>
      <w:r w:rsidRPr="000D7130">
        <w:rPr>
          <w:rFonts w:ascii="Cambria" w:hAnsi="Cambria" w:cs="Calibri"/>
          <w:sz w:val="22"/>
          <w:szCs w:val="22"/>
          <w:lang w:val="el-GR"/>
        </w:rPr>
        <w:t xml:space="preserve">εχνικού </w:t>
      </w:r>
      <w:r w:rsidRPr="005035F5">
        <w:rPr>
          <w:rFonts w:ascii="Cambria" w:hAnsi="Cambria" w:cs="Calibri"/>
          <w:sz w:val="22"/>
          <w:szCs w:val="22"/>
          <w:lang w:val="el-GR"/>
        </w:rPr>
        <w:t>Σ</w:t>
      </w:r>
      <w:r w:rsidRPr="000D7130">
        <w:rPr>
          <w:rFonts w:ascii="Cambria" w:hAnsi="Cambria" w:cs="Calibri"/>
          <w:sz w:val="22"/>
          <w:szCs w:val="22"/>
          <w:lang w:val="el-GR"/>
        </w:rPr>
        <w:t>υμβουλίου, ύστερα από εισήγηση του φορέα υλοποίησης.</w:t>
      </w:r>
      <w:r w:rsidRPr="000D7130">
        <w:rPr>
          <w:rFonts w:ascii="Cambria" w:hAnsi="Cambria" w:cs="Calibri"/>
          <w:sz w:val="22"/>
          <w:szCs w:val="22"/>
          <w:lang w:val="el-GR"/>
        </w:rPr>
        <w:br/>
        <w:t xml:space="preserve">Ο προϋπολογισμός των έργων στα οποία εφαρμόζεται η παράγραφος αυτή αναλύεται σε </w:t>
      </w:r>
      <w:r w:rsidRPr="005035F5">
        <w:rPr>
          <w:rFonts w:ascii="Cambria" w:hAnsi="Cambria" w:cs="Calibri"/>
          <w:sz w:val="22"/>
          <w:szCs w:val="22"/>
          <w:lang w:val="el-GR"/>
        </w:rPr>
        <w:t>ομάδες</w:t>
      </w:r>
      <w:r w:rsidRPr="000D7130">
        <w:rPr>
          <w:rFonts w:ascii="Cambria" w:hAnsi="Cambria" w:cs="Calibri"/>
          <w:sz w:val="22"/>
          <w:szCs w:val="22"/>
          <w:lang w:val="el-GR"/>
        </w:rPr>
        <w:t xml:space="preserve"> </w:t>
      </w:r>
      <w:r w:rsidRPr="005035F5">
        <w:rPr>
          <w:rFonts w:ascii="Cambria" w:hAnsi="Cambria" w:cs="Calibri"/>
          <w:sz w:val="22"/>
          <w:szCs w:val="22"/>
          <w:lang w:val="el-GR"/>
        </w:rPr>
        <w:t>ε</w:t>
      </w:r>
      <w:r w:rsidRPr="000D7130">
        <w:rPr>
          <w:rFonts w:ascii="Cambria" w:hAnsi="Cambria" w:cs="Calibri"/>
          <w:sz w:val="22"/>
          <w:szCs w:val="22"/>
          <w:lang w:val="el-GR"/>
        </w:rPr>
        <w:t xml:space="preserve">ργασιών, οι οποίες συντίθενται από εργασίες που υπάγονται σε ενιαία υποσύνολα του τεχνικού αντικειμένου των έργων, έχουν παρόμοιο τρόπο κατασκευής και επιδέχονται το ίδιο ποσοστό έκπτωσης στις τιμές μονάδας τους. </w:t>
      </w:r>
      <w:r w:rsidR="004B1F95" w:rsidRPr="005035F5">
        <w:rPr>
          <w:rFonts w:ascii="Cambria" w:hAnsi="Cambria" w:cs="Calibri"/>
          <w:sz w:val="22"/>
          <w:szCs w:val="22"/>
          <w:lang w:val="el-GR" w:bidi="en-US"/>
        </w:rPr>
        <w:t xml:space="preserve">Με την </w:t>
      </w:r>
      <w:r w:rsidR="004B1F95" w:rsidRPr="005035F5">
        <w:rPr>
          <w:rFonts w:ascii="Cambria" w:hAnsi="Cambria" w:cs="Calibri"/>
          <w:iCs/>
          <w:sz w:val="22"/>
          <w:szCs w:val="22"/>
          <w:lang w:val="el-GR" w:bidi="en-US"/>
        </w:rPr>
        <w:t xml:space="preserve">με </w:t>
      </w:r>
      <w:proofErr w:type="spellStart"/>
      <w:r w:rsidR="004B1F95" w:rsidRPr="005035F5">
        <w:rPr>
          <w:rFonts w:ascii="Cambria" w:hAnsi="Cambria" w:cs="Calibri"/>
          <w:iCs/>
          <w:sz w:val="22"/>
          <w:szCs w:val="22"/>
          <w:lang w:val="el-GR" w:bidi="en-US"/>
        </w:rPr>
        <w:t>αριθμ</w:t>
      </w:r>
      <w:proofErr w:type="spellEnd"/>
      <w:r w:rsidR="004B1F95" w:rsidRPr="005035F5">
        <w:rPr>
          <w:rFonts w:ascii="Cambria" w:hAnsi="Cambria" w:cs="Calibri"/>
          <w:iCs/>
          <w:sz w:val="22"/>
          <w:szCs w:val="22"/>
          <w:lang w:val="el-GR" w:bidi="en-US"/>
        </w:rPr>
        <w:t>.</w:t>
      </w:r>
      <w:r w:rsidR="004B1F95" w:rsidRPr="005035F5">
        <w:rPr>
          <w:rFonts w:ascii="Cambria" w:hAnsi="Cambria" w:cs="Calibri"/>
          <w:sz w:val="22"/>
          <w:szCs w:val="22"/>
          <w:lang w:val="el-GR" w:bidi="en-US"/>
        </w:rPr>
        <w:t xml:space="preserve"> </w:t>
      </w:r>
      <w:r w:rsidR="004B1F95" w:rsidRPr="005035F5">
        <w:rPr>
          <w:rFonts w:ascii="Cambria" w:hAnsi="Cambria" w:cs="Calibri"/>
          <w:iCs/>
          <w:sz w:val="22"/>
          <w:szCs w:val="22"/>
          <w:lang w:val="el-GR" w:bidi="en-US"/>
        </w:rPr>
        <w:t>ΔΝΣγ/οικ.38107/ΦΝ 466/2017 Απόφαση του Υπουργού Υποδομών και Μεταφορών (</w:t>
      </w:r>
      <w:r w:rsidR="004B1F95" w:rsidRPr="005035F5">
        <w:rPr>
          <w:rFonts w:ascii="Cambria" w:hAnsi="Cambria" w:cs="Calibri"/>
          <w:iCs/>
          <w:sz w:val="22"/>
          <w:szCs w:val="22"/>
          <w:lang w:bidi="en-US"/>
        </w:rPr>
        <w:t>B</w:t>
      </w:r>
      <w:r w:rsidR="004B1F95" w:rsidRPr="005035F5">
        <w:rPr>
          <w:rFonts w:ascii="Cambria" w:hAnsi="Cambria" w:cs="Calibri"/>
          <w:iCs/>
          <w:sz w:val="22"/>
          <w:szCs w:val="22"/>
          <w:lang w:val="el-GR" w:bidi="en-US"/>
        </w:rPr>
        <w:t xml:space="preserve">΄ 1956) </w:t>
      </w:r>
      <w:r w:rsidR="004B1F95" w:rsidRPr="005035F5">
        <w:rPr>
          <w:rFonts w:ascii="Cambria" w:hAnsi="Cambria" w:cs="Calibri"/>
          <w:i/>
          <w:iCs/>
          <w:sz w:val="22"/>
          <w:szCs w:val="22"/>
          <w:lang w:val="el-GR" w:bidi="en-US"/>
        </w:rPr>
        <w:t>«Καθορισμός «Ομάδων εργασιών» ανά κατηγορία έργων για τις δημόσιες συμβάσεις έργων του ν. 4412/2016»</w:t>
      </w:r>
      <w:r w:rsidR="004B1F95" w:rsidRPr="005035F5">
        <w:rPr>
          <w:rFonts w:ascii="Cambria" w:hAnsi="Cambria" w:cs="Calibri"/>
          <w:sz w:val="22"/>
          <w:szCs w:val="22"/>
          <w:lang w:val="el-GR" w:bidi="en-US"/>
        </w:rPr>
        <w:t>, η οποία έχει εφαρμογή σε όλα τα ως άνω έργα, προσδιορίζονται οι ομάδες εργασιών ανά κατηγορία έργων.</w:t>
      </w:r>
    </w:p>
    <w:p w:rsidR="00C04AAE" w:rsidRPr="005035F5" w:rsidRDefault="00C04AAE" w:rsidP="005035F5">
      <w:pPr>
        <w:spacing w:after="120"/>
        <w:ind w:left="426"/>
        <w:jc w:val="both"/>
        <w:rPr>
          <w:rFonts w:ascii="Cambria" w:hAnsi="Cambria" w:cs="Calibri"/>
          <w:sz w:val="22"/>
          <w:szCs w:val="22"/>
        </w:rPr>
      </w:pPr>
    </w:p>
    <w:p w:rsidR="00C04AAE" w:rsidRPr="005035F5" w:rsidRDefault="00C04AAE" w:rsidP="005035F5">
      <w:pPr>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16" w:name="_Toc73524250"/>
      <w:r w:rsidRPr="005035F5">
        <w:rPr>
          <w:rFonts w:ascii="Cambria" w:hAnsi="Cambria" w:cs="Calibri"/>
          <w:sz w:val="22"/>
          <w:szCs w:val="22"/>
        </w:rPr>
        <w:t>Άρθρο 12: Προθεσμία εκτέλεσης του έργου</w:t>
      </w:r>
      <w:bookmarkEnd w:id="16"/>
    </w:p>
    <w:p w:rsidR="00C04AAE" w:rsidRPr="005035F5" w:rsidRDefault="00C04AAE" w:rsidP="005035F5">
      <w:pPr>
        <w:jc w:val="both"/>
        <w:rPr>
          <w:rFonts w:ascii="Cambria" w:hAnsi="Cambria" w:cs="Calibri"/>
          <w:sz w:val="22"/>
          <w:szCs w:val="22"/>
        </w:rPr>
      </w:pPr>
    </w:p>
    <w:p w:rsidR="004B1F95" w:rsidRPr="005035F5" w:rsidRDefault="004B1F95" w:rsidP="005035F5">
      <w:pPr>
        <w:pStyle w:val="para-1"/>
        <w:ind w:left="0" w:firstLine="0"/>
        <w:rPr>
          <w:rFonts w:ascii="Cambria" w:hAnsi="Cambria" w:cs="Calibri"/>
          <w:szCs w:val="22"/>
          <w:lang w:bidi="en-US"/>
        </w:rPr>
      </w:pPr>
      <w:r w:rsidRPr="005035F5">
        <w:rPr>
          <w:rFonts w:ascii="Cambria" w:hAnsi="Cambria" w:cs="Calibri"/>
          <w:szCs w:val="22"/>
          <w:lang w:bidi="en-US"/>
        </w:rPr>
        <w:t xml:space="preserve">Η συνολική προθεσμία εκτέλεσης του έργου, ορίζεται σε </w:t>
      </w:r>
      <w:r w:rsidR="009A516E" w:rsidRPr="00830D13">
        <w:rPr>
          <w:rFonts w:ascii="Cambria" w:hAnsi="Cambria" w:cs="Tahoma"/>
          <w:b/>
        </w:rPr>
        <w:t>ε</w:t>
      </w:r>
      <w:r w:rsidR="002E153A">
        <w:rPr>
          <w:rFonts w:ascii="Cambria" w:hAnsi="Cambria" w:cs="Tahoma"/>
          <w:b/>
        </w:rPr>
        <w:t>νεν</w:t>
      </w:r>
      <w:r w:rsidR="009A516E" w:rsidRPr="00830D13">
        <w:rPr>
          <w:rFonts w:ascii="Cambria" w:hAnsi="Cambria" w:cs="Tahoma"/>
          <w:b/>
        </w:rPr>
        <w:t>ήντα</w:t>
      </w:r>
      <w:r w:rsidR="00AD7C38" w:rsidRPr="00830D13">
        <w:rPr>
          <w:rFonts w:ascii="Cambria" w:hAnsi="Cambria" w:cs="Tahoma"/>
          <w:b/>
        </w:rPr>
        <w:t xml:space="preserve"> </w:t>
      </w:r>
      <w:r w:rsidR="00AA39D5" w:rsidRPr="00830D13">
        <w:rPr>
          <w:rFonts w:ascii="Cambria" w:hAnsi="Cambria" w:cs="Tahoma"/>
          <w:b/>
        </w:rPr>
        <w:t>(</w:t>
      </w:r>
      <w:r w:rsidR="002E153A">
        <w:rPr>
          <w:rFonts w:ascii="Cambria" w:hAnsi="Cambria" w:cs="Tahoma"/>
          <w:b/>
        </w:rPr>
        <w:t>9</w:t>
      </w:r>
      <w:r w:rsidR="00767D88" w:rsidRPr="00830D13">
        <w:rPr>
          <w:rFonts w:ascii="Cambria" w:hAnsi="Cambria" w:cs="Tahoma"/>
          <w:b/>
        </w:rPr>
        <w:t>0</w:t>
      </w:r>
      <w:r w:rsidR="00AA39D5" w:rsidRPr="00830D13">
        <w:rPr>
          <w:rFonts w:ascii="Cambria" w:hAnsi="Cambria" w:cs="Tahoma"/>
          <w:b/>
        </w:rPr>
        <w:t>)</w:t>
      </w:r>
      <w:r w:rsidR="00AA39D5" w:rsidRPr="00830D13">
        <w:rPr>
          <w:rFonts w:ascii="Cambria" w:hAnsi="Cambria" w:cs="Tahoma"/>
          <w:b/>
          <w:color w:val="FF0000"/>
        </w:rPr>
        <w:t xml:space="preserve"> </w:t>
      </w:r>
      <w:r w:rsidR="00AA39D5" w:rsidRPr="00830D13">
        <w:rPr>
          <w:rFonts w:ascii="Cambria" w:hAnsi="Cambria" w:cs="Tahoma"/>
          <w:b/>
        </w:rPr>
        <w:t>ημερολογιακές ημέρες</w:t>
      </w:r>
      <w:r w:rsidR="00AA39D5" w:rsidRPr="005035F5">
        <w:rPr>
          <w:rFonts w:ascii="Cambria" w:hAnsi="Cambria" w:cs="Calibri"/>
          <w:szCs w:val="22"/>
          <w:lang w:bidi="en-US"/>
        </w:rPr>
        <w:t xml:space="preserve"> </w:t>
      </w:r>
      <w:r w:rsidRPr="005035F5">
        <w:rPr>
          <w:rFonts w:ascii="Cambria" w:hAnsi="Cambria" w:cs="Calibri"/>
          <w:szCs w:val="22"/>
          <w:lang w:bidi="en-US"/>
        </w:rPr>
        <w:t>από την ημέρα υπογραφής της σύμβασης</w:t>
      </w:r>
      <w:r w:rsidRPr="005035F5">
        <w:rPr>
          <w:rFonts w:ascii="Cambria" w:hAnsi="Cambria" w:cs="Calibri"/>
          <w:szCs w:val="22"/>
          <w:vertAlign w:val="superscript"/>
          <w:lang w:val="en-US" w:bidi="en-US"/>
        </w:rPr>
        <w:endnoteReference w:id="74"/>
      </w:r>
      <w:r w:rsidR="003C00FD">
        <w:rPr>
          <w:rFonts w:ascii="Cambria" w:hAnsi="Cambria" w:cs="Calibri"/>
          <w:szCs w:val="22"/>
          <w:lang w:bidi="en-US"/>
        </w:rPr>
        <w:t>.</w:t>
      </w:r>
    </w:p>
    <w:p w:rsidR="004B1F95" w:rsidRPr="005035F5" w:rsidRDefault="004B1F95"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Αναλυτικότερα στοιχεία για τις προθεσμίες του έργου αναφέρονται στην Ε.Σ.Υ.</w:t>
      </w:r>
      <w:r w:rsidR="002E153A">
        <w:rPr>
          <w:rFonts w:ascii="Cambria" w:hAnsi="Cambria" w:cs="Calibri"/>
          <w:spacing w:val="5"/>
          <w:sz w:val="22"/>
          <w:szCs w:val="22"/>
          <w:lang w:bidi="en-US"/>
        </w:rPr>
        <w:t>.</w:t>
      </w:r>
    </w:p>
    <w:p w:rsidR="005F7C9F" w:rsidRPr="005035F5" w:rsidRDefault="005F7C9F" w:rsidP="005035F5">
      <w:pPr>
        <w:pStyle w:val="para-1"/>
        <w:tabs>
          <w:tab w:val="clear" w:pos="1021"/>
          <w:tab w:val="clear" w:pos="1588"/>
          <w:tab w:val="clear" w:pos="2155"/>
          <w:tab w:val="clear" w:pos="2722"/>
          <w:tab w:val="clear" w:pos="3289"/>
        </w:tabs>
        <w:ind w:left="0" w:firstLine="0"/>
        <w:rPr>
          <w:rFonts w:ascii="Cambria" w:hAnsi="Cambria" w:cs="Calibri"/>
          <w:szCs w:val="22"/>
        </w:rPr>
      </w:pPr>
    </w:p>
    <w:p w:rsidR="00C04AAE" w:rsidRPr="005035F5" w:rsidRDefault="00C04AAE" w:rsidP="005035F5">
      <w:pPr>
        <w:pStyle w:val="para-1"/>
        <w:tabs>
          <w:tab w:val="clear" w:pos="1021"/>
          <w:tab w:val="clear" w:pos="1588"/>
          <w:tab w:val="clear" w:pos="2155"/>
          <w:tab w:val="clear" w:pos="2722"/>
          <w:tab w:val="clear" w:pos="3289"/>
          <w:tab w:val="left" w:pos="1134"/>
        </w:tabs>
        <w:rPr>
          <w:rFonts w:ascii="Cambria" w:hAnsi="Cambria" w:cs="Calibri"/>
          <w:szCs w:val="22"/>
        </w:rPr>
      </w:pPr>
    </w:p>
    <w:p w:rsidR="00C04AAE" w:rsidRPr="005035F5" w:rsidRDefault="00C04AAE" w:rsidP="005035F5">
      <w:pPr>
        <w:pStyle w:val="1"/>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17" w:name="_Toc73524251"/>
      <w:r w:rsidRPr="005035F5">
        <w:rPr>
          <w:rFonts w:ascii="Cambria" w:hAnsi="Cambria" w:cs="Calibri"/>
          <w:sz w:val="22"/>
          <w:szCs w:val="22"/>
        </w:rPr>
        <w:t>Άρθρο 13: Διαδικασία σύναψης σύμβασης - Όροι υποβολής προσφορών</w:t>
      </w:r>
      <w:bookmarkEnd w:id="17"/>
    </w:p>
    <w:p w:rsidR="00C04AAE" w:rsidRPr="005035F5" w:rsidRDefault="00C04AAE" w:rsidP="005035F5">
      <w:pPr>
        <w:pStyle w:val="15"/>
        <w:jc w:val="both"/>
        <w:rPr>
          <w:rFonts w:ascii="Cambria" w:hAnsi="Cambria" w:cs="Calibri"/>
          <w:sz w:val="22"/>
          <w:szCs w:val="22"/>
        </w:rPr>
      </w:pPr>
    </w:p>
    <w:p w:rsidR="00C04AAE" w:rsidRPr="005035F5" w:rsidRDefault="00C04AAE" w:rsidP="00D64CAB">
      <w:pPr>
        <w:pStyle w:val="para-1"/>
        <w:ind w:left="1134" w:hanging="1134"/>
        <w:rPr>
          <w:rFonts w:ascii="Cambria" w:eastAsia="Calibri" w:hAnsi="Cambria" w:cs="Calibri"/>
          <w:szCs w:val="22"/>
        </w:rPr>
      </w:pPr>
      <w:r w:rsidRPr="005035F5">
        <w:rPr>
          <w:rFonts w:ascii="Cambria" w:hAnsi="Cambria" w:cs="Calibri"/>
          <w:b/>
          <w:szCs w:val="22"/>
        </w:rPr>
        <w:t>13.1</w:t>
      </w:r>
      <w:r w:rsidRPr="005035F5">
        <w:rPr>
          <w:rFonts w:ascii="Cambria" w:hAnsi="Cambria" w:cs="Calibri"/>
          <w:szCs w:val="22"/>
        </w:rPr>
        <w:tab/>
        <w:t>Η επιλογή του Αναδόχου, θα γίνει σύμφωνα με την «ανοικτή διαδικασία» του άρθρου 27 του ν. 4412/2016 και υπό τις προϋποθέσεις του νόμου αυτού.</w:t>
      </w:r>
    </w:p>
    <w:p w:rsidR="0049517C" w:rsidRPr="00CC52AC" w:rsidRDefault="00C04AAE" w:rsidP="0085444A">
      <w:pPr>
        <w:pStyle w:val="para-1"/>
        <w:tabs>
          <w:tab w:val="clear" w:pos="1021"/>
          <w:tab w:val="left" w:pos="1276"/>
        </w:tabs>
        <w:ind w:left="1134" w:hanging="1134"/>
        <w:rPr>
          <w:rFonts w:ascii="Cambria" w:hAnsi="Cambria" w:cs="Calibri"/>
          <w:szCs w:val="22"/>
        </w:rPr>
      </w:pPr>
      <w:r w:rsidRPr="005035F5">
        <w:rPr>
          <w:rFonts w:ascii="Cambria" w:hAnsi="Cambria" w:cs="Calibri"/>
          <w:b/>
          <w:szCs w:val="22"/>
        </w:rPr>
        <w:t>13.2</w:t>
      </w:r>
      <w:r w:rsidRPr="005035F5">
        <w:rPr>
          <w:rFonts w:ascii="Cambria" w:hAnsi="Cambria" w:cs="Calibri"/>
          <w:szCs w:val="22"/>
        </w:rPr>
        <w:tab/>
      </w:r>
      <w:r w:rsidRPr="00CC52AC">
        <w:rPr>
          <w:rFonts w:ascii="Cambria" w:hAnsi="Cambria" w:cs="Calibri"/>
          <w:szCs w:val="22"/>
        </w:rPr>
        <w:t xml:space="preserve">Η οικονομική προσφορά των διαγωνιζομένων, θα </w:t>
      </w:r>
      <w:r w:rsidR="0049517C" w:rsidRPr="00CC52AC">
        <w:rPr>
          <w:rFonts w:ascii="Cambria" w:hAnsi="Cambria" w:cs="Calibri"/>
          <w:szCs w:val="22"/>
        </w:rPr>
        <w:t>συνταχθεί και υποβληθεί σύμφωνα</w:t>
      </w:r>
    </w:p>
    <w:p w:rsidR="0049517C" w:rsidRPr="00CC52AC" w:rsidRDefault="0049517C" w:rsidP="005035F5">
      <w:pPr>
        <w:pStyle w:val="para-1"/>
        <w:tabs>
          <w:tab w:val="left" w:pos="2410"/>
          <w:tab w:val="left" w:pos="3856"/>
          <w:tab w:val="left" w:pos="4423"/>
        </w:tabs>
        <w:ind w:left="1134" w:hanging="1134"/>
        <w:rPr>
          <w:rFonts w:ascii="Cambria" w:hAnsi="Cambria" w:cs="Cambria"/>
          <w:kern w:val="2"/>
          <w:szCs w:val="22"/>
          <w:lang w:bidi="en-US"/>
        </w:rPr>
      </w:pPr>
      <w:r w:rsidRPr="00CC52AC">
        <w:rPr>
          <w:rFonts w:ascii="Cambria" w:hAnsi="Cambria" w:cs="Calibri"/>
          <w:b/>
          <w:szCs w:val="22"/>
        </w:rPr>
        <w:t xml:space="preserve">                    </w:t>
      </w:r>
      <w:r w:rsidR="00C04AAE" w:rsidRPr="00CC52AC">
        <w:rPr>
          <w:rFonts w:ascii="Cambria" w:hAnsi="Cambria" w:cs="Calibri"/>
          <w:szCs w:val="22"/>
        </w:rPr>
        <w:t>με τα οριζόμενα στο άρθρο 95 παρ. 2.(α) του ν. 4412/2016</w:t>
      </w:r>
      <w:r w:rsidR="00F40054" w:rsidRPr="00CC52AC">
        <w:rPr>
          <w:rFonts w:ascii="Cambria" w:hAnsi="Cambria" w:cs="Calibri"/>
          <w:szCs w:val="22"/>
        </w:rPr>
        <w:t>,</w:t>
      </w:r>
      <w:r w:rsidRPr="00CC52AC">
        <w:rPr>
          <w:rFonts w:ascii="Cambria" w:hAnsi="Cambria" w:cs="Cambria"/>
          <w:kern w:val="2"/>
          <w:szCs w:val="22"/>
          <w:lang w:bidi="en-US"/>
        </w:rPr>
        <w:t xml:space="preserve"> καθώς και στην παρ. </w:t>
      </w:r>
    </w:p>
    <w:p w:rsidR="00CC52AC" w:rsidRDefault="0049517C" w:rsidP="00CC52AC">
      <w:pPr>
        <w:pStyle w:val="para-1"/>
        <w:tabs>
          <w:tab w:val="left" w:pos="2410"/>
          <w:tab w:val="left" w:pos="3856"/>
          <w:tab w:val="left" w:pos="4423"/>
        </w:tabs>
        <w:ind w:left="1134" w:hanging="1134"/>
        <w:rPr>
          <w:rFonts w:ascii="Cambria" w:hAnsi="Cambria" w:cs="Cambria"/>
          <w:b/>
          <w:kern w:val="2"/>
          <w:szCs w:val="22"/>
          <w:lang w:bidi="en-US"/>
        </w:rPr>
      </w:pPr>
      <w:r w:rsidRPr="00CC52AC">
        <w:rPr>
          <w:rFonts w:ascii="Cambria" w:hAnsi="Cambria" w:cs="Cambria"/>
          <w:kern w:val="2"/>
          <w:szCs w:val="22"/>
          <w:lang w:bidi="en-US"/>
        </w:rPr>
        <w:t xml:space="preserve">                    </w:t>
      </w:r>
      <w:proofErr w:type="spellStart"/>
      <w:r w:rsidR="00F40054" w:rsidRPr="00CC52AC">
        <w:rPr>
          <w:rFonts w:ascii="Cambria" w:hAnsi="Cambria" w:cs="Cambria"/>
          <w:kern w:val="2"/>
          <w:szCs w:val="22"/>
          <w:lang w:bidi="en-US"/>
        </w:rPr>
        <w:t>περ</w:t>
      </w:r>
      <w:proofErr w:type="spellEnd"/>
      <w:r w:rsidR="00F40054" w:rsidRPr="00CC52AC">
        <w:rPr>
          <w:rFonts w:ascii="Cambria" w:hAnsi="Cambria" w:cs="Cambria"/>
          <w:kern w:val="2"/>
          <w:szCs w:val="22"/>
          <w:lang w:bidi="en-US"/>
        </w:rPr>
        <w:t xml:space="preserve">. γ έως στ της παρούσας. </w:t>
      </w:r>
    </w:p>
    <w:p w:rsidR="00C04AAE" w:rsidRPr="00CC52AC" w:rsidRDefault="00C04AAE" w:rsidP="00CC52AC">
      <w:pPr>
        <w:pStyle w:val="para-1"/>
        <w:tabs>
          <w:tab w:val="left" w:pos="2410"/>
          <w:tab w:val="left" w:pos="3856"/>
          <w:tab w:val="left" w:pos="4423"/>
        </w:tabs>
        <w:ind w:left="1134" w:hanging="1134"/>
        <w:rPr>
          <w:rFonts w:ascii="Cambria" w:hAnsi="Cambria" w:cs="Cambria"/>
          <w:b/>
          <w:kern w:val="2"/>
          <w:szCs w:val="22"/>
          <w:lang w:bidi="en-US"/>
        </w:rPr>
      </w:pPr>
      <w:r w:rsidRPr="005035F5">
        <w:rPr>
          <w:rFonts w:ascii="Cambria" w:hAnsi="Cambria" w:cs="Calibri"/>
          <w:szCs w:val="22"/>
        </w:rPr>
        <w:t xml:space="preserve"> </w:t>
      </w:r>
    </w:p>
    <w:p w:rsidR="00C04AAE" w:rsidRPr="005035F5" w:rsidRDefault="00C04AAE" w:rsidP="005035F5">
      <w:pPr>
        <w:pStyle w:val="para-1"/>
        <w:tabs>
          <w:tab w:val="clear" w:pos="1021"/>
          <w:tab w:val="left" w:pos="1100"/>
        </w:tabs>
        <w:ind w:left="0" w:firstLine="0"/>
        <w:rPr>
          <w:rFonts w:ascii="Cambria" w:hAnsi="Cambria" w:cs="Calibri"/>
          <w:szCs w:val="22"/>
        </w:rPr>
      </w:pPr>
      <w:r w:rsidRPr="005035F5">
        <w:rPr>
          <w:rFonts w:ascii="Cambria" w:hAnsi="Cambria" w:cs="Calibri"/>
          <w:b/>
          <w:szCs w:val="22"/>
        </w:rPr>
        <w:t xml:space="preserve">13.3 </w:t>
      </w:r>
      <w:r w:rsidRPr="005035F5">
        <w:rPr>
          <w:rFonts w:ascii="Cambria" w:hAnsi="Cambria" w:cs="Calibri"/>
          <w:b/>
          <w:szCs w:val="22"/>
        </w:rPr>
        <w:tab/>
      </w:r>
      <w:r w:rsidRPr="005035F5">
        <w:rPr>
          <w:rFonts w:ascii="Cambria" w:hAnsi="Cambria" w:cs="Calibri"/>
          <w:szCs w:val="22"/>
        </w:rPr>
        <w:t xml:space="preserve">Κάθε προσφέρων μπορεί να υποβάλει μόνο μία προσφορά. </w:t>
      </w:r>
      <w:r w:rsidRPr="005035F5">
        <w:rPr>
          <w:rStyle w:val="a3"/>
          <w:rFonts w:ascii="Cambria" w:hAnsi="Cambria" w:cs="Calibri"/>
          <w:szCs w:val="22"/>
        </w:rPr>
        <w:endnoteReference w:id="75"/>
      </w:r>
    </w:p>
    <w:p w:rsidR="00C04AAE" w:rsidRPr="005035F5" w:rsidRDefault="00C04AAE" w:rsidP="005035F5">
      <w:pPr>
        <w:pStyle w:val="para-1"/>
        <w:tabs>
          <w:tab w:val="clear" w:pos="1021"/>
          <w:tab w:val="left" w:pos="1100"/>
        </w:tabs>
        <w:ind w:left="0" w:firstLine="0"/>
        <w:rPr>
          <w:rFonts w:ascii="Cambria" w:hAnsi="Cambria" w:cs="Calibri"/>
          <w:b/>
          <w:bCs/>
          <w:szCs w:val="22"/>
        </w:rPr>
      </w:pPr>
      <w:r w:rsidRPr="005035F5">
        <w:rPr>
          <w:rFonts w:ascii="Cambria" w:hAnsi="Cambria" w:cs="Calibri"/>
          <w:szCs w:val="22"/>
        </w:rPr>
        <w:tab/>
      </w:r>
    </w:p>
    <w:p w:rsidR="00C04AAE" w:rsidRPr="005035F5" w:rsidRDefault="00C04AAE" w:rsidP="005035F5">
      <w:pPr>
        <w:pStyle w:val="para-1"/>
        <w:tabs>
          <w:tab w:val="clear" w:pos="1021"/>
          <w:tab w:val="left" w:pos="1100"/>
        </w:tabs>
        <w:ind w:left="0" w:firstLine="0"/>
        <w:rPr>
          <w:rFonts w:ascii="Cambria" w:hAnsi="Cambria" w:cs="Calibri"/>
          <w:szCs w:val="22"/>
        </w:rPr>
      </w:pPr>
      <w:r w:rsidRPr="005035F5">
        <w:rPr>
          <w:rFonts w:ascii="Cambria" w:hAnsi="Cambria" w:cs="Calibri"/>
          <w:b/>
          <w:bCs/>
          <w:szCs w:val="22"/>
        </w:rPr>
        <w:t xml:space="preserve">13.4 </w:t>
      </w:r>
      <w:r w:rsidRPr="005035F5">
        <w:rPr>
          <w:rFonts w:ascii="Cambria" w:hAnsi="Cambria" w:cs="Calibri"/>
          <w:szCs w:val="22"/>
        </w:rPr>
        <w:tab/>
        <w:t>Δεν επιτρέπεται η υποβολή εναλλακτικών προσφορών.</w:t>
      </w:r>
      <w:r w:rsidRPr="005035F5">
        <w:rPr>
          <w:rStyle w:val="22"/>
          <w:rFonts w:ascii="Cambria" w:hAnsi="Cambria" w:cs="Calibri"/>
          <w:szCs w:val="22"/>
        </w:rPr>
        <w:endnoteReference w:id="76"/>
      </w:r>
    </w:p>
    <w:p w:rsidR="00C04AAE" w:rsidRPr="005035F5" w:rsidRDefault="00C04AAE" w:rsidP="005035F5">
      <w:pPr>
        <w:pStyle w:val="para-1"/>
        <w:tabs>
          <w:tab w:val="clear" w:pos="1021"/>
          <w:tab w:val="left" w:pos="1100"/>
        </w:tabs>
        <w:ind w:left="0" w:firstLine="0"/>
        <w:rPr>
          <w:rFonts w:ascii="Cambria" w:hAnsi="Cambria" w:cs="Calibri"/>
          <w:szCs w:val="22"/>
        </w:rPr>
      </w:pPr>
    </w:p>
    <w:p w:rsidR="00C04AAE" w:rsidRPr="005035F5" w:rsidRDefault="00C04AAE" w:rsidP="005035F5">
      <w:pPr>
        <w:pStyle w:val="para-1"/>
        <w:tabs>
          <w:tab w:val="clear" w:pos="1021"/>
          <w:tab w:val="left" w:pos="1100"/>
        </w:tabs>
        <w:ind w:left="0" w:firstLine="0"/>
        <w:rPr>
          <w:rFonts w:ascii="Cambria" w:hAnsi="Cambria" w:cs="Calibri"/>
          <w:szCs w:val="22"/>
        </w:rPr>
      </w:pPr>
      <w:r w:rsidRPr="005035F5">
        <w:rPr>
          <w:rFonts w:ascii="Cambria" w:hAnsi="Cambria" w:cs="Calibri"/>
          <w:b/>
          <w:szCs w:val="22"/>
        </w:rPr>
        <w:t>13.5</w:t>
      </w:r>
      <w:r w:rsidRPr="005035F5">
        <w:rPr>
          <w:rFonts w:ascii="Cambria" w:hAnsi="Cambria" w:cs="Calibri"/>
          <w:szCs w:val="22"/>
        </w:rPr>
        <w:tab/>
        <w:t>Δε γίνονται δεκτές προσφορές για μέρος του αντικειμένου της σύμβασης.</w:t>
      </w:r>
    </w:p>
    <w:p w:rsidR="00C04AAE" w:rsidRPr="005035F5" w:rsidRDefault="00C04AAE" w:rsidP="005035F5">
      <w:pPr>
        <w:pStyle w:val="para-1"/>
        <w:tabs>
          <w:tab w:val="clear" w:pos="1021"/>
          <w:tab w:val="left" w:pos="1100"/>
        </w:tabs>
        <w:ind w:left="0" w:firstLine="0"/>
        <w:rPr>
          <w:rFonts w:ascii="Cambria" w:hAnsi="Cambria" w:cs="Calibri"/>
          <w:szCs w:val="22"/>
        </w:rPr>
      </w:pPr>
    </w:p>
    <w:p w:rsidR="009D4E76" w:rsidRPr="005035F5" w:rsidRDefault="009D4E76" w:rsidP="005035F5">
      <w:pPr>
        <w:pStyle w:val="para-1"/>
        <w:tabs>
          <w:tab w:val="clear" w:pos="1021"/>
          <w:tab w:val="left" w:pos="1100"/>
        </w:tabs>
        <w:ind w:left="0" w:firstLine="0"/>
        <w:rPr>
          <w:rFonts w:ascii="Cambria" w:hAnsi="Cambria" w:cs="Calibri"/>
          <w:i/>
          <w:iCs/>
          <w:szCs w:val="22"/>
        </w:rPr>
      </w:pPr>
    </w:p>
    <w:p w:rsidR="009D4E76" w:rsidRPr="005035F5" w:rsidRDefault="009D4E76" w:rsidP="005035F5">
      <w:pPr>
        <w:pStyle w:val="para-1"/>
        <w:tabs>
          <w:tab w:val="clear" w:pos="1021"/>
          <w:tab w:val="left" w:pos="1100"/>
        </w:tabs>
        <w:ind w:left="0" w:firstLine="0"/>
        <w:rPr>
          <w:rFonts w:ascii="Cambria" w:hAnsi="Cambria" w:cs="Calibri"/>
          <w:i/>
          <w:iCs/>
          <w:szCs w:val="22"/>
        </w:rPr>
      </w:pPr>
    </w:p>
    <w:p w:rsidR="00C04AAE" w:rsidRPr="005035F5" w:rsidRDefault="00C04AAE" w:rsidP="005035F5">
      <w:pPr>
        <w:pStyle w:val="2"/>
        <w:rPr>
          <w:rFonts w:ascii="Cambria" w:hAnsi="Cambria" w:cs="Calibri"/>
          <w:sz w:val="22"/>
          <w:szCs w:val="22"/>
        </w:rPr>
      </w:pPr>
      <w:bookmarkStart w:id="18" w:name="_Toc73524252"/>
      <w:r w:rsidRPr="005035F5">
        <w:rPr>
          <w:rFonts w:ascii="Cambria" w:hAnsi="Cambria" w:cs="Calibri"/>
          <w:sz w:val="22"/>
          <w:szCs w:val="22"/>
        </w:rPr>
        <w:t>Άρθρο 14: Κριτήριο Ανάθεσης</w:t>
      </w:r>
      <w:bookmarkEnd w:id="18"/>
    </w:p>
    <w:p w:rsidR="00C04AAE" w:rsidRPr="005035F5" w:rsidRDefault="00C04AAE" w:rsidP="005035F5">
      <w:pPr>
        <w:jc w:val="both"/>
        <w:rPr>
          <w:rFonts w:ascii="Cambria" w:hAnsi="Cambria" w:cs="Calibri"/>
          <w:sz w:val="22"/>
          <w:szCs w:val="22"/>
        </w:rPr>
      </w:pPr>
    </w:p>
    <w:p w:rsidR="00C04AAE" w:rsidRPr="005035F5" w:rsidRDefault="00C04AAE" w:rsidP="005035F5">
      <w:pPr>
        <w:pStyle w:val="para-1"/>
        <w:tabs>
          <w:tab w:val="clear" w:pos="1021"/>
          <w:tab w:val="clear" w:pos="1588"/>
          <w:tab w:val="left" w:pos="1600"/>
        </w:tabs>
        <w:ind w:left="0" w:firstLine="0"/>
        <w:rPr>
          <w:rFonts w:ascii="Cambria" w:hAnsi="Cambria" w:cs="Calibri"/>
          <w:szCs w:val="22"/>
        </w:rPr>
      </w:pPr>
      <w:r w:rsidRPr="005035F5">
        <w:rPr>
          <w:rFonts w:ascii="Cambria" w:hAnsi="Cambria" w:cs="Calibri"/>
          <w:szCs w:val="22"/>
        </w:rPr>
        <w:t xml:space="preserve">Κριτήριο για την ανάθεση της σύμβασης είναι η πλέον συμφέρουσα από οικονομική άποψη </w:t>
      </w:r>
      <w:r w:rsidRPr="005035F5">
        <w:rPr>
          <w:rFonts w:ascii="Cambria" w:hAnsi="Cambria" w:cs="Calibri"/>
          <w:szCs w:val="22"/>
        </w:rPr>
        <w:lastRenderedPageBreak/>
        <w:t>προσφορά μόνο βάσει τιμής (χαμηλότερη τιμή).</w:t>
      </w:r>
    </w:p>
    <w:p w:rsidR="009D4E76" w:rsidRPr="005035F5" w:rsidRDefault="009D4E76" w:rsidP="005035F5">
      <w:pPr>
        <w:pStyle w:val="para-1"/>
        <w:tabs>
          <w:tab w:val="clear" w:pos="1021"/>
          <w:tab w:val="clear" w:pos="1588"/>
          <w:tab w:val="left" w:pos="1600"/>
        </w:tabs>
        <w:ind w:left="0" w:firstLine="0"/>
        <w:rPr>
          <w:rFonts w:ascii="Cambria" w:hAnsi="Cambria" w:cs="Calibri"/>
          <w:szCs w:val="22"/>
        </w:rPr>
      </w:pPr>
    </w:p>
    <w:p w:rsidR="00C04AAE" w:rsidRPr="005035F5" w:rsidRDefault="00C04AAE" w:rsidP="005035F5">
      <w:pPr>
        <w:pStyle w:val="para-1"/>
        <w:tabs>
          <w:tab w:val="clear" w:pos="1021"/>
          <w:tab w:val="clear" w:pos="1588"/>
          <w:tab w:val="left" w:pos="1600"/>
        </w:tabs>
        <w:rPr>
          <w:rFonts w:ascii="Cambria" w:hAnsi="Cambria" w:cs="Calibri"/>
          <w:szCs w:val="22"/>
        </w:rPr>
      </w:pPr>
    </w:p>
    <w:p w:rsidR="00C04AAE" w:rsidRPr="005035F5" w:rsidRDefault="00C04AAE" w:rsidP="005035F5">
      <w:pPr>
        <w:pStyle w:val="2"/>
        <w:rPr>
          <w:rFonts w:ascii="Cambria" w:hAnsi="Cambria" w:cs="Calibri"/>
          <w:sz w:val="22"/>
          <w:szCs w:val="22"/>
          <w:u w:val="single"/>
        </w:rPr>
      </w:pPr>
      <w:bookmarkStart w:id="19" w:name="_Toc73524253"/>
      <w:r w:rsidRPr="005035F5">
        <w:rPr>
          <w:rFonts w:ascii="Cambria" w:hAnsi="Cambria" w:cs="Calibri"/>
          <w:sz w:val="22"/>
          <w:szCs w:val="22"/>
        </w:rPr>
        <w:t>Άρθρο 15: Εγγύηση συμμετοχής</w:t>
      </w:r>
      <w:bookmarkEnd w:id="19"/>
      <w:r w:rsidRPr="005035F5">
        <w:rPr>
          <w:rFonts w:ascii="Cambria" w:hAnsi="Cambria" w:cs="Calibri"/>
          <w:sz w:val="22"/>
          <w:szCs w:val="22"/>
        </w:rPr>
        <w:t xml:space="preserve"> </w:t>
      </w:r>
    </w:p>
    <w:p w:rsidR="00C04AAE" w:rsidRPr="005035F5" w:rsidRDefault="00C04AAE" w:rsidP="005035F5">
      <w:pPr>
        <w:pStyle w:val="para-2"/>
        <w:tabs>
          <w:tab w:val="clear" w:pos="1021"/>
          <w:tab w:val="clear" w:pos="1588"/>
          <w:tab w:val="left" w:pos="1134"/>
        </w:tabs>
        <w:ind w:left="1134" w:hanging="1134"/>
        <w:rPr>
          <w:rFonts w:ascii="Cambria" w:hAnsi="Cambria" w:cs="Calibri"/>
          <w:szCs w:val="22"/>
          <w:u w:val="single"/>
        </w:rPr>
      </w:pPr>
    </w:p>
    <w:p w:rsidR="00F40054" w:rsidRPr="00C335FD" w:rsidRDefault="00C04AAE" w:rsidP="005035F5">
      <w:pPr>
        <w:pStyle w:val="para-1"/>
        <w:ind w:left="1134" w:hanging="1134"/>
        <w:rPr>
          <w:rFonts w:ascii="Cambria" w:hAnsi="Cambria" w:cs="Calibri"/>
          <w:b/>
          <w:bCs/>
          <w:color w:val="0070C0"/>
          <w:szCs w:val="22"/>
          <w:lang w:bidi="en-US"/>
        </w:rPr>
      </w:pPr>
      <w:r w:rsidRPr="005035F5">
        <w:rPr>
          <w:rFonts w:ascii="Cambria" w:hAnsi="Cambria" w:cs="Calibri"/>
          <w:b/>
          <w:szCs w:val="22"/>
        </w:rPr>
        <w:t>15.1</w:t>
      </w:r>
      <w:r w:rsidRPr="005035F5">
        <w:rPr>
          <w:rFonts w:ascii="Cambria" w:hAnsi="Cambria" w:cs="Calibri"/>
          <w:szCs w:val="22"/>
        </w:rPr>
        <w:tab/>
      </w:r>
      <w:r w:rsidR="009A516E">
        <w:rPr>
          <w:rFonts w:ascii="Cambria" w:hAnsi="Cambria" w:cs="Calibri"/>
          <w:szCs w:val="22"/>
        </w:rPr>
        <w:tab/>
      </w:r>
      <w:r w:rsidR="00F40054" w:rsidRPr="005035F5">
        <w:rPr>
          <w:rFonts w:ascii="Cambria" w:hAnsi="Cambria" w:cs="Calibri"/>
          <w:szCs w:val="22"/>
          <w:lang w:bidi="en-US"/>
        </w:rPr>
        <w:t>Για την συμμετοχή στον διαγωνισμό απαιτείται η κατάθεση από τους συμμετέχοντες οικονομικούς φορείς, κατά τους όρους της παρ. 1 του άρθρου 72</w:t>
      </w:r>
      <w:r w:rsidR="00F40054" w:rsidRPr="005035F5">
        <w:rPr>
          <w:rFonts w:ascii="Cambria" w:hAnsi="Cambria" w:cs="Calibri"/>
          <w:szCs w:val="22"/>
          <w:vertAlign w:val="superscript"/>
          <w:lang w:bidi="en-US"/>
        </w:rPr>
        <w:t xml:space="preserve"> </w:t>
      </w:r>
      <w:r w:rsidR="00F40054" w:rsidRPr="005035F5">
        <w:rPr>
          <w:rFonts w:ascii="Cambria" w:hAnsi="Cambria" w:cs="Calibri"/>
          <w:szCs w:val="22"/>
          <w:lang w:bidi="en-US"/>
        </w:rPr>
        <w:t xml:space="preserve">του ν. 4412/2016, εγγυητικής επιστολής συμμετοχής, που ανέρχεται στο ποσό των </w:t>
      </w:r>
      <w:r w:rsidR="00AC291A">
        <w:rPr>
          <w:rFonts w:ascii="Cambria" w:hAnsi="Cambria" w:cs="Calibri"/>
          <w:szCs w:val="22"/>
          <w:lang w:bidi="en-US"/>
        </w:rPr>
        <w:t>εννια</w:t>
      </w:r>
      <w:r w:rsidR="00C335FD" w:rsidRPr="00C335FD">
        <w:rPr>
          <w:rFonts w:ascii="Cambria" w:hAnsi="Cambria" w:cs="Calibri"/>
          <w:szCs w:val="22"/>
          <w:lang w:bidi="en-US"/>
        </w:rPr>
        <w:t xml:space="preserve">κοσίων </w:t>
      </w:r>
      <w:r w:rsidR="00AC291A">
        <w:rPr>
          <w:rFonts w:ascii="Cambria" w:hAnsi="Cambria" w:cs="Calibri"/>
          <w:szCs w:val="22"/>
          <w:lang w:bidi="en-US"/>
        </w:rPr>
        <w:t>πεν</w:t>
      </w:r>
      <w:r w:rsidR="00D4409F">
        <w:rPr>
          <w:rFonts w:ascii="Cambria" w:hAnsi="Cambria" w:cs="Calibri"/>
          <w:szCs w:val="22"/>
          <w:lang w:bidi="en-US"/>
        </w:rPr>
        <w:t>ήντα</w:t>
      </w:r>
      <w:r w:rsidR="00AC291A">
        <w:rPr>
          <w:rFonts w:ascii="Cambria" w:hAnsi="Cambria" w:cs="Calibri"/>
          <w:szCs w:val="22"/>
          <w:lang w:bidi="en-US"/>
        </w:rPr>
        <w:t xml:space="preserve"> έξι</w:t>
      </w:r>
      <w:r w:rsidR="00D4409F">
        <w:rPr>
          <w:rFonts w:ascii="Cambria" w:hAnsi="Cambria" w:cs="Calibri"/>
          <w:szCs w:val="22"/>
          <w:lang w:bidi="en-US"/>
        </w:rPr>
        <w:t xml:space="preserve"> </w:t>
      </w:r>
      <w:r w:rsidR="00AA39D5" w:rsidRPr="00C335FD">
        <w:rPr>
          <w:rFonts w:ascii="Cambria" w:hAnsi="Cambria" w:cs="Calibri"/>
          <w:b/>
          <w:bCs/>
          <w:color w:val="000000"/>
          <w:szCs w:val="22"/>
          <w:lang w:bidi="en-US"/>
        </w:rPr>
        <w:t>(</w:t>
      </w:r>
      <w:r w:rsidR="009A516E">
        <w:rPr>
          <w:rFonts w:ascii="Cambria" w:hAnsi="Cambria" w:cs="Calibri"/>
          <w:b/>
          <w:bCs/>
          <w:color w:val="000000"/>
          <w:szCs w:val="22"/>
          <w:lang w:bidi="en-US"/>
        </w:rPr>
        <w:t>9</w:t>
      </w:r>
      <w:r w:rsidR="002E153A">
        <w:rPr>
          <w:rFonts w:ascii="Cambria" w:hAnsi="Cambria" w:cs="Calibri"/>
          <w:b/>
          <w:bCs/>
          <w:color w:val="000000"/>
          <w:szCs w:val="22"/>
          <w:lang w:bidi="en-US"/>
        </w:rPr>
        <w:t>56</w:t>
      </w:r>
      <w:r w:rsidR="00FA32B7" w:rsidRPr="00C335FD">
        <w:rPr>
          <w:rFonts w:ascii="Cambria" w:hAnsi="Cambria" w:cs="Calibri"/>
          <w:b/>
          <w:bCs/>
          <w:color w:val="000000"/>
          <w:szCs w:val="22"/>
          <w:lang w:bidi="en-US"/>
        </w:rPr>
        <w:t>,00</w:t>
      </w:r>
      <w:r w:rsidR="00AA39D5" w:rsidRPr="00C335FD">
        <w:rPr>
          <w:rFonts w:ascii="Cambria" w:hAnsi="Cambria" w:cs="Calibri"/>
          <w:b/>
          <w:bCs/>
          <w:color w:val="000000"/>
          <w:szCs w:val="22"/>
          <w:lang w:bidi="en-US"/>
        </w:rPr>
        <w:t>)</w:t>
      </w:r>
      <w:r w:rsidR="00F40054" w:rsidRPr="00C335FD">
        <w:rPr>
          <w:rFonts w:ascii="Cambria" w:hAnsi="Cambria" w:cs="Calibri"/>
          <w:szCs w:val="22"/>
          <w:lang w:bidi="en-US"/>
        </w:rPr>
        <w:t xml:space="preserve"> ευρώ</w:t>
      </w:r>
      <w:r w:rsidR="00F40054" w:rsidRPr="00C335FD">
        <w:rPr>
          <w:rFonts w:ascii="Cambria" w:hAnsi="Cambria" w:cs="Calibri"/>
          <w:szCs w:val="22"/>
          <w:vertAlign w:val="superscript"/>
          <w:lang w:bidi="en-US"/>
        </w:rPr>
        <w:endnoteReference w:id="77"/>
      </w:r>
      <w:r w:rsidR="00F40054" w:rsidRPr="00C335FD">
        <w:rPr>
          <w:rFonts w:ascii="Cambria" w:hAnsi="Cambria" w:cs="Calibri"/>
          <w:szCs w:val="22"/>
          <w:lang w:bidi="en-US"/>
        </w:rPr>
        <w:t>.</w:t>
      </w:r>
    </w:p>
    <w:p w:rsidR="00F40054" w:rsidRPr="005035F5" w:rsidRDefault="00B41CD0" w:rsidP="005035F5">
      <w:pPr>
        <w:ind w:left="1134" w:hanging="1134"/>
        <w:jc w:val="both"/>
        <w:rPr>
          <w:rFonts w:ascii="Cambria" w:hAnsi="Cambria" w:cs="Calibri"/>
          <w:b/>
          <w:spacing w:val="5"/>
          <w:sz w:val="22"/>
          <w:szCs w:val="22"/>
          <w:lang w:bidi="en-US"/>
        </w:rPr>
      </w:pPr>
      <w:r w:rsidRPr="00C335FD">
        <w:rPr>
          <w:rFonts w:ascii="Cambria" w:hAnsi="Cambria" w:cs="Calibri"/>
          <w:spacing w:val="5"/>
          <w:sz w:val="22"/>
          <w:szCs w:val="22"/>
          <w:lang w:bidi="en-US"/>
        </w:rPr>
        <w:t xml:space="preserve">            </w:t>
      </w:r>
      <w:r w:rsidR="009A516E">
        <w:rPr>
          <w:rFonts w:ascii="Cambria" w:hAnsi="Cambria" w:cs="Calibri"/>
          <w:spacing w:val="5"/>
          <w:sz w:val="22"/>
          <w:szCs w:val="22"/>
          <w:lang w:bidi="en-US"/>
        </w:rPr>
        <w:tab/>
      </w:r>
      <w:r w:rsidR="00F40054" w:rsidRPr="00C335FD">
        <w:rPr>
          <w:rFonts w:ascii="Cambria" w:hAnsi="Cambria" w:cs="Calibri"/>
          <w:spacing w:val="5"/>
          <w:sz w:val="22"/>
          <w:szCs w:val="22"/>
          <w:lang w:bidi="en-US"/>
        </w:rPr>
        <w:t>Στην περίπτωση ένωσης οικονομικών φορέων, η εγγύηση συμμετοχής περιλαμβάνει</w:t>
      </w:r>
      <w:r w:rsidR="00F40054" w:rsidRPr="005035F5">
        <w:rPr>
          <w:rFonts w:ascii="Cambria" w:hAnsi="Cambria" w:cs="Calibri"/>
          <w:spacing w:val="5"/>
          <w:sz w:val="22"/>
          <w:szCs w:val="22"/>
          <w:lang w:bidi="en-US"/>
        </w:rPr>
        <w:t xml:space="preserve"> και τον όρο ότι η εγγύηση καλύπτει τις υποχρεώσεις όλων των οικονομικών φορέων που συμμετέχουν στην ένωση</w:t>
      </w:r>
      <w:r w:rsidR="00F40054" w:rsidRPr="005035F5">
        <w:rPr>
          <w:rFonts w:ascii="Cambria" w:hAnsi="Cambria" w:cs="Calibri"/>
          <w:b/>
          <w:bCs/>
          <w:sz w:val="22"/>
          <w:szCs w:val="22"/>
          <w:lang w:bidi="en-US"/>
        </w:rPr>
        <w:t>.</w:t>
      </w:r>
    </w:p>
    <w:p w:rsidR="00F40054" w:rsidRPr="005035F5" w:rsidRDefault="00F40054" w:rsidP="005035F5">
      <w:pPr>
        <w:ind w:left="1134" w:hanging="1134"/>
        <w:jc w:val="both"/>
        <w:textAlignment w:val="baseline"/>
        <w:rPr>
          <w:rFonts w:ascii="Cambria" w:hAnsi="Cambria" w:cs="Calibri"/>
          <w:b/>
          <w:sz w:val="22"/>
          <w:szCs w:val="22"/>
          <w:lang w:bidi="en-US"/>
        </w:rPr>
      </w:pPr>
      <w:r w:rsidRPr="005035F5">
        <w:rPr>
          <w:rFonts w:ascii="Cambria" w:hAnsi="Cambria" w:cs="Calibri"/>
          <w:b/>
          <w:sz w:val="22"/>
          <w:szCs w:val="22"/>
          <w:lang w:bidi="en-US"/>
        </w:rPr>
        <w:tab/>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b/>
          <w:spacing w:val="5"/>
          <w:sz w:val="22"/>
          <w:szCs w:val="22"/>
          <w:lang w:bidi="en-US"/>
        </w:rPr>
        <w:t>15.2</w:t>
      </w:r>
      <w:r w:rsidRPr="005035F5">
        <w:rPr>
          <w:rFonts w:ascii="Cambria" w:hAnsi="Cambria" w:cs="Calibri"/>
          <w:spacing w:val="5"/>
          <w:sz w:val="22"/>
          <w:szCs w:val="22"/>
          <w:lang w:bidi="en-US"/>
        </w:rPr>
        <w:tab/>
        <w:t>Οι εγγυητικές επιστολές συμμετοχής περιλαμβάνουν, σύμφωνα με το άρθρο 72 παρ. 12 του ν. 4412/2016, κατ’ ελάχιστον τα ακόλουθα στοιχεία:</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α) την ημερομηνία έκδοσης,</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β) τον εκδότη,</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γ) την αναθέτουσα αρχή ή τον κύριο του έργου ή το φορέα κατασκευής του έργου</w:t>
      </w:r>
      <w:r w:rsidR="002540D1" w:rsidRPr="002540D1">
        <w:rPr>
          <w:rFonts w:ascii="Cambria" w:hAnsi="Cambria" w:cs="Calibri"/>
          <w:spacing w:val="5"/>
          <w:sz w:val="22"/>
          <w:szCs w:val="22"/>
          <w:lang w:bidi="en-US"/>
        </w:rPr>
        <w:t xml:space="preserve"> </w:t>
      </w:r>
      <w:r w:rsidR="002540D1">
        <w:rPr>
          <w:rFonts w:ascii="Cambria" w:hAnsi="Cambria" w:cs="Calibri"/>
          <w:spacing w:val="5"/>
          <w:sz w:val="22"/>
          <w:szCs w:val="22"/>
          <w:lang w:bidi="en-US"/>
        </w:rPr>
        <w:t xml:space="preserve">Δήμο </w:t>
      </w:r>
      <w:r w:rsidR="00B41CD0">
        <w:rPr>
          <w:rFonts w:ascii="Cambria" w:hAnsi="Cambria" w:cs="Calibri"/>
          <w:spacing w:val="5"/>
          <w:sz w:val="22"/>
          <w:szCs w:val="22"/>
          <w:lang w:bidi="en-US"/>
        </w:rPr>
        <w:t xml:space="preserve">Λαμιέων </w:t>
      </w:r>
      <w:r w:rsidRPr="005035F5">
        <w:rPr>
          <w:rFonts w:ascii="Cambria" w:hAnsi="Cambria" w:cs="Calibri"/>
          <w:spacing w:val="5"/>
          <w:sz w:val="22"/>
          <w:szCs w:val="22"/>
          <w:lang w:bidi="en-US"/>
        </w:rPr>
        <w:t>,  προς τον οποίο απευθύνονται,</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δ) τον αριθμό της εγγύησης,</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ε) το ποσό που καλύπτει η εγγύηση,</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p>
    <w:p w:rsidR="00F40054" w:rsidRPr="005035F5" w:rsidRDefault="00F40054" w:rsidP="005035F5">
      <w:pPr>
        <w:ind w:left="1134"/>
        <w:jc w:val="both"/>
        <w:rPr>
          <w:rFonts w:ascii="Cambria" w:hAnsi="Cambria" w:cs="Calibri"/>
          <w:spacing w:val="5"/>
          <w:sz w:val="22"/>
          <w:szCs w:val="22"/>
          <w:lang w:bidi="en-US"/>
        </w:rPr>
      </w:pPr>
      <w:r w:rsidRPr="005035F5">
        <w:rPr>
          <w:rFonts w:ascii="Cambria" w:hAnsi="Cambria" w:cs="Calibri"/>
          <w:spacing w:val="5"/>
          <w:sz w:val="22"/>
          <w:szCs w:val="22"/>
          <w:lang w:bidi="en-US"/>
        </w:rPr>
        <w:t xml:space="preserve">ζ) τους όρους ότι: αα) η εγγύηση παρέχεται ανέκκλητα και ανεπιφύλακτα, ο δε εκδότης παραιτείται του δικαιώματος της διαιρέσεως και της </w:t>
      </w:r>
      <w:proofErr w:type="spellStart"/>
      <w:r w:rsidRPr="005035F5">
        <w:rPr>
          <w:rFonts w:ascii="Cambria" w:hAnsi="Cambria" w:cs="Calibri"/>
          <w:spacing w:val="5"/>
          <w:sz w:val="22"/>
          <w:szCs w:val="22"/>
          <w:lang w:bidi="en-US"/>
        </w:rPr>
        <w:t>διζήσεως</w:t>
      </w:r>
      <w:proofErr w:type="spellEnd"/>
      <w:r w:rsidRPr="005035F5">
        <w:rPr>
          <w:rFonts w:ascii="Cambria" w:hAnsi="Cambria" w:cs="Calibri"/>
          <w:spacing w:val="5"/>
          <w:sz w:val="22"/>
          <w:szCs w:val="22"/>
          <w:lang w:bidi="en-US"/>
        </w:rPr>
        <w:t xml:space="preserve">, και </w:t>
      </w:r>
      <w:proofErr w:type="spellStart"/>
      <w:r w:rsidRPr="005035F5">
        <w:rPr>
          <w:rFonts w:ascii="Cambria" w:hAnsi="Cambria" w:cs="Calibri"/>
          <w:spacing w:val="5"/>
          <w:sz w:val="22"/>
          <w:szCs w:val="22"/>
          <w:lang w:bidi="en-US"/>
        </w:rPr>
        <w:t>ββ</w:t>
      </w:r>
      <w:proofErr w:type="spellEnd"/>
      <w:r w:rsidRPr="005035F5">
        <w:rPr>
          <w:rFonts w:ascii="Cambria" w:hAnsi="Cambria" w:cs="Calibri"/>
          <w:spacing w:val="5"/>
          <w:sz w:val="22"/>
          <w:szCs w:val="22"/>
          <w:lang w:bidi="en-US"/>
        </w:rPr>
        <w:t>) ότι σε περίπτωση κατάπτωσης αυτής, το ποσό της κατάπτωσης υπόκειται στο εκάστοτε ισχύον τέλος χαρτοσήμου.</w:t>
      </w:r>
      <w:r w:rsidRPr="005035F5">
        <w:rPr>
          <w:rFonts w:ascii="Cambria" w:hAnsi="Cambria" w:cs="Arial"/>
          <w:spacing w:val="5"/>
          <w:sz w:val="22"/>
          <w:lang w:bidi="en-US"/>
        </w:rPr>
        <w:t xml:space="preserve"> (</w:t>
      </w:r>
      <w:r w:rsidRPr="005035F5">
        <w:rPr>
          <w:rFonts w:ascii="Cambria" w:hAnsi="Cambria" w:cs="Calibri"/>
          <w:spacing w:val="5"/>
          <w:sz w:val="22"/>
          <w:szCs w:val="22"/>
          <w:lang w:bidi="en-US"/>
        </w:rPr>
        <w:t xml:space="preserve">Η </w:t>
      </w:r>
      <w:proofErr w:type="spellStart"/>
      <w:r w:rsidRPr="005035F5">
        <w:rPr>
          <w:rFonts w:ascii="Cambria" w:hAnsi="Cambria" w:cs="Calibri"/>
          <w:spacing w:val="5"/>
          <w:sz w:val="22"/>
          <w:szCs w:val="22"/>
          <w:lang w:bidi="en-US"/>
        </w:rPr>
        <w:t>υποπερ</w:t>
      </w:r>
      <w:proofErr w:type="spellEnd"/>
      <w:r w:rsidRPr="005035F5">
        <w:rPr>
          <w:rFonts w:ascii="Cambria" w:hAnsi="Cambria" w:cs="Calibri"/>
          <w:spacing w:val="5"/>
          <w:sz w:val="22"/>
          <w:szCs w:val="22"/>
          <w:lang w:bidi="en-US"/>
        </w:rPr>
        <w:t>.</w:t>
      </w:r>
      <w:r w:rsidRPr="005035F5">
        <w:rPr>
          <w:rFonts w:ascii="Cambria" w:hAnsi="Cambria" w:cs="Calibri"/>
          <w:spacing w:val="5"/>
          <w:sz w:val="22"/>
          <w:szCs w:val="22"/>
          <w:lang w:val="en-US" w:bidi="en-US"/>
        </w:rPr>
        <w:t> </w:t>
      </w:r>
      <w:proofErr w:type="spellStart"/>
      <w:r w:rsidRPr="005035F5">
        <w:rPr>
          <w:rFonts w:ascii="Cambria" w:hAnsi="Cambria" w:cs="Calibri"/>
          <w:spacing w:val="5"/>
          <w:sz w:val="22"/>
          <w:szCs w:val="22"/>
          <w:lang w:bidi="en-US"/>
        </w:rPr>
        <w:t>αα΄</w:t>
      </w:r>
      <w:proofErr w:type="spellEnd"/>
      <w:r w:rsidRPr="005035F5">
        <w:rPr>
          <w:rFonts w:ascii="Cambria" w:hAnsi="Cambria" w:cs="Calibri"/>
          <w:spacing w:val="5"/>
          <w:sz w:val="22"/>
          <w:szCs w:val="22"/>
          <w:lang w:bidi="en-US"/>
        </w:rPr>
        <w:t xml:space="preserve"> δεν εφαρμόζεται για τις εγγυήσεις που παρέχονται με γραμμάτιο του Ταμείου Παρακαταθηκών και Δανείων).</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η) τα στοιχεία της διακήρυξης ( αριθμός, έτος, τίτλος έργου ) και την  καταληκτική ημερομηνία υποβολής προσφορών,</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θ) την ημερομηνία λήξης ή τον χρόνο ισχύος της εγγύησης,</w:t>
      </w:r>
    </w:p>
    <w:p w:rsidR="00F40054" w:rsidRPr="005035F5" w:rsidRDefault="00F40054" w:rsidP="005035F5">
      <w:pPr>
        <w:ind w:left="1134" w:hanging="1134"/>
        <w:jc w:val="both"/>
        <w:rPr>
          <w:rFonts w:ascii="Cambria" w:eastAsia="Calibri" w:hAnsi="Cambria" w:cs="Calibri"/>
          <w:spacing w:val="5"/>
          <w:sz w:val="22"/>
          <w:szCs w:val="22"/>
          <w:lang w:bidi="en-US"/>
        </w:rPr>
      </w:pPr>
      <w:r w:rsidRPr="005035F5">
        <w:rPr>
          <w:rFonts w:ascii="Cambria" w:hAnsi="Cambria" w:cs="Calibri"/>
          <w:spacing w:val="5"/>
          <w:sz w:val="22"/>
          <w:szCs w:val="22"/>
          <w:lang w:bidi="en-US"/>
        </w:rPr>
        <w:tab/>
        <w:t>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w:t>
      </w:r>
    </w:p>
    <w:p w:rsidR="00F40054" w:rsidRPr="00B821C4" w:rsidRDefault="00F40054" w:rsidP="005035F5">
      <w:pPr>
        <w:ind w:left="1134" w:hanging="1134"/>
        <w:jc w:val="both"/>
        <w:rPr>
          <w:rFonts w:ascii="Cambria" w:hAnsi="Cambria" w:cs="Calibri"/>
          <w:i/>
          <w:color w:val="0070C0"/>
          <w:spacing w:val="5"/>
          <w:sz w:val="22"/>
          <w:szCs w:val="22"/>
          <w:lang w:bidi="en-US"/>
        </w:rPr>
      </w:pPr>
      <w:r w:rsidRPr="00B821C4">
        <w:rPr>
          <w:rFonts w:ascii="Cambria" w:eastAsia="Calibri" w:hAnsi="Cambria" w:cs="Calibri"/>
          <w:i/>
          <w:color w:val="0070C0"/>
          <w:spacing w:val="5"/>
          <w:sz w:val="22"/>
          <w:szCs w:val="22"/>
          <w:lang w:bidi="en-US"/>
        </w:rPr>
        <w:t xml:space="preserve">                   </w:t>
      </w:r>
    </w:p>
    <w:p w:rsidR="00F40054" w:rsidRPr="005035F5" w:rsidRDefault="00F40054" w:rsidP="005035F5">
      <w:pPr>
        <w:ind w:left="1134" w:hanging="1134"/>
        <w:jc w:val="both"/>
        <w:rPr>
          <w:rFonts w:ascii="Cambria" w:hAnsi="Cambria" w:cs="Calibri"/>
          <w:spacing w:val="5"/>
          <w:sz w:val="22"/>
          <w:szCs w:val="22"/>
          <w:lang w:bidi="en-US"/>
        </w:rPr>
      </w:pPr>
    </w:p>
    <w:p w:rsidR="00F40054" w:rsidRPr="005035F5" w:rsidRDefault="00F40054" w:rsidP="005035F5">
      <w:pPr>
        <w:tabs>
          <w:tab w:val="left" w:pos="2268"/>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r w:rsidRPr="005035F5">
        <w:rPr>
          <w:rFonts w:ascii="Cambria" w:hAnsi="Cambria" w:cs="Calibri"/>
          <w:b/>
          <w:spacing w:val="5"/>
          <w:sz w:val="22"/>
          <w:szCs w:val="22"/>
          <w:lang w:bidi="en-US"/>
        </w:rPr>
        <w:t>15.3</w:t>
      </w:r>
      <w:r w:rsidRPr="005035F5">
        <w:rPr>
          <w:rFonts w:ascii="Cambria" w:hAnsi="Cambria" w:cs="Calibri"/>
          <w:b/>
          <w:spacing w:val="5"/>
          <w:sz w:val="22"/>
          <w:szCs w:val="22"/>
          <w:lang w:bidi="en-US"/>
        </w:rPr>
        <w:tab/>
      </w:r>
      <w:r w:rsidRPr="005035F5">
        <w:rPr>
          <w:rFonts w:ascii="Cambria" w:hAnsi="Cambria" w:cs="Calibri"/>
          <w:spacing w:val="5"/>
          <w:sz w:val="22"/>
          <w:szCs w:val="22"/>
          <w:lang w:bidi="en-US"/>
        </w:rPr>
        <w:t xml:space="preserve">Η εγγύηση συμμετοχής πρέπει να ισχύει τουλάχιστον για </w:t>
      </w:r>
      <w:r w:rsidRPr="000B1225">
        <w:rPr>
          <w:rFonts w:ascii="Cambria" w:hAnsi="Cambria" w:cs="Calibri"/>
          <w:b/>
          <w:spacing w:val="5"/>
          <w:sz w:val="22"/>
          <w:szCs w:val="22"/>
          <w:lang w:bidi="en-US"/>
        </w:rPr>
        <w:t>τριάντα (30) ημέρες</w:t>
      </w:r>
      <w:r w:rsidRPr="005035F5">
        <w:rPr>
          <w:rFonts w:ascii="Cambria" w:hAnsi="Cambria" w:cs="Calibri"/>
          <w:spacing w:val="5"/>
          <w:sz w:val="22"/>
          <w:szCs w:val="22"/>
          <w:lang w:bidi="en-US"/>
        </w:rPr>
        <w:t xml:space="preserve"> μετά τη λήξη του χρόνου ισχύος της προσφοράς του άρθρου 19 της παρούσας, </w:t>
      </w:r>
      <w:r w:rsidR="00146A91">
        <w:rPr>
          <w:rFonts w:ascii="Cambria" w:hAnsi="Cambria" w:cs="Calibri"/>
          <w:spacing w:val="5"/>
          <w:sz w:val="22"/>
          <w:szCs w:val="22"/>
          <w:lang w:bidi="en-US"/>
        </w:rPr>
        <w:t xml:space="preserve">ήτοι μέχρι </w:t>
      </w:r>
      <w:r w:rsidR="000534B2" w:rsidRPr="00B41F69">
        <w:rPr>
          <w:rFonts w:ascii="Cambria" w:hAnsi="Cambria" w:cs="Calibri"/>
          <w:b/>
          <w:spacing w:val="5"/>
          <w:sz w:val="22"/>
          <w:szCs w:val="22"/>
          <w:lang w:bidi="en-US"/>
        </w:rPr>
        <w:t>2</w:t>
      </w:r>
      <w:r w:rsidR="00D64CAB">
        <w:rPr>
          <w:rFonts w:ascii="Cambria" w:hAnsi="Cambria" w:cs="Calibri"/>
          <w:b/>
          <w:spacing w:val="5"/>
          <w:sz w:val="22"/>
          <w:szCs w:val="22"/>
          <w:lang w:bidi="en-US"/>
        </w:rPr>
        <w:t>8</w:t>
      </w:r>
      <w:r w:rsidR="005577C7" w:rsidRPr="00B41F69">
        <w:rPr>
          <w:rFonts w:ascii="Cambria" w:hAnsi="Cambria" w:cs="Calibri"/>
          <w:b/>
          <w:spacing w:val="5"/>
          <w:sz w:val="22"/>
          <w:szCs w:val="22"/>
          <w:lang w:bidi="en-US"/>
        </w:rPr>
        <w:t>-</w:t>
      </w:r>
      <w:r w:rsidR="000534B2" w:rsidRPr="00B41F69">
        <w:rPr>
          <w:rFonts w:ascii="Cambria" w:hAnsi="Cambria" w:cs="Calibri"/>
          <w:b/>
          <w:spacing w:val="5"/>
          <w:sz w:val="22"/>
          <w:szCs w:val="22"/>
          <w:lang w:bidi="en-US"/>
        </w:rPr>
        <w:t>0</w:t>
      </w:r>
      <w:r w:rsidR="00D64CAB">
        <w:rPr>
          <w:rFonts w:ascii="Cambria" w:hAnsi="Cambria" w:cs="Calibri"/>
          <w:b/>
          <w:spacing w:val="5"/>
          <w:sz w:val="22"/>
          <w:szCs w:val="22"/>
          <w:lang w:bidi="en-US"/>
        </w:rPr>
        <w:t>4</w:t>
      </w:r>
      <w:r w:rsidR="005577C7" w:rsidRPr="00B41F69">
        <w:rPr>
          <w:rFonts w:ascii="Cambria" w:hAnsi="Cambria" w:cs="Calibri"/>
          <w:b/>
          <w:spacing w:val="5"/>
          <w:sz w:val="22"/>
          <w:szCs w:val="22"/>
          <w:lang w:bidi="en-US"/>
        </w:rPr>
        <w:t>-2024</w:t>
      </w:r>
      <w:r w:rsidR="005577C7">
        <w:rPr>
          <w:rFonts w:ascii="Cambria" w:hAnsi="Cambria" w:cs="Calibri"/>
          <w:b/>
          <w:spacing w:val="5"/>
          <w:sz w:val="22"/>
          <w:szCs w:val="22"/>
          <w:lang w:bidi="en-US"/>
        </w:rPr>
        <w:t xml:space="preserve"> </w:t>
      </w:r>
      <w:r w:rsidRPr="005035F5">
        <w:rPr>
          <w:rFonts w:ascii="Cambria" w:hAnsi="Cambria" w:cs="Calibri"/>
          <w:spacing w:val="5"/>
          <w:sz w:val="22"/>
          <w:szCs w:val="22"/>
          <w:lang w:bidi="en-US"/>
        </w:rPr>
        <w:t>άλλως η προσφορά απορρίπτεται. Η αναθέτουσα αρχή μπορεί, πριν τη λήξη της προσφοράς, να ζητά από τους προσφέροντες να παρατείνουν, πριν τη λήξη τους, τη διάρκεια ισχύος της προσφοράς και της εγγύησης συμμετοχής.</w:t>
      </w:r>
    </w:p>
    <w:p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p>
    <w:p w:rsidR="00F40054" w:rsidRPr="005035F5" w:rsidRDefault="00F40054" w:rsidP="005035F5">
      <w:pPr>
        <w:tabs>
          <w:tab w:val="left" w:pos="1021"/>
        </w:tabs>
        <w:ind w:left="1021" w:hanging="1021"/>
        <w:jc w:val="both"/>
        <w:rPr>
          <w:rFonts w:ascii="Cambria" w:hAnsi="Cambria" w:cs="Calibri"/>
          <w:spacing w:val="5"/>
          <w:sz w:val="22"/>
          <w:szCs w:val="22"/>
          <w:lang w:bidi="en-US"/>
        </w:rPr>
      </w:pPr>
      <w:r w:rsidRPr="005035F5">
        <w:rPr>
          <w:rFonts w:ascii="Cambria" w:hAnsi="Cambria" w:cs="Calibri"/>
          <w:b/>
          <w:spacing w:val="5"/>
          <w:sz w:val="22"/>
          <w:szCs w:val="22"/>
          <w:lang w:bidi="en-US"/>
        </w:rPr>
        <w:t>15.4</w:t>
      </w:r>
      <w:r w:rsidRPr="005035F5">
        <w:rPr>
          <w:rFonts w:ascii="Cambria" w:hAnsi="Cambria" w:cs="Calibri"/>
          <w:b/>
          <w:spacing w:val="5"/>
          <w:sz w:val="22"/>
          <w:szCs w:val="22"/>
          <w:lang w:bidi="en-US"/>
        </w:rPr>
        <w:tab/>
      </w:r>
      <w:r w:rsidRPr="005035F5">
        <w:rPr>
          <w:rFonts w:ascii="Cambria" w:hAnsi="Cambria" w:cs="Calibri"/>
          <w:spacing w:val="5"/>
          <w:sz w:val="22"/>
          <w:szCs w:val="22"/>
          <w:lang w:bidi="en-US"/>
        </w:rPr>
        <w:t>Η εγγύηση συμμετοχής καταπίπτει,</w:t>
      </w:r>
      <w:r w:rsidR="00D55835" w:rsidRPr="005035F5">
        <w:rPr>
          <w:rFonts w:ascii="Cambria" w:hAnsi="Cambria" w:cs="Calibri"/>
          <w:spacing w:val="5"/>
          <w:sz w:val="22"/>
          <w:szCs w:val="22"/>
          <w:lang w:bidi="en-US"/>
        </w:rPr>
        <w:t xml:space="preserve"> </w:t>
      </w:r>
      <w:r w:rsidRPr="005035F5">
        <w:rPr>
          <w:rFonts w:ascii="Cambria" w:hAnsi="Cambria" w:cs="Calibri"/>
          <w:spacing w:val="5"/>
          <w:sz w:val="22"/>
          <w:szCs w:val="22"/>
          <w:lang w:bidi="en-US"/>
        </w:rPr>
        <w:t>αν ο προσφέρων:</w:t>
      </w:r>
    </w:p>
    <w:p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 xml:space="preserve">αποσύρει την προσφορά του κατά τη διάρκεια ισχύος αυτής, </w:t>
      </w:r>
    </w:p>
    <w:p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 xml:space="preserve">παρέχει, εν γνώσει του, ψευδή στοιχεία ή πληροφορίες που αναφέρονται στο άρθρο 22 </w:t>
      </w:r>
    </w:p>
    <w:p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δεν προσκομίσει εγκαίρως τα προβλεπόμενα στο άρθρο 23 της παρούσας δικαιολογητικά</w:t>
      </w:r>
    </w:p>
    <w:p w:rsidR="00F40054" w:rsidRPr="005035F5" w:rsidRDefault="00F40054" w:rsidP="005035F5">
      <w:pPr>
        <w:numPr>
          <w:ilvl w:val="0"/>
          <w:numId w:val="23"/>
        </w:numPr>
        <w:jc w:val="both"/>
        <w:textAlignment w:val="baseline"/>
        <w:rPr>
          <w:rFonts w:ascii="Cambria" w:hAnsi="Cambria" w:cs="Calibri"/>
          <w:szCs w:val="22"/>
          <w:lang w:bidi="en-US"/>
        </w:rPr>
      </w:pPr>
      <w:r w:rsidRPr="005035F5">
        <w:rPr>
          <w:rFonts w:ascii="Cambria" w:hAnsi="Cambria" w:cs="Calibri"/>
          <w:spacing w:val="5"/>
          <w:sz w:val="22"/>
          <w:szCs w:val="22"/>
          <w:lang w:bidi="en-US"/>
        </w:rPr>
        <w:t xml:space="preserve">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τα άρθρο 4.2 της παρούσας, διαπιστωθεί ότι τα στοιχεία που δηλώθηκαν στο ΕΕΕΣ είναι εκ προθέσεως απατηλά, ή ότι έχουν υποβληθεί πλαστά αποδεικτικά στοιχεία, ή αν, </w:t>
      </w:r>
      <w:r w:rsidRPr="005035F5">
        <w:rPr>
          <w:rFonts w:ascii="Cambria" w:hAnsi="Cambria" w:cs="Calibri"/>
          <w:spacing w:val="5"/>
          <w:sz w:val="22"/>
          <w:szCs w:val="22"/>
          <w:lang w:bidi="en-US"/>
        </w:rPr>
        <w:lastRenderedPageBreak/>
        <w:t>από τα παραπάνω δικαιολογητικά που προσκομίσθηκαν νομίμως και εμπροθέσμως, δεν αποδεικνύεται η μη συνδρομή των λόγων αποκλεισμού του άρθρου 18 ή η πλήρωση μιας ή περισσότερων από τις απαιτήσεις των,</w:t>
      </w:r>
    </w:p>
    <w:p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δεν προσέλθει εγκαίρως για υπογραφή του συμφωνητικού.</w:t>
      </w:r>
    </w:p>
    <w:p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 xml:space="preserve">υποβάλει μη κατάλληλη προσφορά με την έννοια της </w:t>
      </w:r>
      <w:proofErr w:type="spellStart"/>
      <w:r w:rsidRPr="005035F5">
        <w:rPr>
          <w:rFonts w:ascii="Cambria" w:hAnsi="Cambria" w:cs="Calibri"/>
          <w:spacing w:val="5"/>
          <w:sz w:val="22"/>
          <w:szCs w:val="22"/>
          <w:lang w:bidi="en-US"/>
        </w:rPr>
        <w:t>περ</w:t>
      </w:r>
      <w:proofErr w:type="spellEnd"/>
      <w:r w:rsidRPr="005035F5">
        <w:rPr>
          <w:rFonts w:ascii="Cambria" w:hAnsi="Cambria" w:cs="Calibri"/>
          <w:spacing w:val="5"/>
          <w:sz w:val="22"/>
          <w:szCs w:val="22"/>
          <w:lang w:bidi="en-US"/>
        </w:rPr>
        <w:t>. 46 της παρ. 1 του άρθρου</w:t>
      </w:r>
      <w:r w:rsidR="00616177">
        <w:rPr>
          <w:rFonts w:ascii="Cambria" w:hAnsi="Cambria" w:cs="Calibri"/>
          <w:spacing w:val="5"/>
          <w:sz w:val="22"/>
          <w:szCs w:val="22"/>
          <w:lang w:bidi="en-US"/>
        </w:rPr>
        <w:t xml:space="preserve"> </w:t>
      </w:r>
      <w:r w:rsidRPr="005035F5">
        <w:rPr>
          <w:rFonts w:ascii="Cambria" w:hAnsi="Cambria" w:cs="Calibri"/>
          <w:spacing w:val="5"/>
          <w:sz w:val="22"/>
          <w:szCs w:val="22"/>
          <w:lang w:bidi="en-US"/>
        </w:rPr>
        <w:t>2 του ν. 4412/2016</w:t>
      </w:r>
    </w:p>
    <w:p w:rsidR="00F40054" w:rsidRPr="005035F5" w:rsidRDefault="00F40054" w:rsidP="00C769B4">
      <w:pPr>
        <w:numPr>
          <w:ilvl w:val="0"/>
          <w:numId w:val="23"/>
        </w:numPr>
        <w:tabs>
          <w:tab w:val="left" w:pos="1021"/>
        </w:tabs>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δεν ανταποκριθεί στη σχετική πρόσκληση της αναθέτουσας αρχής εντός της προβλεπόμενης, στο άρθρο 4.1 (η) προθεσμίας και δεν υποβάλλει εξηγήσεις, σε περίπτωση ασυνήθιστα χαμηλής προσφοράς,</w:t>
      </w:r>
      <w:r w:rsidRPr="005035F5">
        <w:rPr>
          <w:rFonts w:ascii="Cambria" w:hAnsi="Cambria" w:cs="Calibri"/>
          <w:spacing w:val="5"/>
          <w:sz w:val="22"/>
          <w:szCs w:val="22"/>
          <w:vertAlign w:val="superscript"/>
          <w:lang w:bidi="en-US"/>
        </w:rPr>
        <w:endnoteReference w:id="78"/>
      </w:r>
      <w:r w:rsidRPr="005035F5">
        <w:rPr>
          <w:rFonts w:ascii="Cambria" w:hAnsi="Cambria" w:cs="Calibri"/>
          <w:spacing w:val="5"/>
          <w:sz w:val="22"/>
          <w:szCs w:val="22"/>
          <w:lang w:bidi="en-US"/>
        </w:rPr>
        <w:br/>
      </w:r>
    </w:p>
    <w:p w:rsidR="00F40054" w:rsidRPr="005035F5" w:rsidRDefault="00F40054" w:rsidP="005035F5">
      <w:pPr>
        <w:tabs>
          <w:tab w:val="left" w:pos="1021"/>
          <w:tab w:val="left" w:pos="1418"/>
          <w:tab w:val="left" w:pos="1588"/>
          <w:tab w:val="left" w:pos="2155"/>
          <w:tab w:val="left" w:pos="2722"/>
          <w:tab w:val="left" w:pos="3289"/>
        </w:tabs>
        <w:jc w:val="both"/>
        <w:rPr>
          <w:rFonts w:ascii="Cambria" w:hAnsi="Cambria" w:cs="Calibri"/>
          <w:b/>
          <w:spacing w:val="5"/>
          <w:sz w:val="22"/>
          <w:szCs w:val="22"/>
          <w:lang w:bidi="en-US"/>
        </w:rPr>
      </w:pPr>
      <w:r w:rsidRPr="005035F5">
        <w:rPr>
          <w:rFonts w:ascii="Cambria" w:hAnsi="Cambria" w:cs="Calibri"/>
          <w:spacing w:val="5"/>
          <w:sz w:val="22"/>
          <w:szCs w:val="22"/>
          <w:lang w:bidi="en-US"/>
        </w:rPr>
        <w:tab/>
      </w:r>
    </w:p>
    <w:p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b/>
          <w:spacing w:val="5"/>
          <w:sz w:val="22"/>
          <w:szCs w:val="22"/>
          <w:lang w:bidi="en-US"/>
        </w:rPr>
      </w:pPr>
      <w:r w:rsidRPr="005035F5">
        <w:rPr>
          <w:rFonts w:ascii="Cambria" w:hAnsi="Cambria" w:cs="Calibri"/>
          <w:b/>
          <w:spacing w:val="5"/>
          <w:sz w:val="22"/>
          <w:szCs w:val="22"/>
          <w:lang w:bidi="en-US"/>
        </w:rPr>
        <w:t>15.5</w:t>
      </w:r>
      <w:r w:rsidRPr="005035F5">
        <w:rPr>
          <w:rFonts w:ascii="Cambria" w:hAnsi="Cambria" w:cs="Calibri"/>
          <w:spacing w:val="5"/>
          <w:sz w:val="22"/>
          <w:szCs w:val="22"/>
          <w:lang w:bidi="en-US"/>
        </w:rPr>
        <w:t xml:space="preserve"> </w:t>
      </w:r>
      <w:r w:rsidRPr="005035F5">
        <w:rPr>
          <w:rFonts w:ascii="Cambria" w:hAnsi="Cambria" w:cs="Calibri"/>
          <w:spacing w:val="5"/>
          <w:sz w:val="22"/>
          <w:szCs w:val="22"/>
          <w:lang w:bidi="en-US"/>
        </w:rPr>
        <w:tab/>
        <w:t>Η εγγύηση συμμετοχής επιστρέφεται στον ανάδοχο με την προσκόμιση της εγγύησης</w:t>
      </w:r>
    </w:p>
    <w:p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r w:rsidRPr="005035F5">
        <w:rPr>
          <w:rFonts w:ascii="Cambria" w:hAnsi="Cambria" w:cs="Calibri"/>
          <w:b/>
          <w:spacing w:val="5"/>
          <w:sz w:val="22"/>
          <w:szCs w:val="22"/>
          <w:lang w:bidi="en-US"/>
        </w:rPr>
        <w:tab/>
      </w:r>
      <w:r w:rsidRPr="005035F5">
        <w:rPr>
          <w:rFonts w:ascii="Cambria" w:hAnsi="Cambria" w:cs="Calibri"/>
          <w:spacing w:val="5"/>
          <w:sz w:val="22"/>
          <w:szCs w:val="22"/>
          <w:lang w:bidi="en-US"/>
        </w:rPr>
        <w:t>καλής εκτέλεσης.</w:t>
      </w:r>
    </w:p>
    <w:p w:rsidR="00F40054"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Η εγγύηση συμμετοχής επιστρέφεται στους λοιπούς προσφέροντες, σύμφωνα με τα ειδικότερα οριζόμενα στο άρθρο 72 του ν. 4412/2016</w:t>
      </w:r>
      <w:r w:rsidRPr="005035F5">
        <w:rPr>
          <w:rFonts w:ascii="Cambria" w:hAnsi="Cambria" w:cs="Calibri"/>
          <w:spacing w:val="5"/>
          <w:sz w:val="22"/>
          <w:szCs w:val="22"/>
          <w:vertAlign w:val="superscript"/>
          <w:lang w:bidi="en-US"/>
        </w:rPr>
        <w:endnoteReference w:id="79"/>
      </w:r>
      <w:r w:rsidRPr="005035F5">
        <w:rPr>
          <w:rFonts w:ascii="Cambria" w:hAnsi="Cambria" w:cs="Calibri"/>
          <w:spacing w:val="5"/>
          <w:sz w:val="22"/>
          <w:szCs w:val="22"/>
          <w:lang w:bidi="en-US"/>
        </w:rPr>
        <w:t>.</w:t>
      </w:r>
    </w:p>
    <w:p w:rsidR="00C335FD" w:rsidRPr="005035F5" w:rsidRDefault="00C335FD"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p>
    <w:p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p>
    <w:p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bCs/>
          <w:spacing w:val="5"/>
          <w:sz w:val="22"/>
          <w:szCs w:val="22"/>
          <w:lang w:bidi="en-US"/>
        </w:rPr>
      </w:pPr>
    </w:p>
    <w:p w:rsidR="00F40054" w:rsidRPr="005035F5" w:rsidRDefault="00F40054" w:rsidP="005035F5">
      <w:pPr>
        <w:keepNext/>
        <w:numPr>
          <w:ilvl w:val="0"/>
          <w:numId w:val="3"/>
        </w:numPr>
        <w:ind w:left="0" w:firstLine="0"/>
        <w:textAlignment w:val="baseline"/>
        <w:outlineLvl w:val="1"/>
        <w:rPr>
          <w:rFonts w:ascii="Cambria" w:hAnsi="Cambria" w:cs="Calibri"/>
          <w:b/>
          <w:sz w:val="22"/>
          <w:szCs w:val="22"/>
          <w:lang w:bidi="en-US"/>
        </w:rPr>
      </w:pPr>
      <w:bookmarkStart w:id="20" w:name="_Toc73039657"/>
      <w:r w:rsidRPr="005035F5">
        <w:rPr>
          <w:rFonts w:ascii="Cambria" w:hAnsi="Cambria" w:cs="Calibri"/>
          <w:b/>
          <w:sz w:val="22"/>
          <w:szCs w:val="22"/>
          <w:lang w:bidi="en-US"/>
        </w:rPr>
        <w:t>Άρθρο 16: Χορήγηση Προκαταβολής – Εγγύηση Προκαταβολής - Ρήτρα πρόσθετης καταβολής (Πριμ)</w:t>
      </w:r>
      <w:bookmarkEnd w:id="20"/>
    </w:p>
    <w:p w:rsidR="00F40054" w:rsidRPr="005035F5" w:rsidRDefault="00F40054" w:rsidP="005035F5">
      <w:pPr>
        <w:jc w:val="both"/>
        <w:textAlignment w:val="baseline"/>
        <w:rPr>
          <w:rFonts w:ascii="Cambria" w:hAnsi="Cambria" w:cs="Calibri"/>
          <w:sz w:val="22"/>
          <w:szCs w:val="22"/>
          <w:lang w:bidi="en-US"/>
        </w:rPr>
      </w:pPr>
    </w:p>
    <w:p w:rsidR="00B2610A" w:rsidRPr="00B2610A" w:rsidRDefault="00F40054" w:rsidP="002540D1">
      <w:pPr>
        <w:tabs>
          <w:tab w:val="left" w:pos="3255"/>
          <w:tab w:val="left" w:pos="3822"/>
          <w:tab w:val="left" w:pos="4389"/>
        </w:tabs>
        <w:jc w:val="both"/>
        <w:rPr>
          <w:rFonts w:ascii="Cambria" w:hAnsi="Cambria" w:cs="Calibri"/>
          <w:spacing w:val="5"/>
          <w:sz w:val="22"/>
          <w:szCs w:val="22"/>
          <w:lang w:bidi="en-US"/>
        </w:rPr>
      </w:pPr>
      <w:r w:rsidRPr="00700AD9">
        <w:rPr>
          <w:rFonts w:ascii="Cambria" w:hAnsi="Cambria" w:cs="Calibri"/>
          <w:b/>
          <w:spacing w:val="5"/>
          <w:sz w:val="22"/>
          <w:szCs w:val="22"/>
          <w:lang w:bidi="en-US"/>
        </w:rPr>
        <w:t>16.1</w:t>
      </w:r>
      <w:r w:rsidR="002540D1" w:rsidRPr="00700AD9">
        <w:rPr>
          <w:rFonts w:ascii="Cambria" w:hAnsi="Cambria" w:cs="Cambria"/>
          <w:i/>
          <w:color w:val="0070C0"/>
          <w:spacing w:val="5"/>
          <w:sz w:val="22"/>
          <w:lang w:bidi="en-US"/>
        </w:rPr>
        <w:t xml:space="preserve"> </w:t>
      </w:r>
      <w:r w:rsidRPr="00700AD9">
        <w:rPr>
          <w:rFonts w:ascii="Cambria" w:hAnsi="Cambria" w:cs="Cambria"/>
          <w:spacing w:val="5"/>
          <w:sz w:val="22"/>
          <w:lang w:bidi="en-US"/>
        </w:rPr>
        <w:t xml:space="preserve"> </w:t>
      </w:r>
      <w:r w:rsidR="00700AD9" w:rsidRPr="00B2610A">
        <w:rPr>
          <w:rFonts w:ascii="Cambria" w:hAnsi="Cambria" w:cs="Cambria"/>
          <w:spacing w:val="5"/>
          <w:sz w:val="22"/>
          <w:lang w:bidi="en-US"/>
        </w:rPr>
        <w:t>Δεν π</w:t>
      </w:r>
      <w:r w:rsidRPr="00B2610A">
        <w:rPr>
          <w:rFonts w:ascii="Cambria" w:eastAsia="Calibri" w:hAnsi="Cambria" w:cs="Calibri"/>
          <w:sz w:val="22"/>
          <w:szCs w:val="22"/>
          <w:lang w:bidi="en-US"/>
        </w:rPr>
        <w:t>ροβλέπεται η χορήγηση προκαταβολής στον Ανάδοχο</w:t>
      </w:r>
      <w:r w:rsidRPr="00B2610A">
        <w:rPr>
          <w:rFonts w:ascii="Cambria" w:hAnsi="Cambria" w:cs="Calibri"/>
          <w:spacing w:val="5"/>
          <w:sz w:val="22"/>
          <w:szCs w:val="22"/>
          <w:vertAlign w:val="superscript"/>
          <w:lang w:val="en-US" w:bidi="en-US"/>
        </w:rPr>
        <w:endnoteReference w:id="80"/>
      </w:r>
      <w:r w:rsidR="00B2610A" w:rsidRPr="00B2610A">
        <w:rPr>
          <w:rFonts w:ascii="Cambria" w:hAnsi="Cambria" w:cs="Calibri"/>
          <w:spacing w:val="5"/>
          <w:sz w:val="22"/>
          <w:szCs w:val="22"/>
          <w:lang w:bidi="en-US"/>
        </w:rPr>
        <w:t>.</w:t>
      </w: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r w:rsidRPr="00EB5FA0">
        <w:rPr>
          <w:rFonts w:ascii="Cambria" w:eastAsia="Calibri" w:hAnsi="Cambria" w:cs="Calibri"/>
          <w:strike/>
          <w:sz w:val="22"/>
          <w:szCs w:val="22"/>
          <w:lang w:bidi="en-US"/>
        </w:rPr>
        <w:t>Η χορηγούμενη προκαταβολή είναι έντοκη από την ημερομηνία καταβολής της στον ανάδοχο. Για το ποσό αυτό βαρύνεται ο ανάδοχος με τόκο, ο οποίος υπολογίζεται με ποσοστό επιτοκίου που ανέρχεται σε ποσοστό ίσο με το μικρότερο επιτόκιο των εντόκων γραμματίων του Δημοσίου δωδεκάμηνης ή, αν δεν εκδίδονται τέτοια, εξάμηνης διάρκειας προσαυξημένο κατά 0,25 ποσοστιαίες μονάδες. Το επιτόκιο μπορεί να αναπροσαρμόζεται με κοινή απόφαση των Υπουργών Οικονομικών και Υποδομών και Μεταφορών.</w:t>
      </w:r>
      <w:r w:rsidRPr="00EB5FA0">
        <w:rPr>
          <w:rFonts w:ascii="Cambria" w:hAnsi="Cambria" w:cs="Calibri"/>
          <w:strike/>
          <w:spacing w:val="5"/>
          <w:sz w:val="22"/>
          <w:szCs w:val="22"/>
          <w:lang w:bidi="en-US"/>
        </w:rPr>
        <w:t xml:space="preserve"> ………………….</w:t>
      </w:r>
      <w:r w:rsidRPr="00EB5FA0">
        <w:rPr>
          <w:rFonts w:ascii="Cambria" w:hAnsi="Cambria" w:cs="Calibri"/>
          <w:strike/>
          <w:spacing w:val="5"/>
          <w:sz w:val="22"/>
          <w:szCs w:val="22"/>
          <w:vertAlign w:val="superscript"/>
          <w:lang w:val="en-US" w:bidi="en-US"/>
        </w:rPr>
        <w:endnoteReference w:id="81"/>
      </w: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r w:rsidRPr="00EB5FA0">
        <w:rPr>
          <w:rFonts w:ascii="Cambria" w:hAnsi="Cambria" w:cs="Calibri"/>
          <w:strike/>
          <w:spacing w:val="5"/>
          <w:sz w:val="22"/>
          <w:szCs w:val="22"/>
          <w:lang w:bidi="en-US"/>
        </w:rPr>
        <w:t>Η προκαταβολή και η εγγύηση προκαταβολής μπορούν να χορηγούνται τμηματικά. Η προκαταβολή απαγορεύεται να χρησιμοποιηθεί για δαπάνες που δεν σχετίζονται, άμεσα ή έμμεσα, με το αντικείμενο της σύμβασης.</w:t>
      </w: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r w:rsidRPr="00EB5FA0">
        <w:rPr>
          <w:rFonts w:ascii="Cambria" w:hAnsi="Cambria" w:cs="Calibri"/>
          <w:strike/>
          <w:spacing w:val="5"/>
          <w:sz w:val="22"/>
          <w:szCs w:val="22"/>
          <w:lang w:bidi="en-US"/>
        </w:rPr>
        <w:t xml:space="preserve">Η απόσβεση της προκαταβολής και η επιστροφή της εγγύησης προκαταβολής πραγματοποιούνται, σύμφωνα με τις διατάξεις των άρθρων 72 και 150 του ν. 4412/2016. </w:t>
      </w:r>
      <w:r w:rsidRPr="00C335FD">
        <w:rPr>
          <w:rFonts w:ascii="Cambria" w:hAnsi="Cambria" w:cs="Calibri"/>
          <w:i/>
          <w:strike/>
          <w:spacing w:val="5"/>
          <w:sz w:val="22"/>
          <w:szCs w:val="22"/>
          <w:lang w:bidi="en-US"/>
        </w:rPr>
        <w:t>(εφόσον τίθενται ειδικοί όροι συμπληρώνονται εδώ ή στην ΕΣΥ με παραπομπή στο σχετικό άρθρο αυτής)</w:t>
      </w:r>
      <w:r w:rsidRPr="00C335FD">
        <w:rPr>
          <w:rFonts w:ascii="Cambria" w:hAnsi="Cambria" w:cs="Calibri"/>
          <w:strike/>
          <w:spacing w:val="5"/>
          <w:sz w:val="22"/>
          <w:szCs w:val="22"/>
          <w:vertAlign w:val="superscript"/>
          <w:lang w:bidi="en-US"/>
        </w:rPr>
        <w:endnoteReference w:id="82"/>
      </w:r>
      <w:r w:rsidRPr="00C335FD">
        <w:rPr>
          <w:rFonts w:ascii="Cambria" w:hAnsi="Cambria" w:cs="Calibri"/>
          <w:strike/>
          <w:spacing w:val="5"/>
          <w:sz w:val="22"/>
          <w:szCs w:val="22"/>
          <w:lang w:bidi="en-US"/>
        </w:rPr>
        <w:t>.</w:t>
      </w: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r w:rsidRPr="00EB5FA0">
        <w:rPr>
          <w:rFonts w:ascii="Cambria" w:hAnsi="Cambria" w:cs="Calibri"/>
          <w:strike/>
          <w:spacing w:val="5"/>
          <w:sz w:val="22"/>
          <w:szCs w:val="22"/>
          <w:lang w:bidi="en-US"/>
        </w:rPr>
        <w:t>Η εγγυητική επιστολή προκαταβολής καταπίπτει με αιτιολογημένη απόφαση της αναθέτουσας αρχής, η οποία εκδίδεται μετά από προηγούμενη εισήγηση της Διευθύνουσας Υπηρεσίας</w:t>
      </w:r>
      <w:r w:rsidRPr="00EB5FA0">
        <w:rPr>
          <w:rFonts w:ascii="Cambria" w:hAnsi="Cambria" w:cs="Calibri"/>
          <w:strike/>
          <w:spacing w:val="5"/>
          <w:sz w:val="22"/>
          <w:szCs w:val="22"/>
          <w:vertAlign w:val="superscript"/>
          <w:lang w:bidi="en-US"/>
        </w:rPr>
        <w:endnoteReference w:id="83"/>
      </w:r>
      <w:r w:rsidRPr="00EB5FA0">
        <w:rPr>
          <w:rFonts w:ascii="Cambria" w:hAnsi="Cambria" w:cs="Calibri"/>
          <w:strike/>
          <w:spacing w:val="5"/>
          <w:sz w:val="22"/>
          <w:szCs w:val="22"/>
          <w:lang w:bidi="en-US"/>
        </w:rPr>
        <w:t>.</w:t>
      </w: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p>
    <w:p w:rsidR="00F40054" w:rsidRPr="00EB5FA0" w:rsidRDefault="00F40054" w:rsidP="005035F5">
      <w:pPr>
        <w:jc w:val="both"/>
        <w:textAlignment w:val="baseline"/>
        <w:rPr>
          <w:rFonts w:ascii="Cambria" w:hAnsi="Cambria" w:cs="Calibri"/>
          <w:strike/>
          <w:sz w:val="22"/>
          <w:szCs w:val="22"/>
          <w:lang w:bidi="en-US"/>
        </w:rPr>
      </w:pPr>
    </w:p>
    <w:p w:rsidR="004F317C" w:rsidRPr="004F317C" w:rsidRDefault="00F40054" w:rsidP="004F317C">
      <w:pPr>
        <w:numPr>
          <w:ilvl w:val="1"/>
          <w:numId w:val="28"/>
        </w:numPr>
        <w:ind w:left="0" w:firstLine="0"/>
        <w:jc w:val="both"/>
        <w:textAlignment w:val="baseline"/>
        <w:rPr>
          <w:rFonts w:ascii="Cambria" w:hAnsi="Cambria" w:cs="Calibri"/>
          <w:sz w:val="22"/>
          <w:szCs w:val="22"/>
          <w:lang w:bidi="en-US"/>
        </w:rPr>
      </w:pPr>
      <w:r w:rsidRPr="004F317C">
        <w:rPr>
          <w:rFonts w:ascii="Cambria" w:eastAsia="Calibri" w:hAnsi="Cambria" w:cs="Calibri"/>
          <w:b/>
          <w:sz w:val="22"/>
          <w:szCs w:val="22"/>
          <w:lang w:bidi="en-US"/>
        </w:rPr>
        <w:t>16.2</w:t>
      </w:r>
      <w:r w:rsidRPr="004F317C">
        <w:rPr>
          <w:rFonts w:ascii="Cambria" w:eastAsia="Calibri" w:hAnsi="Cambria" w:cs="Calibri"/>
          <w:i/>
          <w:sz w:val="22"/>
          <w:szCs w:val="22"/>
          <w:lang w:bidi="en-US"/>
        </w:rPr>
        <w:t xml:space="preserve">  </w:t>
      </w:r>
      <w:r w:rsidR="00CC52AC" w:rsidRPr="004F317C">
        <w:rPr>
          <w:rFonts w:ascii="Cambria" w:eastAsia="Calibri" w:hAnsi="Cambria" w:cs="Calibri"/>
          <w:color w:val="000000"/>
          <w:sz w:val="22"/>
          <w:szCs w:val="22"/>
          <w:lang w:bidi="en-US"/>
        </w:rPr>
        <w:t>Δεν προβλέπεται χορήγηση πρόσθετης καταβολής (πριμ) στον ανάδοχο</w:t>
      </w:r>
      <w:r w:rsidR="004F317C">
        <w:rPr>
          <w:rFonts w:ascii="Cambria" w:eastAsia="Calibri" w:hAnsi="Cambria" w:cs="Calibri"/>
          <w:i/>
          <w:sz w:val="22"/>
          <w:szCs w:val="22"/>
          <w:lang w:bidi="en-US"/>
        </w:rPr>
        <w:t xml:space="preserve"> </w:t>
      </w:r>
    </w:p>
    <w:p w:rsidR="00F40054" w:rsidRPr="004F317C" w:rsidRDefault="00F40054" w:rsidP="005035F5">
      <w:pPr>
        <w:numPr>
          <w:ilvl w:val="1"/>
          <w:numId w:val="4"/>
        </w:numPr>
        <w:ind w:left="0" w:firstLine="0"/>
        <w:jc w:val="both"/>
        <w:textAlignment w:val="baseline"/>
        <w:rPr>
          <w:rFonts w:ascii="Cambria" w:hAnsi="Cambria" w:cs="Calibri"/>
          <w:sz w:val="22"/>
          <w:szCs w:val="22"/>
          <w:highlight w:val="yellow"/>
          <w:lang w:bidi="en-US"/>
        </w:rPr>
      </w:pPr>
    </w:p>
    <w:p w:rsidR="00F40054" w:rsidRPr="00C335FD" w:rsidRDefault="00F40054" w:rsidP="005035F5">
      <w:pPr>
        <w:jc w:val="both"/>
        <w:textAlignment w:val="baseline"/>
        <w:rPr>
          <w:rFonts w:ascii="Cambria" w:hAnsi="Cambria" w:cs="Calibri"/>
          <w:strike/>
          <w:sz w:val="22"/>
          <w:szCs w:val="22"/>
          <w:lang w:bidi="en-US"/>
        </w:rPr>
      </w:pPr>
      <w:r w:rsidRPr="00C335FD">
        <w:rPr>
          <w:rFonts w:ascii="Cambria" w:eastAsia="Calibri" w:hAnsi="Cambria" w:cs="Calibri"/>
          <w:strike/>
          <w:sz w:val="22"/>
          <w:szCs w:val="22"/>
          <w:lang w:bidi="en-US"/>
        </w:rPr>
        <w:t>Για την ταχύτερη, σε σχέση με τη συμβατική προθεσμία, εκτέλεσης του παρόντος έργου (ή του τμήματός του ……………………</w:t>
      </w:r>
      <w:r w:rsidRPr="00C335FD">
        <w:rPr>
          <w:rFonts w:ascii="Cambria" w:hAnsi="Cambria" w:cs="Calibri"/>
          <w:strike/>
          <w:sz w:val="22"/>
          <w:szCs w:val="22"/>
          <w:lang w:bidi="en-US"/>
        </w:rPr>
        <w:t>. σε περίπτωση υποδιαίρεσης της σύμβασης σε τμήματα) προβλέπεται  η χορήγηση πρόσθετης καταβολής (πριμ)</w:t>
      </w:r>
      <w:r w:rsidRPr="00C335FD">
        <w:rPr>
          <w:rFonts w:ascii="Cambria" w:hAnsi="Cambria" w:cs="Calibri"/>
          <w:strike/>
          <w:spacing w:val="5"/>
          <w:sz w:val="22"/>
          <w:szCs w:val="22"/>
          <w:vertAlign w:val="superscript"/>
          <w:lang w:bidi="en-US"/>
        </w:rPr>
        <w:t xml:space="preserve"> </w:t>
      </w:r>
      <w:r w:rsidRPr="00C335FD">
        <w:rPr>
          <w:rFonts w:ascii="Cambria" w:eastAsia="Calibri" w:hAnsi="Cambria" w:cs="Calibri"/>
          <w:strike/>
          <w:sz w:val="22"/>
          <w:szCs w:val="22"/>
          <w:lang w:bidi="en-US"/>
        </w:rPr>
        <w:t xml:space="preserve">στον Ανάδοχο </w:t>
      </w:r>
      <w:r w:rsidRPr="00C335FD">
        <w:rPr>
          <w:rFonts w:ascii="Cambria" w:hAnsi="Cambria" w:cs="Calibri"/>
          <w:strike/>
          <w:sz w:val="22"/>
          <w:szCs w:val="22"/>
          <w:lang w:bidi="en-US"/>
        </w:rPr>
        <w:t xml:space="preserve">ποσοστού ……………….…% </w:t>
      </w:r>
      <w:r w:rsidRPr="00C335FD">
        <w:rPr>
          <w:rFonts w:ascii="Cambria" w:hAnsi="Cambria" w:cs="Calibri"/>
          <w:strike/>
          <w:spacing w:val="5"/>
          <w:sz w:val="22"/>
          <w:szCs w:val="22"/>
          <w:vertAlign w:val="superscript"/>
          <w:lang w:val="en-US" w:bidi="en-US"/>
        </w:rPr>
        <w:endnoteReference w:id="84"/>
      </w:r>
      <w:r w:rsidRPr="00C335FD">
        <w:rPr>
          <w:rFonts w:ascii="Cambria" w:hAnsi="Cambria" w:cs="Calibri"/>
          <w:strike/>
          <w:sz w:val="22"/>
          <w:szCs w:val="22"/>
          <w:lang w:bidi="en-US"/>
        </w:rPr>
        <w:t xml:space="preserve">  επί της </w:t>
      </w:r>
      <w:proofErr w:type="spellStart"/>
      <w:r w:rsidRPr="00C335FD">
        <w:rPr>
          <w:rFonts w:ascii="Cambria" w:hAnsi="Cambria" w:cs="Calibri"/>
          <w:strike/>
          <w:sz w:val="22"/>
          <w:szCs w:val="22"/>
          <w:lang w:bidi="en-US"/>
        </w:rPr>
        <w:t>της</w:t>
      </w:r>
      <w:proofErr w:type="spellEnd"/>
      <w:r w:rsidRPr="00C335FD">
        <w:rPr>
          <w:rFonts w:ascii="Cambria" w:hAnsi="Cambria" w:cs="Calibri"/>
          <w:strike/>
          <w:sz w:val="22"/>
          <w:szCs w:val="22"/>
          <w:lang w:bidi="en-US"/>
        </w:rPr>
        <w:t xml:space="preserve"> αρχικής συμβατικής αξίας, μη συμπεριλαμβανομένου του ΦΠΑ, </w:t>
      </w:r>
      <w:r w:rsidRPr="00C335FD">
        <w:rPr>
          <w:rFonts w:ascii="Cambria" w:eastAsia="Calibri" w:hAnsi="Cambria" w:cs="Calibri"/>
          <w:strike/>
          <w:sz w:val="22"/>
          <w:szCs w:val="22"/>
          <w:lang w:bidi="en-US"/>
        </w:rPr>
        <w:t xml:space="preserve">εφόσον ο χρόνος παράδοσης του έργου (ή του </w:t>
      </w:r>
      <w:proofErr w:type="spellStart"/>
      <w:r w:rsidRPr="00C335FD">
        <w:rPr>
          <w:rFonts w:ascii="Cambria" w:eastAsia="Calibri" w:hAnsi="Cambria" w:cs="Calibri"/>
          <w:strike/>
          <w:sz w:val="22"/>
          <w:szCs w:val="22"/>
          <w:lang w:bidi="en-US"/>
        </w:rPr>
        <w:t>τμήματος….σε</w:t>
      </w:r>
      <w:proofErr w:type="spellEnd"/>
      <w:r w:rsidRPr="00C335FD">
        <w:rPr>
          <w:rFonts w:ascii="Cambria" w:eastAsia="Calibri" w:hAnsi="Cambria" w:cs="Calibri"/>
          <w:strike/>
          <w:sz w:val="22"/>
          <w:szCs w:val="22"/>
          <w:lang w:bidi="en-US"/>
        </w:rPr>
        <w:t xml:space="preserve"> περίπτωση υποδιαίρεσης της σύμβασης σε τμήματος) είναι μικρότερος κατά δέκα τοις εκατό (10%) του προβλεπόμενου στη σύμβαση.  </w:t>
      </w:r>
    </w:p>
    <w:p w:rsidR="00F40054" w:rsidRPr="00C335FD" w:rsidRDefault="00F40054" w:rsidP="005035F5">
      <w:pPr>
        <w:jc w:val="both"/>
        <w:textAlignment w:val="baseline"/>
        <w:rPr>
          <w:rFonts w:ascii="Cambria" w:hAnsi="Cambria" w:cs="Calibri"/>
          <w:strike/>
          <w:sz w:val="22"/>
          <w:szCs w:val="22"/>
          <w:lang w:bidi="en-US"/>
        </w:rPr>
      </w:pPr>
    </w:p>
    <w:p w:rsidR="00F40054" w:rsidRPr="00C335FD" w:rsidRDefault="00F40054" w:rsidP="005035F5">
      <w:pPr>
        <w:numPr>
          <w:ilvl w:val="1"/>
          <w:numId w:val="4"/>
        </w:numPr>
        <w:ind w:left="0" w:firstLine="0"/>
        <w:jc w:val="both"/>
        <w:textAlignment w:val="baseline"/>
        <w:rPr>
          <w:rFonts w:ascii="Cambria" w:hAnsi="Cambria" w:cs="Calibri"/>
          <w:strike/>
          <w:sz w:val="22"/>
          <w:szCs w:val="22"/>
          <w:lang w:bidi="en-US"/>
        </w:rPr>
      </w:pPr>
      <w:r w:rsidRPr="00C335FD">
        <w:rPr>
          <w:rFonts w:ascii="Cambria" w:hAnsi="Cambria" w:cs="Calibri"/>
          <w:b/>
          <w:strike/>
          <w:sz w:val="22"/>
          <w:szCs w:val="22"/>
          <w:lang w:bidi="en-US"/>
        </w:rPr>
        <w:t>16.3</w:t>
      </w:r>
      <w:r w:rsidRPr="00C335FD">
        <w:rPr>
          <w:rFonts w:ascii="Cambria" w:hAnsi="Cambria" w:cs="Calibri"/>
          <w:strike/>
          <w:sz w:val="22"/>
          <w:szCs w:val="22"/>
          <w:lang w:bidi="en-US"/>
        </w:rPr>
        <w:t xml:space="preserve">  Στην περίπτωση αυτήν, για την πληρωμή της πρόσθετης καταβολής απαιτείται η προηγούμενη έκδοση απόφασης του αρμόδιου αποφαινομένου οργάνου, μετά από γνώμη του αρμόδιου τεχνικού </w:t>
      </w:r>
      <w:r w:rsidRPr="00C335FD">
        <w:rPr>
          <w:rFonts w:ascii="Cambria" w:hAnsi="Cambria" w:cs="Calibri"/>
          <w:strike/>
          <w:sz w:val="22"/>
          <w:szCs w:val="22"/>
          <w:lang w:bidi="en-US"/>
        </w:rPr>
        <w:lastRenderedPageBreak/>
        <w:t xml:space="preserve">συμβουλίου, ήτοι της αναθέτουσας αρχής και, σε περίπτωση που δεν υπάρχει, του τεχνικού συμβουλίου της Γενικής Γραμματείας Υποδομών. </w:t>
      </w:r>
    </w:p>
    <w:p w:rsidR="00F40054" w:rsidRPr="00C335FD" w:rsidRDefault="00F40054" w:rsidP="005035F5">
      <w:pPr>
        <w:ind w:left="720"/>
        <w:textAlignment w:val="baseline"/>
        <w:rPr>
          <w:rFonts w:ascii="Cambria" w:hAnsi="Cambria" w:cs="Calibri"/>
          <w:strike/>
          <w:sz w:val="22"/>
          <w:szCs w:val="22"/>
          <w:lang w:bidi="en-US"/>
        </w:rPr>
      </w:pPr>
    </w:p>
    <w:p w:rsidR="00F40054" w:rsidRPr="00C335FD" w:rsidRDefault="00F40054" w:rsidP="005035F5">
      <w:pPr>
        <w:numPr>
          <w:ilvl w:val="1"/>
          <w:numId w:val="4"/>
        </w:numPr>
        <w:ind w:left="0" w:firstLine="0"/>
        <w:jc w:val="both"/>
        <w:textAlignment w:val="baseline"/>
        <w:rPr>
          <w:rFonts w:ascii="Cambria" w:hAnsi="Cambria" w:cs="Calibri"/>
          <w:strike/>
          <w:sz w:val="22"/>
          <w:szCs w:val="22"/>
          <w:lang w:bidi="en-US"/>
        </w:rPr>
      </w:pPr>
      <w:r w:rsidRPr="00C335FD">
        <w:rPr>
          <w:rFonts w:ascii="Cambria" w:hAnsi="Cambria" w:cs="Calibri"/>
          <w:b/>
          <w:strike/>
          <w:sz w:val="22"/>
          <w:szCs w:val="22"/>
          <w:lang w:bidi="en-US"/>
        </w:rPr>
        <w:t>16.4</w:t>
      </w:r>
      <w:r w:rsidRPr="00C335FD">
        <w:rPr>
          <w:rFonts w:ascii="Cambria" w:hAnsi="Cambria" w:cs="Calibri"/>
          <w:strike/>
          <w:sz w:val="22"/>
          <w:szCs w:val="22"/>
          <w:lang w:bidi="en-US"/>
        </w:rPr>
        <w:t xml:space="preserve"> Η πρόσθετη καταβολή καταβάλλεται με την εμπρόθεσμη ολοκλήρωση του συμβατικού αντικειμένου. Η πρόσθετη καταβολή θεωρείται συμπληρωματικό εργολαβικό αντάλλαγμα, εγκρίνεται αναλόγως, ως τροποποίηση της σύμβασης, βάσει της </w:t>
      </w:r>
      <w:proofErr w:type="spellStart"/>
      <w:r w:rsidRPr="00C335FD">
        <w:rPr>
          <w:rFonts w:ascii="Cambria" w:hAnsi="Cambria" w:cs="Calibri"/>
          <w:strike/>
          <w:sz w:val="22"/>
          <w:szCs w:val="22"/>
          <w:lang w:bidi="en-US"/>
        </w:rPr>
        <w:t>περ</w:t>
      </w:r>
      <w:proofErr w:type="spellEnd"/>
      <w:r w:rsidRPr="00C335FD">
        <w:rPr>
          <w:rFonts w:ascii="Cambria" w:hAnsi="Cambria" w:cs="Calibri"/>
          <w:strike/>
          <w:sz w:val="22"/>
          <w:szCs w:val="22"/>
          <w:lang w:bidi="en-US"/>
        </w:rPr>
        <w:t>. α’ της παρ. 1 του άρθρου 132 του ν. 4412/2016 και περιλαμβάνεται σε ειδικό λογαριασμό, που υποβάλλει ο ανάδοχος μετά την έκδοση βεβαίωσης περάτωσης εργασιών και την αναγραφή σε αυτή της ταχύτερης εκτέλεσης του έργου σύμφωνα με τους ειδικότερους όρους των εγγράφων της σύμβασης.</w:t>
      </w:r>
    </w:p>
    <w:p w:rsidR="00F40054" w:rsidRPr="00C335FD" w:rsidRDefault="00F40054" w:rsidP="005035F5">
      <w:pPr>
        <w:ind w:left="720"/>
        <w:textAlignment w:val="baseline"/>
        <w:rPr>
          <w:rFonts w:ascii="Cambria" w:hAnsi="Cambria" w:cs="Calibri"/>
          <w:strike/>
          <w:sz w:val="22"/>
          <w:szCs w:val="22"/>
          <w:lang w:bidi="en-US"/>
        </w:rPr>
      </w:pPr>
    </w:p>
    <w:p w:rsidR="00F40054" w:rsidRPr="00C335FD" w:rsidRDefault="00F40054" w:rsidP="005035F5">
      <w:pPr>
        <w:numPr>
          <w:ilvl w:val="1"/>
          <w:numId w:val="4"/>
        </w:numPr>
        <w:ind w:left="0" w:firstLine="0"/>
        <w:jc w:val="both"/>
        <w:textAlignment w:val="baseline"/>
        <w:rPr>
          <w:rFonts w:ascii="Cambria" w:hAnsi="Cambria" w:cs="Calibri"/>
          <w:strike/>
          <w:sz w:val="22"/>
          <w:szCs w:val="22"/>
          <w:lang w:bidi="en-US"/>
        </w:rPr>
      </w:pPr>
      <w:r w:rsidRPr="00C335FD">
        <w:rPr>
          <w:rFonts w:ascii="Cambria" w:hAnsi="Cambria" w:cs="Calibri"/>
          <w:b/>
          <w:strike/>
          <w:sz w:val="22"/>
          <w:szCs w:val="22"/>
          <w:lang w:bidi="en-US"/>
        </w:rPr>
        <w:t>16.5</w:t>
      </w:r>
      <w:r w:rsidRPr="00C335FD">
        <w:rPr>
          <w:rFonts w:ascii="Cambria" w:hAnsi="Cambria" w:cs="Calibri"/>
          <w:strike/>
          <w:sz w:val="22"/>
          <w:szCs w:val="22"/>
          <w:lang w:bidi="en-US"/>
        </w:rPr>
        <w:t xml:space="preserve"> Οι αποφάσεις για παρατάσεις προθεσμιών ρυθμίζουν κάθε θέμα, που σχετίζεται με την πρόσθετη αυτή καταβολή και ιδιαίτερα, αν μετατίθεται, μερικά ή ολικά, ο κρίσιμος, για την πρόσθετη καταβολή, χρόνος, με σαφή και εμπεριστατωμένη αιτιολογία, προκειμένου να δικαιούται ο ανάδοχος πρόσθετη αμοιβή, κατά τα οριζόμενα ανωτέρω,, υπό τον όρο ο ανάδοχος να είναι πλήρως </w:t>
      </w:r>
      <w:proofErr w:type="spellStart"/>
      <w:r w:rsidRPr="00C335FD">
        <w:rPr>
          <w:rFonts w:ascii="Cambria" w:hAnsi="Cambria" w:cs="Calibri"/>
          <w:strike/>
          <w:sz w:val="22"/>
          <w:szCs w:val="22"/>
          <w:lang w:bidi="en-US"/>
        </w:rPr>
        <w:t>ανυπαίτιος</w:t>
      </w:r>
      <w:proofErr w:type="spellEnd"/>
      <w:r w:rsidRPr="00C335FD">
        <w:rPr>
          <w:rFonts w:ascii="Cambria" w:hAnsi="Cambria" w:cs="Calibri"/>
          <w:strike/>
          <w:sz w:val="22"/>
          <w:szCs w:val="22"/>
          <w:lang w:bidi="en-US"/>
        </w:rPr>
        <w:t xml:space="preserve"> για τις χορηγηθείσες παρατάσεις.</w:t>
      </w:r>
    </w:p>
    <w:p w:rsidR="00F40054" w:rsidRPr="005035F5" w:rsidRDefault="00F40054" w:rsidP="005035F5">
      <w:pPr>
        <w:jc w:val="both"/>
        <w:textAlignment w:val="baseline"/>
        <w:rPr>
          <w:rFonts w:ascii="Cambria" w:hAnsi="Cambria" w:cs="Calibri"/>
          <w:sz w:val="22"/>
          <w:szCs w:val="22"/>
          <w:lang w:bidi="en-US"/>
        </w:rPr>
      </w:pPr>
    </w:p>
    <w:p w:rsidR="00F40054" w:rsidRPr="005035F5" w:rsidRDefault="00F40054" w:rsidP="005035F5">
      <w:pPr>
        <w:keepNext/>
        <w:textAlignment w:val="baseline"/>
        <w:outlineLvl w:val="1"/>
        <w:rPr>
          <w:rFonts w:ascii="Cambria" w:hAnsi="Cambria" w:cs="Calibri"/>
          <w:b/>
          <w:sz w:val="22"/>
          <w:szCs w:val="22"/>
          <w:lang w:bidi="en-US"/>
        </w:rPr>
      </w:pPr>
    </w:p>
    <w:p w:rsidR="00F40054" w:rsidRPr="005035F5" w:rsidRDefault="00F40054" w:rsidP="005035F5">
      <w:pPr>
        <w:keepNext/>
        <w:numPr>
          <w:ilvl w:val="0"/>
          <w:numId w:val="3"/>
        </w:numPr>
        <w:ind w:left="0" w:firstLine="0"/>
        <w:textAlignment w:val="baseline"/>
        <w:outlineLvl w:val="1"/>
        <w:rPr>
          <w:rFonts w:ascii="Cambria" w:hAnsi="Cambria" w:cs="Calibri"/>
          <w:b/>
          <w:sz w:val="22"/>
          <w:szCs w:val="22"/>
          <w:lang w:bidi="en-US"/>
        </w:rPr>
      </w:pPr>
      <w:bookmarkStart w:id="21" w:name="_Toc73039658"/>
      <w:r w:rsidRPr="005035F5">
        <w:rPr>
          <w:rFonts w:ascii="Cambria" w:hAnsi="Cambria" w:cs="Calibri"/>
          <w:b/>
          <w:sz w:val="22"/>
          <w:szCs w:val="22"/>
          <w:lang w:bidi="en-US"/>
        </w:rPr>
        <w:t>Άρθρο 17: Εγγυήσεις καλής εκτέλεσης και λειτουργίας του έργου</w:t>
      </w:r>
      <w:bookmarkEnd w:id="21"/>
    </w:p>
    <w:p w:rsidR="00F40054" w:rsidRPr="005035F5" w:rsidRDefault="00F40054" w:rsidP="005035F5">
      <w:pPr>
        <w:jc w:val="both"/>
        <w:textAlignment w:val="baseline"/>
        <w:rPr>
          <w:rFonts w:ascii="Cambria" w:hAnsi="Cambria" w:cs="Calibri"/>
          <w:sz w:val="22"/>
          <w:szCs w:val="22"/>
          <w:lang w:bidi="en-US"/>
        </w:rPr>
      </w:pP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b/>
          <w:iCs/>
          <w:spacing w:val="5"/>
          <w:sz w:val="22"/>
          <w:szCs w:val="22"/>
          <w:lang w:bidi="en-US"/>
        </w:rPr>
        <w:t>17.1</w:t>
      </w:r>
      <w:r w:rsidRPr="005035F5">
        <w:rPr>
          <w:rFonts w:ascii="Cambria" w:hAnsi="Cambria" w:cs="Calibri"/>
          <w:iCs/>
          <w:spacing w:val="5"/>
          <w:sz w:val="22"/>
          <w:szCs w:val="22"/>
          <w:lang w:bidi="en-US"/>
        </w:rPr>
        <w:t xml:space="preserve"> Για την υπογραφή της σύμβασης απαιτείται η παροχή εγγύησης καλής εκτέλεσης, σύμφωνα με το άρθρο 72 παρ. 4 του ν. 4412/2016, το ύψος της οποίας καθορίζεται σε ποσοστό  5%  επί της εκτιμώμενης αξίας της σύμβασης (ή του τμήματος της σύμβασης, σε περίπτωση υποδιαίρεσης σε τμήματα), χωρίς να συμπεριλαμβάνονται τα δικαιώματα προαίρεσης, χωρίς Φ.Π.Α. και κατατίθεται μέχρι και την υπογραφή του συμφωνητικού</w:t>
      </w:r>
      <w:r w:rsidRPr="005035F5">
        <w:rPr>
          <w:rFonts w:ascii="Cambria" w:hAnsi="Cambria" w:cs="Calibri"/>
          <w:iCs/>
          <w:spacing w:val="5"/>
          <w:sz w:val="22"/>
          <w:szCs w:val="22"/>
          <w:vertAlign w:val="superscript"/>
          <w:lang w:bidi="en-US"/>
        </w:rPr>
        <w:endnoteReference w:id="85"/>
      </w:r>
      <w:r w:rsidRPr="005035F5">
        <w:rPr>
          <w:rFonts w:ascii="Cambria" w:hAnsi="Cambria" w:cs="Calibri"/>
          <w:iCs/>
          <w:spacing w:val="5"/>
          <w:sz w:val="22"/>
          <w:szCs w:val="22"/>
          <w:lang w:bidi="en-US"/>
        </w:rPr>
        <w:t xml:space="preserve"> .</w:t>
      </w: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Σε περίπτωση τροποποίησης της σύμβασης κατά το άρθρο 132 ν. 4412/2016, η οποία συνεπάγεται αύξηση της συμβατικής αξίας, η αναθέτουσα αρχή οφείλει να απαιτεί από τον ανάδοχο να καταθέσει, μέχρι και την υπογραφή της τροποποιημένης σύμβασης, συμπληρωματική εγγύηση το ύψος της οποίας ανέρχεται σε ποσοστό 5% επί του ποσού της αύξησης της αξίας της σύμβασης, χωρίς ΦΠΑ.</w:t>
      </w:r>
    </w:p>
    <w:p w:rsidR="00F40054" w:rsidRPr="005035F5" w:rsidRDefault="00F40054" w:rsidP="005035F5">
      <w:pPr>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 xml:space="preserve">Οι εγγυητικές επιστολές καλής εκτέλεσης περιλαμβάνουν κατ’ ελάχιστον τα αναφερόμενα στην παράγραφο 15.2 της </w:t>
      </w:r>
      <w:r w:rsidRPr="00ED2CA7">
        <w:rPr>
          <w:rFonts w:ascii="Cambria" w:hAnsi="Cambria" w:cs="Calibri"/>
          <w:iCs/>
          <w:spacing w:val="5"/>
          <w:sz w:val="22"/>
          <w:szCs w:val="22"/>
          <w:lang w:bidi="en-US"/>
        </w:rPr>
        <w:t>παρούσας</w:t>
      </w:r>
      <w:r w:rsidR="00D127D6" w:rsidRPr="00ED2CA7">
        <w:rPr>
          <w:rFonts w:ascii="Cambria" w:hAnsi="Cambria" w:cs="Calibri"/>
          <w:iCs/>
          <w:spacing w:val="5"/>
          <w:sz w:val="22"/>
          <w:szCs w:val="22"/>
        </w:rPr>
        <w:t xml:space="preserve">, πλην της </w:t>
      </w:r>
      <w:proofErr w:type="spellStart"/>
      <w:r w:rsidR="00D127D6" w:rsidRPr="00ED2CA7">
        <w:rPr>
          <w:rFonts w:ascii="Cambria" w:hAnsi="Cambria" w:cs="Calibri"/>
          <w:iCs/>
          <w:spacing w:val="5"/>
          <w:sz w:val="22"/>
          <w:szCs w:val="22"/>
        </w:rPr>
        <w:t>περ</w:t>
      </w:r>
      <w:proofErr w:type="spellEnd"/>
      <w:r w:rsidR="00D127D6" w:rsidRPr="00ED2CA7">
        <w:rPr>
          <w:rFonts w:ascii="Cambria" w:hAnsi="Cambria" w:cs="Calibri"/>
          <w:iCs/>
          <w:spacing w:val="5"/>
          <w:sz w:val="22"/>
          <w:szCs w:val="22"/>
        </w:rPr>
        <w:t>. (η),</w:t>
      </w:r>
      <w:r w:rsidRPr="005035F5">
        <w:rPr>
          <w:rFonts w:ascii="Cambria" w:hAnsi="Cambria" w:cs="Calibri"/>
          <w:iCs/>
          <w:spacing w:val="5"/>
          <w:sz w:val="22"/>
          <w:szCs w:val="22"/>
          <w:lang w:bidi="en-US"/>
        </w:rPr>
        <w:t xml:space="preserve"> και επιπρόσθετα, τον αριθμό και τον τίτλο της σχετικής σύμβασης .</w:t>
      </w:r>
    </w:p>
    <w:p w:rsidR="00F40054" w:rsidRPr="005035F5" w:rsidRDefault="00F4005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mbria" w:eastAsia="Arial Unicode MS" w:hAnsi="Cambria" w:cs="Cambria"/>
          <w:color w:val="000000"/>
          <w:kern w:val="0"/>
          <w:sz w:val="22"/>
          <w:szCs w:val="22"/>
          <w:lang w:eastAsia="el-GR"/>
        </w:rPr>
      </w:pP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ή του κυρίου του έργου έναντι του αναδόχου.</w:t>
      </w: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Ο χρόνος ισχύος της εγγύησης καλής εκτέλεσης πρέπει να είναι μεγαλύτερος κατά τρεις (3) τουλάχιστον μήνες από το άθροισμα της συμβατικής προθεσμίας, της οριακής προθεσμίας και του χρόνου υποχρεωτικής συντήρησης του έργου, σύμφωνα με το άρθρο 171 του ν. 4412 και τα έγγραφα της παρούσας σύμβασης.</w:t>
      </w:r>
    </w:p>
    <w:p w:rsidR="00F40054" w:rsidRPr="005035F5" w:rsidRDefault="00F40054" w:rsidP="005035F5">
      <w:pPr>
        <w:spacing w:after="120"/>
        <w:jc w:val="both"/>
        <w:textAlignment w:val="baseline"/>
        <w:rPr>
          <w:rFonts w:ascii="Cambria" w:hAnsi="Cambria" w:cs="Calibri"/>
          <w:iCs/>
          <w:strike/>
          <w:spacing w:val="5"/>
          <w:sz w:val="22"/>
          <w:szCs w:val="22"/>
          <w:lang w:bidi="en-US"/>
        </w:rPr>
      </w:pPr>
      <w:r w:rsidRPr="005035F5">
        <w:rPr>
          <w:rFonts w:ascii="Cambria" w:hAnsi="Cambria" w:cs="Calibri"/>
          <w:iCs/>
          <w:spacing w:val="5"/>
          <w:sz w:val="22"/>
          <w:szCs w:val="22"/>
          <w:lang w:bidi="en-US"/>
        </w:rPr>
        <w:t>Η εγγύηση καλής εκτέλεσης καταπίπτει υπέρ της αναθέτουσας αρχής, στην περίπτωση παράβασης από τον ανάδοχο των όρων της σύμβασης, όπως αυτή ειδικότερα ορίζει.</w:t>
      </w: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Οι εγγυητικές επιστολές καλής εκτέλεσης, καταπίπτουν με αιτιολογημένη απόφαση της αναθέτουσας αρχής, η οποία εκδίδεται μετά από προηγούμενη εισήγηση της Διευθύνουσας Υπηρεσίας.</w:t>
      </w:r>
      <w:r w:rsidRPr="005035F5">
        <w:rPr>
          <w:rFonts w:ascii="Cambria" w:hAnsi="Cambria" w:cs="Calibri"/>
          <w:iCs/>
          <w:spacing w:val="5"/>
          <w:sz w:val="22"/>
          <w:szCs w:val="22"/>
          <w:vertAlign w:val="superscript"/>
          <w:lang w:bidi="en-US"/>
        </w:rPr>
        <w:endnoteReference w:id="86"/>
      </w:r>
    </w:p>
    <w:p w:rsidR="00F40054" w:rsidRPr="005035F5" w:rsidRDefault="00F40054" w:rsidP="005035F5">
      <w:pPr>
        <w:spacing w:after="120"/>
        <w:jc w:val="both"/>
        <w:textAlignment w:val="baseline"/>
        <w:rPr>
          <w:rFonts w:ascii="Cambria" w:hAnsi="Cambria" w:cs="Calibri"/>
          <w:iCs/>
          <w:strike/>
          <w:spacing w:val="5"/>
          <w:sz w:val="22"/>
          <w:szCs w:val="22"/>
          <w:lang w:bidi="en-US"/>
        </w:rPr>
      </w:pPr>
      <w:r w:rsidRPr="005035F5">
        <w:rPr>
          <w:rFonts w:ascii="Cambria" w:hAnsi="Cambria" w:cs="Calibri"/>
          <w:iCs/>
          <w:spacing w:val="5"/>
          <w:sz w:val="22"/>
          <w:szCs w:val="22"/>
          <w:lang w:bidi="en-US"/>
        </w:rPr>
        <w:t>Ειδικά, σε περίπτωση οριστικοποίησης της απόφασης έκπτωσης του αναδόχου, το σύνολο των εγγυήσεων για την καλή εκτέλεση του έργου, καταπίπτει υπέρ του κυρίου του έργου, ως ειδική ποινική ρήτρα, και κατά μέγιστο μέχρι το υπολειπόμενο προς κατασκευή ποσό της σύμβασης και εφόσον ληφθεί υπόψη προς επιστροφή αρνητικός λογαριασμός.</w:t>
      </w:r>
      <w:r w:rsidRPr="005035F5">
        <w:rPr>
          <w:rFonts w:ascii="Cambria" w:hAnsi="Cambria" w:cs="Calibri"/>
          <w:iCs/>
          <w:spacing w:val="5"/>
          <w:sz w:val="22"/>
          <w:szCs w:val="22"/>
          <w:vertAlign w:val="superscript"/>
          <w:lang w:bidi="en-US"/>
        </w:rPr>
        <w:endnoteReference w:id="87"/>
      </w: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 xml:space="preserve">Η εγγύηση καλής εκτέλεσης, όπως αυτή διαμορφώθηκε κατόπιν τροποποιήσεων της σύμβασης, κατά το άρθρο 132 του ν. 4412/2016, μειώνεται αμέσως μετά από την έγκριση της τελικής </w:t>
      </w:r>
      <w:r w:rsidRPr="005035F5">
        <w:rPr>
          <w:rFonts w:ascii="Cambria" w:hAnsi="Cambria" w:cs="Calibri"/>
          <w:iCs/>
          <w:spacing w:val="5"/>
          <w:sz w:val="22"/>
          <w:szCs w:val="22"/>
          <w:lang w:bidi="en-US"/>
        </w:rPr>
        <w:lastRenderedPageBreak/>
        <w:t>επιμέτρησης από τη διευθύνουσα υπηρεσία, κατά ποσοστό εβδομήντα τοις εκατό (70%) της συνολικής αξίας.</w:t>
      </w:r>
      <w:r w:rsidRPr="005035F5">
        <w:rPr>
          <w:rFonts w:ascii="Cambria" w:hAnsi="Cambria" w:cs="Calibri"/>
          <w:iCs/>
          <w:spacing w:val="5"/>
          <w:sz w:val="22"/>
          <w:szCs w:val="22"/>
          <w:vertAlign w:val="superscript"/>
          <w:lang w:bidi="en-US"/>
        </w:rPr>
        <w:endnoteReference w:id="88"/>
      </w:r>
      <w:r w:rsidRPr="005035F5">
        <w:rPr>
          <w:rFonts w:ascii="Cambria" w:hAnsi="Cambria" w:cs="Calibri"/>
          <w:iCs/>
          <w:spacing w:val="5"/>
          <w:sz w:val="22"/>
          <w:szCs w:val="22"/>
          <w:lang w:bidi="en-US"/>
        </w:rPr>
        <w:t xml:space="preserve"> </w:t>
      </w: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Το σύνολο των εγγυήσεων καλής εκτέλεσης επιστρέφεται χωρίς καθυστέρηση, αμέσως μετά από την έγκριση του πρωτοκόλλου παραλαβής και την έγκριση του τελικού λογαριασμού του έργου.</w:t>
      </w:r>
    </w:p>
    <w:p w:rsidR="00F40054" w:rsidRPr="005035F5" w:rsidRDefault="00F40054" w:rsidP="005035F5">
      <w:pPr>
        <w:spacing w:after="120"/>
        <w:jc w:val="both"/>
        <w:textAlignment w:val="baseline"/>
        <w:rPr>
          <w:rFonts w:ascii="Cambria" w:hAnsi="Cambria" w:cs="Calibri"/>
          <w:b/>
          <w:iCs/>
          <w:spacing w:val="5"/>
          <w:sz w:val="22"/>
          <w:szCs w:val="22"/>
          <w:lang w:bidi="en-US"/>
        </w:rPr>
      </w:pPr>
    </w:p>
    <w:p w:rsidR="00F40054" w:rsidRPr="005035F5" w:rsidRDefault="00F40054" w:rsidP="005035F5">
      <w:pPr>
        <w:spacing w:after="120"/>
        <w:jc w:val="both"/>
        <w:textAlignment w:val="baseline"/>
        <w:rPr>
          <w:rFonts w:ascii="Cambria" w:hAnsi="Cambria" w:cs="Calibri"/>
          <w:sz w:val="22"/>
          <w:szCs w:val="22"/>
          <w:lang w:bidi="en-US"/>
        </w:rPr>
      </w:pPr>
      <w:r w:rsidRPr="005035F5">
        <w:rPr>
          <w:rFonts w:ascii="Cambria" w:hAnsi="Cambria" w:cs="Calibri"/>
          <w:b/>
          <w:iCs/>
          <w:spacing w:val="5"/>
          <w:sz w:val="22"/>
          <w:szCs w:val="22"/>
          <w:lang w:bidi="en-US"/>
        </w:rPr>
        <w:t>17.2</w:t>
      </w:r>
      <w:r w:rsidRPr="005035F5">
        <w:rPr>
          <w:rFonts w:ascii="Cambria" w:hAnsi="Cambria" w:cs="Calibri"/>
          <w:iCs/>
          <w:spacing w:val="5"/>
          <w:sz w:val="22"/>
          <w:szCs w:val="22"/>
          <w:lang w:bidi="en-US"/>
        </w:rPr>
        <w:t xml:space="preserve"> Εγγύηση καλής λειτουργίας</w:t>
      </w:r>
    </w:p>
    <w:p w:rsidR="00F40054" w:rsidRPr="005035F5" w:rsidRDefault="002540D1" w:rsidP="005035F5">
      <w:pPr>
        <w:spacing w:after="120"/>
        <w:jc w:val="both"/>
        <w:textAlignment w:val="baseline"/>
        <w:rPr>
          <w:rFonts w:ascii="Cambria" w:hAnsi="Cambria" w:cs="Calibri"/>
          <w:sz w:val="22"/>
          <w:szCs w:val="22"/>
          <w:lang w:bidi="en-US"/>
        </w:rPr>
      </w:pPr>
      <w:r>
        <w:rPr>
          <w:rFonts w:ascii="Cambria" w:hAnsi="Cambria" w:cs="Calibri"/>
          <w:sz w:val="22"/>
          <w:szCs w:val="22"/>
          <w:lang w:bidi="en-US"/>
        </w:rPr>
        <w:t xml:space="preserve">Δεν προβλέπεται </w:t>
      </w:r>
      <w:r w:rsidR="00F40054" w:rsidRPr="005035F5">
        <w:rPr>
          <w:rFonts w:ascii="Cambria" w:hAnsi="Cambria" w:cs="Calibri"/>
          <w:sz w:val="22"/>
          <w:szCs w:val="22"/>
          <w:vertAlign w:val="superscript"/>
          <w:lang w:val="en-US" w:bidi="en-US"/>
        </w:rPr>
        <w:endnoteReference w:id="89"/>
      </w:r>
    </w:p>
    <w:p w:rsidR="00F40054" w:rsidRPr="005035F5" w:rsidRDefault="00F40054" w:rsidP="005035F5">
      <w:pPr>
        <w:spacing w:after="120"/>
        <w:jc w:val="both"/>
        <w:textAlignment w:val="baseline"/>
        <w:rPr>
          <w:rFonts w:ascii="Cambria" w:hAnsi="Cambria" w:cs="Calibri"/>
          <w:sz w:val="22"/>
          <w:szCs w:val="22"/>
          <w:lang w:bidi="en-US"/>
        </w:rPr>
      </w:pP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b/>
          <w:sz w:val="22"/>
          <w:szCs w:val="22"/>
          <w:lang w:bidi="en-US"/>
        </w:rPr>
        <w:t>17. 3</w:t>
      </w:r>
      <w:r w:rsidRPr="005035F5">
        <w:rPr>
          <w:rFonts w:ascii="Cambria" w:hAnsi="Cambria" w:cs="Calibri"/>
          <w:sz w:val="22"/>
          <w:szCs w:val="22"/>
          <w:lang w:bidi="en-US"/>
        </w:rPr>
        <w:t xml:space="preserve"> </w:t>
      </w:r>
      <w:r w:rsidRPr="005035F5">
        <w:rPr>
          <w:rFonts w:ascii="Cambria" w:hAnsi="Cambria" w:cs="Calibri"/>
          <w:iCs/>
          <w:spacing w:val="5"/>
          <w:sz w:val="22"/>
          <w:szCs w:val="22"/>
          <w:lang w:bidi="en-US"/>
        </w:rPr>
        <w:t>Οι κρατήσεις της παρ. 12 του άρθρου 152 του ν. 4412/2016, περί λογαριασμών και πιστοποιήσεων, μπορεί να αντικατασταθούν οποτεδήποτε από τον ανάδοχο, μερικά ή ολικά, με ισόποση εγγυητική επιστολή. Οι εγγυήσεις αυτές περιορίζονται κατά ποσοστό πέντε τοις εκατό (5%) επί της αξίας των εργασιών που περιλαμβάνονται στις υποβεβλημένες στην υπηρεσία επιμετρήσεις. Η μείωση αποφασίζεται από τη διευθύνουσα υπηρεσία, ύστερα από αίτηση του αναδόχου, η οποία συνοδεύεται από ειδικό απολογισμό των εργασιών των οποίων έχουν υποβληθεί οι επιμετρήσεις.</w:t>
      </w:r>
      <w:r w:rsidRPr="005035F5">
        <w:rPr>
          <w:rFonts w:ascii="Cambria" w:hAnsi="Cambria" w:cs="Calibri"/>
          <w:iCs/>
          <w:spacing w:val="5"/>
          <w:sz w:val="22"/>
          <w:szCs w:val="22"/>
          <w:vertAlign w:val="superscript"/>
          <w:lang w:bidi="en-US"/>
        </w:rPr>
        <w:endnoteReference w:id="90"/>
      </w:r>
    </w:p>
    <w:p w:rsidR="00F40054" w:rsidRPr="005035F5" w:rsidRDefault="00F40054" w:rsidP="005035F5">
      <w:pPr>
        <w:spacing w:after="120"/>
        <w:jc w:val="both"/>
        <w:textAlignment w:val="baseline"/>
        <w:rPr>
          <w:rFonts w:ascii="Cambria" w:hAnsi="Cambria" w:cs="Calibri"/>
          <w:sz w:val="22"/>
          <w:szCs w:val="22"/>
          <w:lang w:bidi="en-US"/>
        </w:rPr>
      </w:pPr>
    </w:p>
    <w:p w:rsidR="00F40054" w:rsidRPr="005035F5" w:rsidRDefault="00F40054" w:rsidP="005035F5">
      <w:pPr>
        <w:keepNext/>
        <w:numPr>
          <w:ilvl w:val="0"/>
          <w:numId w:val="3"/>
        </w:numPr>
        <w:ind w:left="0" w:firstLine="0"/>
        <w:textAlignment w:val="baseline"/>
        <w:outlineLvl w:val="1"/>
        <w:rPr>
          <w:rFonts w:ascii="Cambria" w:hAnsi="Cambria" w:cs="Calibri"/>
          <w:b/>
          <w:sz w:val="22"/>
          <w:szCs w:val="22"/>
          <w:lang w:val="en-US" w:bidi="en-US"/>
        </w:rPr>
      </w:pPr>
      <w:bookmarkStart w:id="22" w:name="_Toc73039659"/>
      <w:proofErr w:type="spellStart"/>
      <w:r w:rsidRPr="005035F5">
        <w:rPr>
          <w:rFonts w:ascii="Cambria" w:hAnsi="Cambria" w:cs="Calibri"/>
          <w:b/>
          <w:sz w:val="22"/>
          <w:szCs w:val="22"/>
          <w:lang w:val="en-US" w:bidi="en-US"/>
        </w:rPr>
        <w:t>Άρθρο</w:t>
      </w:r>
      <w:proofErr w:type="spellEnd"/>
      <w:r w:rsidRPr="005035F5">
        <w:rPr>
          <w:rFonts w:ascii="Cambria" w:hAnsi="Cambria" w:cs="Calibri"/>
          <w:b/>
          <w:sz w:val="22"/>
          <w:szCs w:val="22"/>
          <w:lang w:val="en-US" w:bidi="en-US"/>
        </w:rPr>
        <w:t xml:space="preserve"> 17Α: </w:t>
      </w:r>
      <w:bookmarkEnd w:id="22"/>
      <w:r w:rsidR="00615A2E" w:rsidRPr="002B2368">
        <w:rPr>
          <w:rStyle w:val="11"/>
          <w:rFonts w:ascii="Cambria" w:hAnsi="Cambria" w:cs="Calibri"/>
          <w:b/>
          <w:sz w:val="22"/>
          <w:szCs w:val="22"/>
        </w:rPr>
        <w:t>Έκδοση</w:t>
      </w:r>
      <w:r w:rsidR="00615A2E" w:rsidRPr="007735CF">
        <w:rPr>
          <w:rStyle w:val="11"/>
          <w:rFonts w:ascii="Cambria" w:hAnsi="Cambria" w:cs="Calibri"/>
          <w:sz w:val="22"/>
          <w:szCs w:val="22"/>
        </w:rPr>
        <w:t xml:space="preserve"> </w:t>
      </w:r>
      <w:r w:rsidR="00615A2E" w:rsidRPr="002B2368">
        <w:rPr>
          <w:rStyle w:val="11"/>
          <w:rFonts w:ascii="Cambria" w:hAnsi="Cambria" w:cs="Calibri"/>
          <w:b/>
          <w:bCs/>
          <w:sz w:val="22"/>
          <w:szCs w:val="22"/>
        </w:rPr>
        <w:t>εγγυητικών</w:t>
      </w:r>
    </w:p>
    <w:p w:rsidR="00F40054" w:rsidRPr="005035F5" w:rsidRDefault="00F40054" w:rsidP="005035F5">
      <w:pPr>
        <w:textAlignment w:val="baseline"/>
        <w:rPr>
          <w:rFonts w:ascii="Cambria" w:hAnsi="Cambria" w:cs="Calibri"/>
          <w:sz w:val="22"/>
          <w:szCs w:val="22"/>
          <w:lang w:val="en-US" w:bidi="en-US"/>
        </w:rPr>
      </w:pPr>
    </w:p>
    <w:p w:rsidR="00F40054" w:rsidRPr="005035F5" w:rsidRDefault="00F40054" w:rsidP="005035F5">
      <w:pPr>
        <w:tabs>
          <w:tab w:val="left" w:pos="426"/>
          <w:tab w:val="left" w:pos="2722"/>
          <w:tab w:val="left" w:pos="3289"/>
        </w:tabs>
        <w:jc w:val="both"/>
        <w:rPr>
          <w:rFonts w:ascii="Cambria" w:hAnsi="Cambria" w:cs="Calibri"/>
          <w:spacing w:val="5"/>
          <w:sz w:val="22"/>
          <w:szCs w:val="22"/>
          <w:lang w:bidi="en-US"/>
        </w:rPr>
      </w:pPr>
      <w:r w:rsidRPr="005035F5">
        <w:rPr>
          <w:rFonts w:ascii="Cambria" w:hAnsi="Cambria" w:cs="Calibri"/>
          <w:b/>
          <w:spacing w:val="5"/>
          <w:sz w:val="22"/>
          <w:szCs w:val="22"/>
          <w:lang w:bidi="en-US"/>
        </w:rPr>
        <w:t>17.Α.1</w:t>
      </w:r>
      <w:r w:rsidRPr="005035F5">
        <w:rPr>
          <w:rFonts w:ascii="Cambria" w:hAnsi="Cambria" w:cs="Calibri"/>
          <w:iCs/>
          <w:spacing w:val="5"/>
          <w:sz w:val="22"/>
          <w:szCs w:val="22"/>
          <w:lang w:bidi="en-US"/>
        </w:rPr>
        <w:t xml:space="preserve">. Οι εγγυητικές επιστολές των άρθρων 15, 16 και 17 εκδίδονται από πιστωτικά ή χρηματοδοτικά ιδρύματα ή ασφαλιστικές επιχειρήσεις κατά την έννοια των περιπτώσεων </w:t>
      </w:r>
      <w:proofErr w:type="spellStart"/>
      <w:r w:rsidRPr="005035F5">
        <w:rPr>
          <w:rFonts w:ascii="Cambria" w:hAnsi="Cambria" w:cs="Calibri"/>
          <w:iCs/>
          <w:spacing w:val="5"/>
          <w:sz w:val="22"/>
          <w:szCs w:val="22"/>
          <w:lang w:bidi="en-US"/>
        </w:rPr>
        <w:t>β΄</w:t>
      </w:r>
      <w:proofErr w:type="spellEnd"/>
      <w:r w:rsidRPr="005035F5">
        <w:rPr>
          <w:rFonts w:ascii="Cambria" w:hAnsi="Cambria" w:cs="Calibri"/>
          <w:iCs/>
          <w:spacing w:val="5"/>
          <w:sz w:val="22"/>
          <w:szCs w:val="22"/>
          <w:lang w:bidi="en-US"/>
        </w:rPr>
        <w:t xml:space="preserve"> και </w:t>
      </w:r>
      <w:proofErr w:type="spellStart"/>
      <w:r w:rsidRPr="005035F5">
        <w:rPr>
          <w:rFonts w:ascii="Cambria" w:hAnsi="Cambria" w:cs="Calibri"/>
          <w:iCs/>
          <w:spacing w:val="5"/>
          <w:sz w:val="22"/>
          <w:szCs w:val="22"/>
          <w:lang w:bidi="en-US"/>
        </w:rPr>
        <w:t>γ΄</w:t>
      </w:r>
      <w:proofErr w:type="spellEnd"/>
      <w:r w:rsidRPr="005035F5">
        <w:rPr>
          <w:rFonts w:ascii="Cambria" w:hAnsi="Cambria" w:cs="Calibri"/>
          <w:iCs/>
          <w:spacing w:val="5"/>
          <w:sz w:val="22"/>
          <w:szCs w:val="22"/>
          <w:lang w:bidi="en-US"/>
        </w:rPr>
        <w:t xml:space="preserve"> της παρ. 1 του άρθρου 14 του ν. 4364/ 2016 (Α΄13) που λειτουργούν νόμιμα στα κράτη-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w:t>
      </w:r>
      <w:r w:rsidRPr="005035F5">
        <w:rPr>
          <w:rFonts w:ascii="Cambria" w:hAnsi="Cambria"/>
          <w:vertAlign w:val="superscript"/>
        </w:rPr>
        <w:endnoteReference w:id="91"/>
      </w:r>
      <w:r w:rsidRPr="005035F5">
        <w:rPr>
          <w:rFonts w:ascii="Cambria" w:hAnsi="Cambria"/>
          <w:vertAlign w:val="superscript"/>
        </w:rPr>
        <w:t xml:space="preserve"> </w:t>
      </w:r>
      <w:r w:rsidRPr="005035F5">
        <w:rPr>
          <w:rFonts w:ascii="Cambria" w:hAnsi="Cambria" w:cs="Calibri"/>
          <w:iCs/>
          <w:spacing w:val="5"/>
          <w:sz w:val="22"/>
          <w:szCs w:val="22"/>
          <w:lang w:bidi="en-US"/>
        </w:rPr>
        <w:t>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rsidR="00F40054" w:rsidRPr="005035F5" w:rsidRDefault="00F40054" w:rsidP="005035F5">
      <w:pPr>
        <w:tabs>
          <w:tab w:val="left" w:pos="0"/>
          <w:tab w:val="left" w:pos="426"/>
          <w:tab w:val="left" w:pos="2722"/>
          <w:tab w:val="left" w:pos="3289"/>
        </w:tabs>
        <w:jc w:val="both"/>
        <w:rPr>
          <w:rFonts w:ascii="Cambria" w:hAnsi="Cambria" w:cs="Calibri"/>
          <w:spacing w:val="5"/>
          <w:sz w:val="22"/>
          <w:szCs w:val="22"/>
          <w:lang w:bidi="en-US"/>
        </w:rPr>
      </w:pPr>
    </w:p>
    <w:p w:rsidR="00F40054" w:rsidRPr="005035F5" w:rsidRDefault="00F40054" w:rsidP="005035F5">
      <w:pPr>
        <w:tabs>
          <w:tab w:val="left" w:pos="0"/>
          <w:tab w:val="left" w:pos="426"/>
          <w:tab w:val="left" w:pos="2722"/>
          <w:tab w:val="left" w:pos="3289"/>
        </w:tabs>
        <w:jc w:val="both"/>
        <w:rPr>
          <w:rFonts w:ascii="Cambria" w:hAnsi="Cambria" w:cs="Calibri"/>
          <w:spacing w:val="5"/>
          <w:sz w:val="22"/>
          <w:szCs w:val="22"/>
          <w:lang w:bidi="en-US"/>
        </w:rPr>
      </w:pPr>
    </w:p>
    <w:p w:rsidR="00F40054" w:rsidRPr="005035F5" w:rsidRDefault="00F40054" w:rsidP="005035F5">
      <w:pPr>
        <w:tabs>
          <w:tab w:val="left" w:pos="426"/>
          <w:tab w:val="left" w:pos="2722"/>
          <w:tab w:val="left" w:pos="3289"/>
        </w:tabs>
        <w:jc w:val="both"/>
        <w:rPr>
          <w:rFonts w:ascii="Cambria" w:hAnsi="Cambria" w:cs="Arial"/>
          <w:spacing w:val="5"/>
          <w:sz w:val="22"/>
          <w:szCs w:val="22"/>
          <w:lang w:bidi="en-US"/>
        </w:rPr>
      </w:pPr>
      <w:r w:rsidRPr="005035F5">
        <w:rPr>
          <w:rFonts w:ascii="Cambria" w:hAnsi="Cambria" w:cs="Calibri"/>
          <w:b/>
          <w:spacing w:val="5"/>
          <w:sz w:val="22"/>
          <w:szCs w:val="22"/>
          <w:lang w:bidi="en-US"/>
        </w:rPr>
        <w:t>17.Α.2</w:t>
      </w:r>
      <w:r w:rsidRPr="005035F5">
        <w:rPr>
          <w:rFonts w:ascii="Cambria" w:hAnsi="Cambria" w:cs="Calibri"/>
          <w:iCs/>
          <w:spacing w:val="5"/>
          <w:sz w:val="22"/>
          <w:szCs w:val="22"/>
          <w:lang w:bidi="en-US"/>
        </w:rPr>
        <w:t xml:space="preserve"> Οι εγγυητικές επιστολές εκδίδονται κατ’ επιλογή του οικονομικού φορέα/αναδόχου από </w:t>
      </w:r>
      <w:r w:rsidRPr="005035F5">
        <w:rPr>
          <w:rFonts w:ascii="Cambria" w:hAnsi="Cambria" w:cs="Calibri"/>
          <w:iCs/>
          <w:spacing w:val="5"/>
          <w:sz w:val="22"/>
          <w:szCs w:val="22"/>
          <w:u w:val="single"/>
          <w:lang w:bidi="en-US"/>
        </w:rPr>
        <w:t>ένα ή περισσότερους εκδότες της παραπάνω παραγράφου,</w:t>
      </w:r>
      <w:r w:rsidRPr="005035F5">
        <w:rPr>
          <w:rFonts w:ascii="Cambria" w:hAnsi="Cambria" w:cs="Calibri"/>
          <w:iCs/>
          <w:spacing w:val="5"/>
          <w:sz w:val="22"/>
          <w:szCs w:val="22"/>
          <w:lang w:bidi="en-US"/>
        </w:rPr>
        <w:t xml:space="preserve"> ανεξαρτήτως του ύψους των.</w:t>
      </w:r>
      <w:r w:rsidRPr="005035F5">
        <w:rPr>
          <w:rFonts w:ascii="Cambria" w:hAnsi="Cambria" w:cs="Calibri"/>
          <w:i/>
          <w:iCs/>
          <w:spacing w:val="5"/>
          <w:sz w:val="22"/>
          <w:szCs w:val="22"/>
          <w:lang w:bidi="en-US"/>
        </w:rPr>
        <w:t xml:space="preserve"> </w:t>
      </w:r>
      <w:r w:rsidRPr="005035F5">
        <w:rPr>
          <w:rFonts w:ascii="Cambria" w:hAnsi="Cambria" w:cs="Calibri"/>
          <w:spacing w:val="5"/>
          <w:sz w:val="22"/>
          <w:szCs w:val="22"/>
          <w:lang w:bidi="en-US"/>
        </w:rPr>
        <w:t xml:space="preserve"> </w:t>
      </w:r>
    </w:p>
    <w:p w:rsidR="00F40054" w:rsidRPr="005035F5" w:rsidRDefault="00F40054" w:rsidP="005035F5">
      <w:pPr>
        <w:tabs>
          <w:tab w:val="left" w:pos="426"/>
          <w:tab w:val="left" w:pos="2722"/>
          <w:tab w:val="left" w:pos="3289"/>
        </w:tabs>
        <w:jc w:val="both"/>
        <w:rPr>
          <w:rFonts w:ascii="Cambria" w:hAnsi="Cambria" w:cs="Arial"/>
          <w:strike/>
          <w:spacing w:val="5"/>
          <w:sz w:val="22"/>
          <w:szCs w:val="22"/>
          <w:lang w:bidi="en-US"/>
        </w:rPr>
      </w:pPr>
    </w:p>
    <w:p w:rsidR="00F40054" w:rsidRPr="005035F5" w:rsidRDefault="00F40054" w:rsidP="005035F5">
      <w:pPr>
        <w:tabs>
          <w:tab w:val="left" w:pos="-851"/>
        </w:tabs>
        <w:textAlignment w:val="baseline"/>
        <w:rPr>
          <w:rFonts w:ascii="Cambria" w:hAnsi="Cambria" w:cs="Tahoma"/>
          <w:sz w:val="22"/>
          <w:szCs w:val="22"/>
          <w:lang w:bidi="en-US"/>
        </w:rPr>
      </w:pPr>
    </w:p>
    <w:p w:rsidR="00F40054" w:rsidRPr="009A516E" w:rsidRDefault="00F40054" w:rsidP="005035F5">
      <w:pPr>
        <w:widowControl/>
        <w:tabs>
          <w:tab w:val="left" w:pos="-851"/>
        </w:tabs>
        <w:jc w:val="both"/>
        <w:textAlignment w:val="baseline"/>
        <w:rPr>
          <w:rFonts w:ascii="Cambria" w:eastAsia="Times New Roman" w:hAnsi="Cambria" w:cs="Cambria"/>
          <w:color w:val="000000"/>
          <w:sz w:val="22"/>
          <w:szCs w:val="22"/>
          <w:lang w:bidi="en-US"/>
        </w:rPr>
      </w:pPr>
      <w:r w:rsidRPr="009A516E">
        <w:rPr>
          <w:rFonts w:ascii="Cambria" w:eastAsia="Times New Roman" w:hAnsi="Cambria" w:cs="Cambria"/>
          <w:color w:val="000000"/>
          <w:sz w:val="22"/>
          <w:szCs w:val="22"/>
          <w:lang w:eastAsia="el-GR" w:bidi="en-US"/>
        </w:rPr>
        <w:t>Η αναθέτουσα αρχή επικοινωνεί με τους φορείς που φέρονται να έχουν εκδώσει τις εγγυητικές επιστολές, προκειμένου να διαπιστώσει την εγκυρότητά τους</w:t>
      </w:r>
      <w:r w:rsidRPr="009A516E">
        <w:rPr>
          <w:rFonts w:ascii="Cambria" w:eastAsia="Times New Roman" w:hAnsi="Cambria" w:cs="Cambria"/>
          <w:color w:val="000000"/>
          <w:sz w:val="22"/>
          <w:szCs w:val="22"/>
          <w:vertAlign w:val="superscript"/>
          <w:lang w:eastAsia="el-GR" w:bidi="en-US"/>
        </w:rPr>
        <w:endnoteReference w:id="92"/>
      </w:r>
      <w:r w:rsidRPr="009A516E">
        <w:rPr>
          <w:rFonts w:ascii="Cambria" w:eastAsia="Times New Roman" w:hAnsi="Cambria" w:cs="Cambria"/>
          <w:color w:val="000000"/>
          <w:sz w:val="22"/>
          <w:szCs w:val="22"/>
          <w:lang w:eastAsia="el-GR" w:bidi="en-US"/>
        </w:rPr>
        <w:t xml:space="preserve">. </w:t>
      </w:r>
    </w:p>
    <w:p w:rsidR="009A516E" w:rsidRDefault="009A516E" w:rsidP="005035F5">
      <w:pPr>
        <w:pStyle w:val="para-1"/>
        <w:tabs>
          <w:tab w:val="clear" w:pos="1021"/>
          <w:tab w:val="clear" w:pos="1588"/>
          <w:tab w:val="clear" w:pos="2155"/>
          <w:tab w:val="clear" w:pos="2722"/>
          <w:tab w:val="clear" w:pos="3289"/>
        </w:tabs>
        <w:ind w:left="1134" w:hanging="1134"/>
        <w:rPr>
          <w:rFonts w:ascii="Cambria" w:hAnsi="Cambria" w:cs="Calibri"/>
          <w:bCs/>
          <w:szCs w:val="22"/>
        </w:rPr>
      </w:pPr>
    </w:p>
    <w:p w:rsidR="009A516E" w:rsidRDefault="009A516E" w:rsidP="005035F5">
      <w:pPr>
        <w:pStyle w:val="para-1"/>
        <w:tabs>
          <w:tab w:val="clear" w:pos="1021"/>
          <w:tab w:val="clear" w:pos="1588"/>
          <w:tab w:val="clear" w:pos="2155"/>
          <w:tab w:val="clear" w:pos="2722"/>
          <w:tab w:val="clear" w:pos="3289"/>
        </w:tabs>
        <w:ind w:left="1134" w:hanging="1134"/>
        <w:rPr>
          <w:rFonts w:ascii="Cambria" w:hAnsi="Cambria" w:cs="Calibri"/>
          <w:bCs/>
          <w:szCs w:val="22"/>
        </w:rPr>
      </w:pPr>
    </w:p>
    <w:p w:rsidR="00C04AAE" w:rsidRPr="009A516E" w:rsidRDefault="00C04AAE" w:rsidP="009A516E">
      <w:pPr>
        <w:pStyle w:val="para-1"/>
        <w:tabs>
          <w:tab w:val="clear" w:pos="1021"/>
          <w:tab w:val="clear" w:pos="1588"/>
          <w:tab w:val="clear" w:pos="2155"/>
          <w:tab w:val="clear" w:pos="2722"/>
          <w:tab w:val="clear" w:pos="3289"/>
        </w:tabs>
        <w:ind w:left="1276" w:hanging="1276"/>
        <w:rPr>
          <w:rFonts w:ascii="Cambria" w:hAnsi="Cambria" w:cs="Calibri"/>
          <w:b/>
          <w:szCs w:val="22"/>
        </w:rPr>
      </w:pPr>
      <w:r w:rsidRPr="009A516E">
        <w:rPr>
          <w:rFonts w:ascii="Cambria" w:hAnsi="Cambria" w:cs="Calibri"/>
          <w:b/>
          <w:bCs/>
          <w:szCs w:val="22"/>
        </w:rPr>
        <w:t>Άρθρο 18: Ημερομηνία και ώρα  λήξης της προθεσμίας υποβολής των προσφορών-αποσφράγισης</w:t>
      </w:r>
    </w:p>
    <w:p w:rsidR="00C04AAE" w:rsidRPr="005035F5" w:rsidRDefault="00C04AAE" w:rsidP="005035F5">
      <w:pPr>
        <w:pStyle w:val="para-1"/>
        <w:spacing w:after="120"/>
        <w:ind w:left="0" w:firstLine="0"/>
        <w:rPr>
          <w:rFonts w:ascii="Cambria" w:hAnsi="Cambria" w:cs="Calibri"/>
          <w:szCs w:val="22"/>
        </w:rPr>
      </w:pPr>
    </w:p>
    <w:p w:rsidR="00C04AAE" w:rsidRPr="00B41F69" w:rsidRDefault="00C04AAE" w:rsidP="005035F5">
      <w:pPr>
        <w:pStyle w:val="para-1"/>
        <w:spacing w:after="120"/>
        <w:ind w:left="0" w:firstLine="0"/>
        <w:rPr>
          <w:rFonts w:ascii="Cambria" w:hAnsi="Cambria" w:cs="Calibri"/>
          <w:b/>
          <w:bCs/>
          <w:szCs w:val="22"/>
        </w:rPr>
      </w:pPr>
      <w:r w:rsidRPr="0005524C">
        <w:rPr>
          <w:rFonts w:ascii="Cambria" w:hAnsi="Cambria" w:cs="Calibri"/>
          <w:b/>
          <w:bCs/>
          <w:szCs w:val="22"/>
        </w:rPr>
        <w:t>Ως ημερομηνία</w:t>
      </w:r>
      <w:r w:rsidR="00410A5E" w:rsidRPr="0005524C">
        <w:rPr>
          <w:rFonts w:ascii="Cambria" w:hAnsi="Cambria" w:cs="Calibri"/>
          <w:b/>
          <w:bCs/>
          <w:spacing w:val="0"/>
          <w:szCs w:val="22"/>
          <w:lang w:bidi="en-US"/>
        </w:rPr>
        <w:t xml:space="preserve"> και ώρα λήξης της προθεσμίας υποβολής </w:t>
      </w:r>
      <w:r w:rsidR="00410A5E" w:rsidRPr="0005524C">
        <w:rPr>
          <w:rFonts w:ascii="Cambria" w:hAnsi="Cambria" w:cs="Calibri"/>
          <w:spacing w:val="0"/>
          <w:szCs w:val="22"/>
          <w:lang w:bidi="en-US"/>
        </w:rPr>
        <w:t>των προσφορών</w:t>
      </w:r>
      <w:r w:rsidR="00410A5E" w:rsidRPr="0005524C">
        <w:rPr>
          <w:rFonts w:ascii="Cambria" w:hAnsi="Cambria" w:cs="Calibri"/>
          <w:spacing w:val="0"/>
          <w:szCs w:val="22"/>
          <w:vertAlign w:val="superscript"/>
          <w:lang w:val="en-US" w:bidi="en-US"/>
        </w:rPr>
        <w:endnoteReference w:id="93"/>
      </w:r>
      <w:r w:rsidR="00410A5E" w:rsidRPr="0005524C">
        <w:rPr>
          <w:rFonts w:ascii="Cambria" w:hAnsi="Cambria" w:cs="Calibri"/>
          <w:spacing w:val="0"/>
          <w:szCs w:val="22"/>
          <w:lang w:bidi="en-US"/>
        </w:rPr>
        <w:t xml:space="preserve"> ορίζεται η </w:t>
      </w:r>
      <w:r w:rsidR="00697FE1" w:rsidRPr="00B41F69">
        <w:rPr>
          <w:rFonts w:ascii="Cambria" w:hAnsi="Cambria" w:cs="Calibri"/>
          <w:b/>
          <w:spacing w:val="0"/>
          <w:szCs w:val="22"/>
          <w:lang w:bidi="en-US"/>
        </w:rPr>
        <w:t>2</w:t>
      </w:r>
      <w:r w:rsidR="00D83DF7">
        <w:rPr>
          <w:rFonts w:ascii="Cambria" w:hAnsi="Cambria" w:cs="Calibri"/>
          <w:b/>
          <w:spacing w:val="0"/>
          <w:szCs w:val="22"/>
          <w:lang w:bidi="en-US"/>
        </w:rPr>
        <w:t>8</w:t>
      </w:r>
      <w:r w:rsidR="00A91353" w:rsidRPr="00B41F69">
        <w:rPr>
          <w:rFonts w:ascii="Cambria" w:hAnsi="Cambria" w:cs="Calibri"/>
          <w:b/>
          <w:spacing w:val="0"/>
          <w:szCs w:val="22"/>
          <w:lang w:bidi="en-US"/>
        </w:rPr>
        <w:t>η</w:t>
      </w:r>
      <w:r w:rsidR="0005524C" w:rsidRPr="00B41F69">
        <w:rPr>
          <w:rFonts w:ascii="Cambria" w:hAnsi="Cambria" w:cs="Calibri"/>
          <w:b/>
          <w:spacing w:val="0"/>
          <w:szCs w:val="22"/>
          <w:lang w:bidi="en-US"/>
        </w:rPr>
        <w:t xml:space="preserve"> </w:t>
      </w:r>
      <w:r w:rsidR="00D83DF7">
        <w:rPr>
          <w:rFonts w:ascii="Cambria" w:hAnsi="Cambria" w:cs="Calibri"/>
          <w:b/>
          <w:spacing w:val="0"/>
          <w:szCs w:val="22"/>
          <w:lang w:bidi="en-US"/>
        </w:rPr>
        <w:t>Μ</w:t>
      </w:r>
      <w:r w:rsidR="00697FE1" w:rsidRPr="00B41F69">
        <w:rPr>
          <w:rFonts w:ascii="Cambria" w:hAnsi="Cambria" w:cs="Calibri"/>
          <w:b/>
          <w:spacing w:val="0"/>
          <w:szCs w:val="22"/>
          <w:lang w:bidi="en-US"/>
        </w:rPr>
        <w:t>α</w:t>
      </w:r>
      <w:r w:rsidR="0005524C" w:rsidRPr="00B41F69">
        <w:rPr>
          <w:rFonts w:ascii="Cambria" w:hAnsi="Cambria" w:cs="Calibri"/>
          <w:b/>
          <w:spacing w:val="0"/>
          <w:szCs w:val="22"/>
          <w:lang w:bidi="en-US"/>
        </w:rPr>
        <w:t>ρ</w:t>
      </w:r>
      <w:r w:rsidR="00D83DF7">
        <w:rPr>
          <w:rFonts w:ascii="Cambria" w:hAnsi="Cambria" w:cs="Calibri"/>
          <w:b/>
          <w:spacing w:val="0"/>
          <w:szCs w:val="22"/>
          <w:lang w:bidi="en-US"/>
        </w:rPr>
        <w:t>τ</w:t>
      </w:r>
      <w:r w:rsidR="0005524C" w:rsidRPr="00B41F69">
        <w:rPr>
          <w:rFonts w:ascii="Cambria" w:hAnsi="Cambria" w:cs="Calibri"/>
          <w:b/>
          <w:spacing w:val="0"/>
          <w:szCs w:val="22"/>
          <w:lang w:bidi="en-US"/>
        </w:rPr>
        <w:t>ίου  202</w:t>
      </w:r>
      <w:r w:rsidR="00697FE1" w:rsidRPr="00B41F69">
        <w:rPr>
          <w:rFonts w:ascii="Cambria" w:hAnsi="Cambria" w:cs="Calibri"/>
          <w:b/>
          <w:spacing w:val="0"/>
          <w:szCs w:val="22"/>
          <w:lang w:bidi="en-US"/>
        </w:rPr>
        <w:t>3,</w:t>
      </w:r>
      <w:r w:rsidR="0005524C" w:rsidRPr="00B41F69">
        <w:rPr>
          <w:rFonts w:ascii="Cambria" w:hAnsi="Cambria" w:cs="Calibri"/>
          <w:b/>
          <w:spacing w:val="0"/>
          <w:szCs w:val="22"/>
          <w:lang w:bidi="en-US"/>
        </w:rPr>
        <w:t xml:space="preserve">  </w:t>
      </w:r>
      <w:r w:rsidR="00410A5E" w:rsidRPr="00B41F69">
        <w:rPr>
          <w:rFonts w:ascii="Cambria" w:hAnsi="Cambria" w:cs="Calibri"/>
          <w:b/>
          <w:spacing w:val="0"/>
          <w:szCs w:val="22"/>
          <w:lang w:bidi="en-US"/>
        </w:rPr>
        <w:t>ημέρα</w:t>
      </w:r>
      <w:r w:rsidR="0005524C" w:rsidRPr="00B41F69">
        <w:rPr>
          <w:rFonts w:ascii="Cambria" w:hAnsi="Cambria" w:cs="Calibri"/>
          <w:b/>
          <w:spacing w:val="0"/>
          <w:szCs w:val="22"/>
          <w:lang w:bidi="en-US"/>
        </w:rPr>
        <w:t xml:space="preserve">  Τρίτη  </w:t>
      </w:r>
      <w:r w:rsidR="00410A5E" w:rsidRPr="00B41F69">
        <w:rPr>
          <w:rFonts w:ascii="Cambria" w:hAnsi="Cambria" w:cs="Calibri"/>
          <w:b/>
          <w:spacing w:val="0"/>
          <w:szCs w:val="22"/>
          <w:lang w:bidi="en-US"/>
        </w:rPr>
        <w:t xml:space="preserve"> </w:t>
      </w:r>
      <w:r w:rsidR="00410A5E" w:rsidRPr="00B41F69">
        <w:rPr>
          <w:rFonts w:ascii="Cambria" w:hAnsi="Cambria" w:cs="Calibri"/>
          <w:b/>
          <w:bCs/>
          <w:spacing w:val="0"/>
          <w:szCs w:val="22"/>
          <w:lang w:bidi="en-US"/>
        </w:rPr>
        <w:t>και</w:t>
      </w:r>
      <w:r w:rsidR="0005524C" w:rsidRPr="00B41F69">
        <w:rPr>
          <w:rFonts w:ascii="Cambria" w:hAnsi="Cambria" w:cs="Calibri"/>
          <w:b/>
          <w:bCs/>
          <w:spacing w:val="0"/>
          <w:szCs w:val="22"/>
          <w:lang w:bidi="en-US"/>
        </w:rPr>
        <w:t xml:space="preserve"> </w:t>
      </w:r>
      <w:r w:rsidR="00410A5E" w:rsidRPr="00B41F69">
        <w:rPr>
          <w:rFonts w:ascii="Cambria" w:hAnsi="Cambria" w:cs="Calibri"/>
          <w:b/>
          <w:bCs/>
          <w:spacing w:val="0"/>
          <w:szCs w:val="22"/>
          <w:lang w:bidi="en-US"/>
        </w:rPr>
        <w:t xml:space="preserve"> ώρα</w:t>
      </w:r>
      <w:r w:rsidR="00697FE1" w:rsidRPr="00B41F69">
        <w:rPr>
          <w:rFonts w:ascii="Cambria" w:hAnsi="Cambria" w:cs="Calibri"/>
          <w:b/>
          <w:bCs/>
          <w:spacing w:val="0"/>
          <w:szCs w:val="22"/>
          <w:lang w:bidi="en-US"/>
        </w:rPr>
        <w:t xml:space="preserve">  23</w:t>
      </w:r>
      <w:r w:rsidR="009C1E61" w:rsidRPr="00B41F69">
        <w:rPr>
          <w:rFonts w:ascii="Cambria" w:hAnsi="Cambria" w:cs="Calibri"/>
          <w:b/>
          <w:bCs/>
          <w:spacing w:val="0"/>
          <w:szCs w:val="22"/>
          <w:lang w:bidi="en-US"/>
        </w:rPr>
        <w:t>.</w:t>
      </w:r>
      <w:r w:rsidR="0005524C" w:rsidRPr="00B41F69">
        <w:rPr>
          <w:rFonts w:ascii="Cambria" w:hAnsi="Cambria" w:cs="Calibri"/>
          <w:b/>
          <w:bCs/>
          <w:spacing w:val="0"/>
          <w:szCs w:val="22"/>
          <w:lang w:bidi="en-US"/>
        </w:rPr>
        <w:t xml:space="preserve">00 </w:t>
      </w:r>
      <w:proofErr w:type="spellStart"/>
      <w:r w:rsidR="0071020A" w:rsidRPr="00B41F69">
        <w:rPr>
          <w:rFonts w:ascii="Cambria" w:hAnsi="Cambria" w:cs="Calibri"/>
          <w:b/>
          <w:bCs/>
          <w:spacing w:val="0"/>
          <w:szCs w:val="22"/>
          <w:lang w:bidi="en-US"/>
        </w:rPr>
        <w:t>μ</w:t>
      </w:r>
      <w:r w:rsidR="009C1E61" w:rsidRPr="00B41F69">
        <w:rPr>
          <w:rFonts w:ascii="Cambria" w:hAnsi="Cambria" w:cs="Calibri"/>
          <w:b/>
          <w:bCs/>
          <w:spacing w:val="0"/>
          <w:szCs w:val="22"/>
          <w:lang w:bidi="en-US"/>
        </w:rPr>
        <w:t>.</w:t>
      </w:r>
      <w:r w:rsidR="0071020A" w:rsidRPr="00B41F69">
        <w:rPr>
          <w:rFonts w:ascii="Cambria" w:hAnsi="Cambria" w:cs="Calibri"/>
          <w:b/>
          <w:bCs/>
          <w:spacing w:val="0"/>
          <w:szCs w:val="22"/>
          <w:lang w:bidi="en-US"/>
        </w:rPr>
        <w:t>μ</w:t>
      </w:r>
      <w:proofErr w:type="spellEnd"/>
      <w:r w:rsidR="00410A5E" w:rsidRPr="00B41F69">
        <w:rPr>
          <w:rFonts w:ascii="Cambria" w:hAnsi="Cambria" w:cs="Calibri"/>
          <w:b/>
          <w:bCs/>
          <w:spacing w:val="0"/>
          <w:szCs w:val="22"/>
          <w:lang w:bidi="en-US"/>
        </w:rPr>
        <w:t>.</w:t>
      </w:r>
      <w:r w:rsidRPr="00B41F69">
        <w:rPr>
          <w:rFonts w:ascii="Cambria" w:hAnsi="Cambria" w:cs="Calibri"/>
          <w:b/>
          <w:bCs/>
          <w:szCs w:val="22"/>
        </w:rPr>
        <w:t xml:space="preserve"> </w:t>
      </w:r>
    </w:p>
    <w:p w:rsidR="00C04AAE" w:rsidRPr="005035F5" w:rsidRDefault="00C04AAE" w:rsidP="005035F5">
      <w:pPr>
        <w:pStyle w:val="para-1"/>
        <w:spacing w:after="120"/>
        <w:ind w:left="0" w:firstLine="0"/>
        <w:rPr>
          <w:rFonts w:ascii="Cambria" w:hAnsi="Cambria" w:cs="Calibri"/>
          <w:b/>
          <w:spacing w:val="0"/>
          <w:szCs w:val="22"/>
          <w:lang w:bidi="en-US"/>
        </w:rPr>
      </w:pPr>
      <w:r w:rsidRPr="00B41F69">
        <w:rPr>
          <w:rFonts w:ascii="Cambria" w:hAnsi="Cambria" w:cs="Calibri"/>
          <w:b/>
          <w:szCs w:val="22"/>
        </w:rPr>
        <w:t>Ως ημερομηνία και ώρα ηλεκτρονικής αποσφράγισης  των προσφορών ορίζεται η</w:t>
      </w:r>
      <w:r w:rsidR="0071020A" w:rsidRPr="00B41F69">
        <w:rPr>
          <w:rFonts w:ascii="Cambria" w:hAnsi="Cambria" w:cs="Calibri"/>
          <w:b/>
          <w:szCs w:val="22"/>
        </w:rPr>
        <w:t xml:space="preserve"> </w:t>
      </w:r>
      <w:r w:rsidR="00D83DF7">
        <w:rPr>
          <w:rFonts w:ascii="Cambria" w:hAnsi="Cambria" w:cs="Calibri"/>
          <w:b/>
          <w:szCs w:val="22"/>
        </w:rPr>
        <w:t>31</w:t>
      </w:r>
      <w:r w:rsidR="00A91353" w:rsidRPr="00B41F69">
        <w:rPr>
          <w:rFonts w:ascii="Cambria" w:hAnsi="Cambria" w:cs="Calibri"/>
          <w:b/>
          <w:szCs w:val="22"/>
        </w:rPr>
        <w:t>η</w:t>
      </w:r>
      <w:r w:rsidR="00697FE1" w:rsidRPr="00B41F69">
        <w:rPr>
          <w:rFonts w:ascii="Cambria" w:hAnsi="Cambria" w:cs="Calibri"/>
          <w:b/>
          <w:szCs w:val="22"/>
        </w:rPr>
        <w:t xml:space="preserve"> </w:t>
      </w:r>
      <w:r w:rsidR="00D83DF7">
        <w:rPr>
          <w:rFonts w:ascii="Cambria" w:hAnsi="Cambria" w:cs="Calibri"/>
          <w:b/>
          <w:szCs w:val="22"/>
        </w:rPr>
        <w:t>Μ</w:t>
      </w:r>
      <w:r w:rsidR="00697FE1" w:rsidRPr="00B41F69">
        <w:rPr>
          <w:rFonts w:ascii="Cambria" w:hAnsi="Cambria" w:cs="Calibri"/>
          <w:b/>
          <w:szCs w:val="22"/>
        </w:rPr>
        <w:t>α</w:t>
      </w:r>
      <w:r w:rsidR="0005524C" w:rsidRPr="00B41F69">
        <w:rPr>
          <w:rFonts w:ascii="Cambria" w:hAnsi="Cambria" w:cs="Calibri"/>
          <w:b/>
          <w:szCs w:val="22"/>
        </w:rPr>
        <w:t>ρ</w:t>
      </w:r>
      <w:r w:rsidR="00D83DF7">
        <w:rPr>
          <w:rFonts w:ascii="Cambria" w:hAnsi="Cambria" w:cs="Calibri"/>
          <w:b/>
          <w:szCs w:val="22"/>
        </w:rPr>
        <w:t>τ</w:t>
      </w:r>
      <w:r w:rsidR="0005524C" w:rsidRPr="00B41F69">
        <w:rPr>
          <w:rFonts w:ascii="Cambria" w:hAnsi="Cambria" w:cs="Calibri"/>
          <w:b/>
          <w:szCs w:val="22"/>
        </w:rPr>
        <w:t>ίου 202</w:t>
      </w:r>
      <w:r w:rsidR="00697FE1" w:rsidRPr="00B41F69">
        <w:rPr>
          <w:rFonts w:ascii="Cambria" w:hAnsi="Cambria" w:cs="Calibri"/>
          <w:b/>
          <w:szCs w:val="22"/>
        </w:rPr>
        <w:t>3</w:t>
      </w:r>
      <w:r w:rsidR="0005524C" w:rsidRPr="00B41F69">
        <w:rPr>
          <w:rFonts w:ascii="Cambria" w:hAnsi="Cambria" w:cs="Calibri"/>
          <w:b/>
          <w:szCs w:val="22"/>
        </w:rPr>
        <w:t>,</w:t>
      </w:r>
      <w:r w:rsidR="00410A5E" w:rsidRPr="00B41F69">
        <w:rPr>
          <w:rFonts w:ascii="Cambria" w:hAnsi="Cambria" w:cs="Calibri"/>
          <w:b/>
          <w:spacing w:val="0"/>
          <w:szCs w:val="22"/>
          <w:lang w:bidi="en-US"/>
        </w:rPr>
        <w:t xml:space="preserve"> ημέρα</w:t>
      </w:r>
      <w:r w:rsidR="0071020A" w:rsidRPr="00B41F69">
        <w:rPr>
          <w:rFonts w:ascii="Cambria" w:hAnsi="Cambria" w:cs="Calibri"/>
          <w:b/>
          <w:spacing w:val="0"/>
          <w:szCs w:val="22"/>
          <w:lang w:bidi="en-US"/>
        </w:rPr>
        <w:t xml:space="preserve"> </w:t>
      </w:r>
      <w:r w:rsidR="0005524C" w:rsidRPr="00B41F69">
        <w:rPr>
          <w:rFonts w:ascii="Cambria" w:hAnsi="Cambria" w:cs="Calibri"/>
          <w:b/>
          <w:spacing w:val="0"/>
          <w:szCs w:val="22"/>
          <w:lang w:bidi="en-US"/>
        </w:rPr>
        <w:t xml:space="preserve"> Παρασκευή  </w:t>
      </w:r>
      <w:r w:rsidR="00410A5E" w:rsidRPr="00B41F69">
        <w:rPr>
          <w:rFonts w:ascii="Cambria" w:hAnsi="Cambria" w:cs="Calibri"/>
          <w:b/>
          <w:spacing w:val="0"/>
          <w:szCs w:val="22"/>
          <w:lang w:bidi="en-US"/>
        </w:rPr>
        <w:t xml:space="preserve"> και ώρα </w:t>
      </w:r>
      <w:r w:rsidR="00616177">
        <w:rPr>
          <w:rFonts w:ascii="Cambria" w:hAnsi="Cambria" w:cs="Calibri"/>
          <w:b/>
          <w:spacing w:val="0"/>
          <w:szCs w:val="22"/>
          <w:lang w:bidi="en-US"/>
        </w:rPr>
        <w:t xml:space="preserve"> </w:t>
      </w:r>
      <w:r w:rsidR="00D83DF7">
        <w:rPr>
          <w:rFonts w:ascii="Cambria" w:hAnsi="Cambria" w:cs="Calibri"/>
          <w:b/>
          <w:spacing w:val="0"/>
          <w:szCs w:val="22"/>
          <w:lang w:bidi="en-US"/>
        </w:rPr>
        <w:t>10</w:t>
      </w:r>
      <w:r w:rsidR="0005524C" w:rsidRPr="00B41F69">
        <w:rPr>
          <w:rFonts w:ascii="Cambria" w:hAnsi="Cambria" w:cs="Calibri"/>
          <w:b/>
          <w:spacing w:val="0"/>
          <w:szCs w:val="22"/>
          <w:lang w:bidi="en-US"/>
        </w:rPr>
        <w:t xml:space="preserve">.00 </w:t>
      </w:r>
      <w:proofErr w:type="spellStart"/>
      <w:r w:rsidR="0071020A" w:rsidRPr="00B41F69">
        <w:rPr>
          <w:rFonts w:ascii="Cambria" w:hAnsi="Cambria" w:cs="Calibri"/>
          <w:b/>
          <w:spacing w:val="0"/>
          <w:szCs w:val="22"/>
          <w:lang w:bidi="en-US"/>
        </w:rPr>
        <w:t>π</w:t>
      </w:r>
      <w:r w:rsidR="009C1E61" w:rsidRPr="00B41F69">
        <w:rPr>
          <w:rFonts w:ascii="Cambria" w:hAnsi="Cambria" w:cs="Calibri"/>
          <w:b/>
          <w:spacing w:val="0"/>
          <w:szCs w:val="22"/>
          <w:lang w:bidi="en-US"/>
        </w:rPr>
        <w:t>.</w:t>
      </w:r>
      <w:r w:rsidR="0071020A" w:rsidRPr="00B41F69">
        <w:rPr>
          <w:rFonts w:ascii="Cambria" w:hAnsi="Cambria" w:cs="Calibri"/>
          <w:b/>
          <w:spacing w:val="0"/>
          <w:szCs w:val="22"/>
          <w:lang w:bidi="en-US"/>
        </w:rPr>
        <w:t>μ</w:t>
      </w:r>
      <w:proofErr w:type="spellEnd"/>
      <w:r w:rsidR="00410A5E" w:rsidRPr="00B41F69">
        <w:rPr>
          <w:rFonts w:ascii="Cambria" w:hAnsi="Cambria" w:cs="Calibri"/>
          <w:b/>
          <w:spacing w:val="0"/>
          <w:szCs w:val="22"/>
          <w:lang w:bidi="en-US"/>
        </w:rPr>
        <w:t>.</w:t>
      </w:r>
    </w:p>
    <w:p w:rsidR="00C04AAE" w:rsidRPr="005035F5" w:rsidRDefault="00C04AAE" w:rsidP="005035F5">
      <w:pPr>
        <w:spacing w:after="120"/>
        <w:jc w:val="both"/>
        <w:rPr>
          <w:rFonts w:ascii="Cambria" w:hAnsi="Cambria" w:cs="Calibri"/>
          <w:sz w:val="22"/>
          <w:szCs w:val="22"/>
          <w:u w:val="single"/>
        </w:rPr>
      </w:pPr>
      <w:r w:rsidRPr="005035F5">
        <w:rPr>
          <w:rFonts w:ascii="Cambria" w:hAnsi="Cambria" w:cs="Calibri"/>
          <w:sz w:val="22"/>
          <w:szCs w:val="22"/>
        </w:rPr>
        <w:t>Αν, για λόγους ανωτέρας βίας ή για τεχνικούς λόγους δεν διενεργηθεί η αποσφράγιση κατά την ορισθείσα ημέρα ή αν μέχρι τη μέρα αυτή δεν έχει υποβληθεί καμία προσφορά, η αποσφράγιση και η καταληκτική ημερομηνία αντίστοιχα μετατίθενται σε οποιαδήποτε άλλη ημέρα, με απόφαση της αναθέτουσας αρχής. Η απόφαση αυτή κοινοποιείται στους προσφέροντες,</w:t>
      </w:r>
      <w:r w:rsidR="00410A5E" w:rsidRPr="005035F5">
        <w:rPr>
          <w:rFonts w:ascii="Cambria" w:hAnsi="Cambria" w:cs="Calibri"/>
          <w:spacing w:val="5"/>
          <w:sz w:val="22"/>
          <w:szCs w:val="22"/>
        </w:rPr>
        <w:t xml:space="preserve"> μέσω της </w:t>
      </w:r>
      <w:r w:rsidR="00410A5E" w:rsidRPr="005035F5">
        <w:rPr>
          <w:rFonts w:ascii="Cambria" w:hAnsi="Cambria" w:cs="Calibri"/>
          <w:spacing w:val="5"/>
          <w:sz w:val="22"/>
          <w:szCs w:val="22"/>
        </w:rPr>
        <w:lastRenderedPageBreak/>
        <w:t xml:space="preserve">λειτουργικότητας “Επικοινωνία”, </w:t>
      </w:r>
      <w:r w:rsidRPr="005035F5">
        <w:rPr>
          <w:rFonts w:ascii="Cambria" w:hAnsi="Cambria" w:cs="Calibri"/>
          <w:sz w:val="22"/>
          <w:szCs w:val="22"/>
        </w:rPr>
        <w:t xml:space="preserve"> πέντε (5) τουλάχιστον εργάσιμες ημέρες πριν τη νέα ημερομηνία,  και αναρτάται στο ΚΗΜΔΗΣ, στην ιστοσελίδα της αναθέτουσας αρχής, εφόσον διαθέτει, καθώς και </w:t>
      </w:r>
      <w:r w:rsidR="00410A5E" w:rsidRPr="005035F5">
        <w:rPr>
          <w:rFonts w:ascii="Cambria" w:hAnsi="Cambria" w:cs="Calibri"/>
          <w:sz w:val="22"/>
          <w:szCs w:val="22"/>
        </w:rPr>
        <w:t xml:space="preserve">στον </w:t>
      </w:r>
      <w:r w:rsidR="00410A5E" w:rsidRPr="005035F5">
        <w:rPr>
          <w:rFonts w:ascii="Cambria" w:hAnsi="Cambria" w:cs="Calibri"/>
          <w:spacing w:val="5"/>
          <w:sz w:val="22"/>
          <w:szCs w:val="22"/>
        </w:rPr>
        <w:t xml:space="preserve">ειδικό, δημόσια </w:t>
      </w:r>
      <w:proofErr w:type="spellStart"/>
      <w:r w:rsidR="00410A5E" w:rsidRPr="005035F5">
        <w:rPr>
          <w:rFonts w:ascii="Cambria" w:hAnsi="Cambria" w:cs="Calibri"/>
          <w:spacing w:val="5"/>
          <w:sz w:val="22"/>
          <w:szCs w:val="22"/>
        </w:rPr>
        <w:t>προσβάσιμο</w:t>
      </w:r>
      <w:proofErr w:type="spellEnd"/>
      <w:r w:rsidR="00410A5E" w:rsidRPr="005035F5">
        <w:rPr>
          <w:rFonts w:ascii="Cambria" w:hAnsi="Cambria" w:cs="Calibri"/>
          <w:spacing w:val="5"/>
          <w:sz w:val="22"/>
          <w:szCs w:val="22"/>
        </w:rPr>
        <w:t xml:space="preserve">, χώρο “ηλεκτρονικοί διαγωνισμοί” της πύλης </w:t>
      </w:r>
      <w:hyperlink r:id="rId15" w:history="1">
        <w:r w:rsidR="00410A5E" w:rsidRPr="005035F5">
          <w:rPr>
            <w:rStyle w:val="-"/>
            <w:rFonts w:ascii="Cambria" w:hAnsi="Cambria" w:cs="Calibri"/>
            <w:spacing w:val="5"/>
            <w:sz w:val="22"/>
            <w:szCs w:val="22"/>
          </w:rPr>
          <w:t>www.promitheus.gov.gr</w:t>
        </w:r>
      </w:hyperlink>
      <w:r w:rsidRPr="005035F5">
        <w:rPr>
          <w:rFonts w:ascii="Cambria" w:hAnsi="Cambria" w:cs="Calibri"/>
          <w:sz w:val="22"/>
          <w:szCs w:val="22"/>
        </w:rPr>
        <w:t xml:space="preserve"> του ΕΣΗΔΗΣ. Αν και στη νέα αυτή ημερομηνία δεν καταστεί δυνατή η αποσφράγιση των προσφορών ή δεν υποβληθούν προσφορές, μπορεί να ορισθεί και νέα ημερομηνία, εφαρμοζομένων κατά τα λοιπά των διατάξεων των δύο προηγούμενων εδαφίων. </w:t>
      </w:r>
      <w:r w:rsidR="00AF2F97" w:rsidRPr="005035F5">
        <w:rPr>
          <w:rFonts w:ascii="Cambria" w:hAnsi="Cambria" w:cs="Calibri"/>
          <w:spacing w:val="5"/>
          <w:sz w:val="22"/>
          <w:szCs w:val="22"/>
        </w:rPr>
        <w:t>Σε περίπτωση που και στη νέα αυτή ημερομηνία δεν καταστεί δυνατή η αποσφράγιση των προσφορών ή δεν υποβληθούν προσφορές, διεξάγεται νέα διαδικασία σύναψης δημόσιας σύμβασης για το εν λόγω έργο με την εκ νέου τήρηση όλων των διατυπώσεων δημοσιότητας που προβλέπονται στις διατάξεις του παρόντος (επαναληπτικός διαγωνισμός</w:t>
      </w:r>
      <w:r w:rsidR="00B63B4B" w:rsidRPr="005035F5">
        <w:rPr>
          <w:rFonts w:ascii="Cambria" w:hAnsi="Cambria" w:cs="Calibri"/>
          <w:spacing w:val="5"/>
          <w:sz w:val="22"/>
          <w:szCs w:val="22"/>
        </w:rPr>
        <w:t xml:space="preserve">, σύμφωνα με τις διατάξεις του άρθρου 98 παρ. 1 </w:t>
      </w:r>
      <w:proofErr w:type="spellStart"/>
      <w:r w:rsidR="00B63B4B" w:rsidRPr="005035F5">
        <w:rPr>
          <w:rFonts w:ascii="Cambria" w:hAnsi="Cambria" w:cs="Calibri"/>
          <w:spacing w:val="5"/>
          <w:sz w:val="22"/>
          <w:szCs w:val="22"/>
        </w:rPr>
        <w:t>περ</w:t>
      </w:r>
      <w:proofErr w:type="spellEnd"/>
      <w:r w:rsidR="00B63B4B" w:rsidRPr="005035F5">
        <w:rPr>
          <w:rFonts w:ascii="Cambria" w:hAnsi="Cambria" w:cs="Calibri"/>
          <w:spacing w:val="5"/>
          <w:sz w:val="22"/>
          <w:szCs w:val="22"/>
        </w:rPr>
        <w:t>. α του ν. 4412/2016</w:t>
      </w:r>
      <w:r w:rsidR="001562E9">
        <w:rPr>
          <w:rFonts w:ascii="Cambria" w:hAnsi="Cambria" w:cs="Calibri"/>
          <w:spacing w:val="5"/>
          <w:sz w:val="22"/>
          <w:szCs w:val="22"/>
        </w:rPr>
        <w:t>)</w:t>
      </w:r>
      <w:r w:rsidR="00B63B4B" w:rsidRPr="005035F5">
        <w:rPr>
          <w:rFonts w:ascii="Cambria" w:hAnsi="Cambria" w:cs="Calibri"/>
          <w:spacing w:val="5"/>
          <w:sz w:val="22"/>
          <w:szCs w:val="22"/>
        </w:rPr>
        <w:t>.</w:t>
      </w:r>
    </w:p>
    <w:p w:rsidR="00C04AAE" w:rsidRDefault="00C04AAE" w:rsidP="005035F5">
      <w:pPr>
        <w:spacing w:after="120"/>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23" w:name="_Toc73524254"/>
      <w:r w:rsidRPr="005035F5">
        <w:rPr>
          <w:rFonts w:ascii="Cambria" w:hAnsi="Cambria" w:cs="Calibri"/>
          <w:sz w:val="22"/>
          <w:szCs w:val="22"/>
        </w:rPr>
        <w:t>Άρθρο 19: Χρόνος ισχύος προσφορών</w:t>
      </w:r>
      <w:bookmarkEnd w:id="23"/>
    </w:p>
    <w:p w:rsidR="00C04AAE" w:rsidRPr="005035F5" w:rsidRDefault="00C04AAE" w:rsidP="005035F5">
      <w:pPr>
        <w:rPr>
          <w:rFonts w:ascii="Cambria" w:hAnsi="Cambria" w:cs="Calibri"/>
          <w:sz w:val="22"/>
          <w:szCs w:val="22"/>
        </w:rPr>
      </w:pPr>
    </w:p>
    <w:p w:rsidR="00C04AAE" w:rsidRPr="005035F5" w:rsidRDefault="00AF2F97" w:rsidP="005035F5">
      <w:pPr>
        <w:spacing w:after="120"/>
        <w:jc w:val="both"/>
        <w:rPr>
          <w:rFonts w:ascii="Cambria" w:hAnsi="Cambria" w:cs="Calibri"/>
          <w:sz w:val="22"/>
          <w:szCs w:val="22"/>
        </w:rPr>
      </w:pPr>
      <w:r w:rsidRPr="005035F5">
        <w:rPr>
          <w:rFonts w:ascii="Cambria" w:hAnsi="Cambria" w:cs="Calibri"/>
          <w:b/>
          <w:sz w:val="22"/>
          <w:szCs w:val="22"/>
        </w:rPr>
        <w:t>19.1</w:t>
      </w:r>
      <w:r w:rsidRPr="005035F5">
        <w:rPr>
          <w:rFonts w:ascii="Cambria" w:hAnsi="Cambria" w:cs="Calibri"/>
          <w:sz w:val="22"/>
          <w:szCs w:val="22"/>
        </w:rPr>
        <w:t xml:space="preserve"> </w:t>
      </w:r>
      <w:r w:rsidR="00C04AAE" w:rsidRPr="005035F5">
        <w:rPr>
          <w:rFonts w:ascii="Cambria" w:hAnsi="Cambria" w:cs="Calibri"/>
          <w:sz w:val="22"/>
          <w:szCs w:val="22"/>
        </w:rPr>
        <w:t>Κάθε υποβαλλόμενη προσφορά δεσμεύει τον συμμετέχοντα στον διαγωνισμό κατά τη διάταξη του άρθρου 97 του ν. 4412/2016, για</w:t>
      </w:r>
      <w:r w:rsidR="00F45F1B" w:rsidRPr="0028549F">
        <w:rPr>
          <w:rFonts w:ascii="Cambria" w:hAnsi="Cambria" w:cs="Calibri"/>
          <w:sz w:val="22"/>
          <w:szCs w:val="22"/>
        </w:rPr>
        <w:t xml:space="preserve"> διάστημα </w:t>
      </w:r>
      <w:r w:rsidR="009C3B86" w:rsidRPr="00BA37DA">
        <w:rPr>
          <w:rFonts w:ascii="Cambria" w:hAnsi="Cambria" w:cs="Calibri"/>
          <w:b/>
          <w:bCs/>
          <w:sz w:val="22"/>
          <w:szCs w:val="22"/>
        </w:rPr>
        <w:t>δ</w:t>
      </w:r>
      <w:r w:rsidR="004E0B9C">
        <w:rPr>
          <w:rFonts w:ascii="Cambria" w:hAnsi="Cambria" w:cs="Calibri"/>
          <w:b/>
          <w:bCs/>
          <w:sz w:val="22"/>
          <w:szCs w:val="22"/>
        </w:rPr>
        <w:t>ώδεκα</w:t>
      </w:r>
      <w:r w:rsidR="009C1E61" w:rsidRPr="00BA37DA">
        <w:rPr>
          <w:rFonts w:ascii="Cambria" w:hAnsi="Cambria" w:cs="Calibri"/>
          <w:b/>
          <w:bCs/>
          <w:sz w:val="22"/>
          <w:szCs w:val="22"/>
        </w:rPr>
        <w:t xml:space="preserve"> </w:t>
      </w:r>
      <w:r w:rsidR="00F45F1B" w:rsidRPr="00BA37DA">
        <w:rPr>
          <w:rFonts w:ascii="Cambria" w:hAnsi="Cambria" w:cs="Calibri"/>
          <w:b/>
          <w:bCs/>
          <w:sz w:val="22"/>
          <w:szCs w:val="22"/>
        </w:rPr>
        <w:t>(</w:t>
      </w:r>
      <w:r w:rsidR="009C3B86" w:rsidRPr="00BA37DA">
        <w:rPr>
          <w:rFonts w:ascii="Cambria" w:hAnsi="Cambria" w:cs="Calibri"/>
          <w:b/>
          <w:bCs/>
          <w:sz w:val="22"/>
          <w:szCs w:val="22"/>
        </w:rPr>
        <w:t>1</w:t>
      </w:r>
      <w:r w:rsidR="004E0B9C">
        <w:rPr>
          <w:rFonts w:ascii="Cambria" w:hAnsi="Cambria" w:cs="Calibri"/>
          <w:b/>
          <w:bCs/>
          <w:sz w:val="22"/>
          <w:szCs w:val="22"/>
        </w:rPr>
        <w:t>2</w:t>
      </w:r>
      <w:r w:rsidR="00F45F1B" w:rsidRPr="00BA37DA">
        <w:rPr>
          <w:rFonts w:ascii="Cambria" w:hAnsi="Cambria" w:cs="Calibri"/>
          <w:b/>
          <w:bCs/>
          <w:sz w:val="22"/>
          <w:szCs w:val="22"/>
        </w:rPr>
        <w:t>)</w:t>
      </w:r>
      <w:r w:rsidR="00F45F1B" w:rsidRPr="00BA37DA">
        <w:rPr>
          <w:rFonts w:ascii="Cambria" w:hAnsi="Cambria" w:cs="Calibri"/>
          <w:sz w:val="22"/>
          <w:szCs w:val="22"/>
        </w:rPr>
        <w:t xml:space="preserve"> </w:t>
      </w:r>
      <w:r w:rsidR="00F45F1B" w:rsidRPr="008801E4">
        <w:rPr>
          <w:rFonts w:ascii="Cambria" w:hAnsi="Cambria" w:cs="Calibri"/>
          <w:b/>
          <w:sz w:val="22"/>
          <w:szCs w:val="22"/>
        </w:rPr>
        <w:t>μηνών</w:t>
      </w:r>
      <w:r w:rsidR="00F45F1B" w:rsidRPr="00BA37DA">
        <w:rPr>
          <w:rStyle w:val="22"/>
          <w:rFonts w:ascii="Cambria" w:hAnsi="Cambria" w:cs="Calibri"/>
          <w:sz w:val="22"/>
          <w:szCs w:val="22"/>
        </w:rPr>
        <w:t xml:space="preserve"> </w:t>
      </w:r>
      <w:r w:rsidR="00C04AAE" w:rsidRPr="00BA37DA">
        <w:rPr>
          <w:rStyle w:val="22"/>
          <w:rFonts w:ascii="Cambria" w:hAnsi="Cambria" w:cs="Calibri"/>
          <w:sz w:val="22"/>
          <w:szCs w:val="22"/>
        </w:rPr>
        <w:endnoteReference w:id="94"/>
      </w:r>
      <w:r w:rsidR="00C04AAE" w:rsidRPr="00BA37DA">
        <w:rPr>
          <w:rFonts w:ascii="Cambria" w:hAnsi="Cambria" w:cs="Calibri"/>
          <w:sz w:val="22"/>
          <w:szCs w:val="22"/>
        </w:rPr>
        <w:t>,</w:t>
      </w:r>
      <w:r w:rsidR="00C04AAE" w:rsidRPr="0028549F">
        <w:rPr>
          <w:rFonts w:ascii="Cambria" w:hAnsi="Cambria" w:cs="Calibri"/>
          <w:sz w:val="22"/>
          <w:szCs w:val="22"/>
        </w:rPr>
        <w:t xml:space="preserve"> από την ημερομηνία λήξης της προθεσμίας υποβολής των προσφορών.</w:t>
      </w:r>
    </w:p>
    <w:p w:rsidR="00AF2F97" w:rsidRPr="005035F5" w:rsidRDefault="00AF2F97" w:rsidP="005035F5">
      <w:pPr>
        <w:pStyle w:val="para-1"/>
        <w:tabs>
          <w:tab w:val="left" w:pos="1418"/>
        </w:tabs>
        <w:ind w:left="0" w:firstLine="0"/>
        <w:rPr>
          <w:rFonts w:ascii="Cambria" w:hAnsi="Cambria" w:cs="Calibri"/>
          <w:szCs w:val="22"/>
        </w:rPr>
      </w:pPr>
      <w:r w:rsidRPr="005035F5">
        <w:rPr>
          <w:rFonts w:ascii="Cambria" w:hAnsi="Cambria" w:cs="Calibri"/>
          <w:b/>
          <w:szCs w:val="22"/>
        </w:rPr>
        <w:t>19.2</w:t>
      </w:r>
      <w:r w:rsidRPr="005035F5">
        <w:rPr>
          <w:rFonts w:ascii="Cambria" w:hAnsi="Cambria" w:cs="Calibri"/>
          <w:szCs w:val="22"/>
        </w:rPr>
        <w:t xml:space="preserve"> Προσφορά που ορίζει χρόνο ισχύος μικρότερο από αυτόν που προβλέπεται στο παρόν απορρίπτεται ως μη κανονική</w:t>
      </w:r>
      <w:r w:rsidRPr="005035F5">
        <w:rPr>
          <w:rFonts w:ascii="Cambria" w:hAnsi="Cambria" w:cs="Calibri"/>
          <w:szCs w:val="22"/>
          <w:vertAlign w:val="superscript"/>
        </w:rPr>
        <w:endnoteReference w:id="95"/>
      </w:r>
      <w:r w:rsidRPr="005035F5">
        <w:rPr>
          <w:rFonts w:ascii="Cambria" w:hAnsi="Cambria" w:cs="Calibri"/>
          <w:szCs w:val="22"/>
        </w:rPr>
        <w:t>.</w:t>
      </w:r>
    </w:p>
    <w:p w:rsidR="00AF2F97" w:rsidRPr="005035F5" w:rsidRDefault="00AF2F97" w:rsidP="005035F5">
      <w:pPr>
        <w:spacing w:after="120"/>
        <w:jc w:val="both"/>
        <w:rPr>
          <w:rFonts w:ascii="Cambria" w:hAnsi="Cambria" w:cs="Calibri"/>
          <w:sz w:val="22"/>
          <w:szCs w:val="22"/>
        </w:rPr>
      </w:pPr>
    </w:p>
    <w:p w:rsidR="00AF2F97" w:rsidRPr="005035F5" w:rsidRDefault="00AF2F97" w:rsidP="005035F5">
      <w:pPr>
        <w:pStyle w:val="para-1"/>
        <w:tabs>
          <w:tab w:val="left" w:pos="1418"/>
        </w:tabs>
        <w:ind w:left="0" w:firstLine="0"/>
        <w:rPr>
          <w:rFonts w:ascii="Cambria" w:eastAsia="SimSun" w:hAnsi="Cambria" w:cs="Cambria"/>
          <w:bCs/>
          <w:iCs/>
          <w:color w:val="000000"/>
          <w:szCs w:val="22"/>
          <w:lang w:eastAsia="el-GR"/>
        </w:rPr>
      </w:pPr>
      <w:r w:rsidRPr="005035F5">
        <w:rPr>
          <w:rFonts w:ascii="Cambria" w:hAnsi="Cambria" w:cs="Cambria"/>
          <w:b/>
          <w:szCs w:val="22"/>
          <w:lang w:bidi="en-US"/>
        </w:rPr>
        <w:t>19.3</w:t>
      </w:r>
      <w:r w:rsidRPr="005035F5">
        <w:rPr>
          <w:rFonts w:ascii="Cambria" w:hAnsi="Cambria" w:cs="Cambria"/>
          <w:szCs w:val="22"/>
          <w:lang w:bidi="en-US"/>
        </w:rPr>
        <w:t xml:space="preserve"> </w:t>
      </w:r>
      <w:r w:rsidR="00FD4D61" w:rsidRPr="005035F5">
        <w:rPr>
          <w:rFonts w:ascii="Cambria" w:hAnsi="Cambria" w:cs="Cambria"/>
          <w:szCs w:val="22"/>
          <w:lang w:bidi="en-US"/>
        </w:rPr>
        <w:t>Η</w:t>
      </w:r>
      <w:r w:rsidR="00FD4D61" w:rsidRPr="005035F5">
        <w:rPr>
          <w:rFonts w:ascii="Cambria" w:eastAsia="SimSun" w:hAnsi="Cambria" w:cs="Cambria"/>
          <w:bCs/>
          <w:iCs/>
          <w:color w:val="000000"/>
          <w:szCs w:val="22"/>
          <w:lang w:eastAsia="el-GR" w:bidi="hi-IN"/>
        </w:rPr>
        <w:t xml:space="preserve"> αναθέτουσα αρχή μπορεί, πριν τη λήξη του χρόνου ισχύος </w:t>
      </w:r>
      <w:r w:rsidR="00FD4D61" w:rsidRPr="00B821C4">
        <w:rPr>
          <w:rFonts w:ascii="Cambria" w:eastAsia="SimSun" w:hAnsi="Cambria" w:cs="Cambria"/>
          <w:bCs/>
          <w:iCs/>
          <w:color w:val="000000"/>
          <w:szCs w:val="22"/>
          <w:lang w:eastAsia="el-GR" w:bidi="hi-IN"/>
        </w:rPr>
        <w:t>της προσφοράς, να ζητά από τους προσφέροντες να παρατείνουν τη διάρκεια ισχύος της προσφοράς τους και της εγγύησης συμμετοχής.</w:t>
      </w:r>
      <w:r w:rsidRPr="00B821C4">
        <w:rPr>
          <w:rFonts w:ascii="Cambria" w:eastAsia="SimSun" w:hAnsi="Cambria" w:cs="Cambria"/>
          <w:bCs/>
          <w:iCs/>
          <w:color w:val="000000"/>
          <w:szCs w:val="22"/>
          <w:lang w:eastAsia="el-GR" w:bidi="hi-IN"/>
        </w:rPr>
        <w:t xml:space="preserve"> </w:t>
      </w:r>
      <w:r w:rsidRPr="00B821C4">
        <w:rPr>
          <w:rFonts w:ascii="Cambria" w:eastAsia="SimSun" w:hAnsi="Cambria" w:cs="Cambria"/>
          <w:bCs/>
          <w:iCs/>
          <w:color w:val="000000"/>
          <w:szCs w:val="22"/>
          <w:lang w:eastAsia="el-GR"/>
        </w:rPr>
        <w:t>κατ’ ανώτατο όριο για χρονικό διάστημα ίσο με το προβλεπόμενο στην παρ. 19.1 .</w:t>
      </w:r>
      <w:r w:rsidRPr="005035F5">
        <w:rPr>
          <w:rFonts w:ascii="Cambria" w:eastAsia="SimSun" w:hAnsi="Cambria" w:cs="Cambria"/>
          <w:bCs/>
          <w:iCs/>
          <w:color w:val="000000"/>
          <w:szCs w:val="22"/>
          <w:lang w:eastAsia="el-GR"/>
        </w:rPr>
        <w:t xml:space="preserve"> Μετά από τη λήξη και του παραπάνω ανώτατου χρονικού ορίου παράτασης ισχύος της προσφοράς, τα αποτελέσματα της παρούσας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να παρατείνουν την προσφορά τους, εφόσον τους ζητηθεί πριν από την πάροδο του ανωτέρω ανώτατου ορίου παράτασης της προσφοράς τους. Η διαδικασία ανάθεσης συνεχίζεται με όσους παρέτειναν τις προσφορές τους και αποκλείονται οι λοιποί οικονομικοί φορείς.</w:t>
      </w:r>
      <w:r w:rsidRPr="005035F5">
        <w:rPr>
          <w:rFonts w:ascii="Cambria" w:eastAsia="SimSun" w:hAnsi="Cambria" w:cs="Cambria"/>
          <w:bCs/>
          <w:iCs/>
          <w:color w:val="000000"/>
          <w:szCs w:val="22"/>
          <w:lang w:eastAsia="el-GR"/>
        </w:rPr>
        <w:br/>
      </w:r>
    </w:p>
    <w:p w:rsidR="00FD4D61" w:rsidRPr="005035F5" w:rsidRDefault="00AF2F97" w:rsidP="00B821C4">
      <w:pPr>
        <w:pStyle w:val="para-1"/>
        <w:tabs>
          <w:tab w:val="left" w:pos="1418"/>
        </w:tabs>
        <w:ind w:left="0" w:firstLine="0"/>
        <w:rPr>
          <w:rFonts w:ascii="Cambria" w:hAnsi="Cambria" w:cs="Calibri"/>
          <w:szCs w:val="22"/>
          <w:lang w:bidi="en-US"/>
        </w:rPr>
      </w:pPr>
      <w:r w:rsidRPr="005035F5">
        <w:rPr>
          <w:rFonts w:ascii="Cambria" w:eastAsia="SimSun" w:hAnsi="Cambria" w:cs="Cambria"/>
          <w:b/>
          <w:bCs/>
          <w:iCs/>
          <w:color w:val="000000"/>
          <w:szCs w:val="22"/>
          <w:lang w:eastAsia="el-GR"/>
        </w:rPr>
        <w:t>19.4</w:t>
      </w:r>
      <w:r w:rsidRPr="005035F5">
        <w:rPr>
          <w:rFonts w:ascii="Cambria" w:eastAsia="SimSun" w:hAnsi="Cambria" w:cs="Cambria"/>
          <w:bCs/>
          <w:iCs/>
          <w:color w:val="000000"/>
          <w:szCs w:val="22"/>
          <w:lang w:eastAsia="el-GR"/>
        </w:rPr>
        <w:t xml:space="preserve"> Αν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να παρατείνουν τον χρόνο ισχύος της προσφοράς τους,</w:t>
      </w:r>
      <w:r w:rsidR="00B821C4" w:rsidRPr="00B821C4">
        <w:rPr>
          <w:rFonts w:ascii="Cambria" w:eastAsia="SimSun" w:hAnsi="Cambria" w:cs="Cambria"/>
          <w:bCs/>
          <w:iCs/>
          <w:color w:val="000000"/>
          <w:szCs w:val="22"/>
          <w:lang w:eastAsia="el-GR"/>
        </w:rPr>
        <w:t xml:space="preserve"> </w:t>
      </w:r>
      <w:r w:rsidR="00B821C4" w:rsidRPr="005D3C7E">
        <w:rPr>
          <w:rFonts w:ascii="Cambria" w:eastAsia="SimSun" w:hAnsi="Cambria" w:cs="Cambria"/>
          <w:bCs/>
          <w:iCs/>
          <w:color w:val="000000"/>
          <w:szCs w:val="22"/>
          <w:lang w:eastAsia="el-GR"/>
        </w:rPr>
        <w:t>καθώς και της εγγύησης συμμετοχής, οπότε η διαδικασία συνεχίζεται με τους οικονομικούς φορείς, οι οποίοι προέβησαν στις ανωτέρω ενέργειες</w:t>
      </w:r>
      <w:r w:rsidR="00B821C4">
        <w:rPr>
          <w:rFonts w:ascii="Cambria" w:eastAsia="SimSun" w:hAnsi="Cambria" w:cs="Cambria"/>
          <w:bCs/>
          <w:iCs/>
          <w:color w:val="000000"/>
          <w:szCs w:val="22"/>
          <w:lang w:eastAsia="el-GR"/>
        </w:rPr>
        <w:t>.</w:t>
      </w:r>
    </w:p>
    <w:p w:rsidR="00C04AAE" w:rsidRPr="005035F5" w:rsidRDefault="00C04AAE" w:rsidP="005035F5">
      <w:pPr>
        <w:spacing w:after="120"/>
        <w:jc w:val="both"/>
        <w:rPr>
          <w:rFonts w:ascii="Cambria" w:hAnsi="Cambria" w:cs="Calibri"/>
          <w:sz w:val="22"/>
          <w:szCs w:val="22"/>
        </w:rPr>
      </w:pPr>
    </w:p>
    <w:p w:rsidR="00C04AAE" w:rsidRDefault="00C04AAE" w:rsidP="005035F5">
      <w:pPr>
        <w:pStyle w:val="2"/>
        <w:rPr>
          <w:rFonts w:ascii="Cambria" w:hAnsi="Cambria" w:cs="Calibri"/>
          <w:sz w:val="22"/>
          <w:szCs w:val="22"/>
        </w:rPr>
      </w:pPr>
      <w:bookmarkStart w:id="24" w:name="_Toc73524255"/>
      <w:r w:rsidRPr="005035F5">
        <w:rPr>
          <w:rFonts w:ascii="Cambria" w:hAnsi="Cambria" w:cs="Calibri"/>
          <w:sz w:val="22"/>
          <w:szCs w:val="22"/>
        </w:rPr>
        <w:t>Άρθρο 20: Δημοσιότητα/ Δαπάνες δημοσίευσης</w:t>
      </w:r>
      <w:bookmarkEnd w:id="24"/>
    </w:p>
    <w:p w:rsidR="00B646BD" w:rsidRPr="00B646BD" w:rsidRDefault="00B646BD" w:rsidP="00B646BD"/>
    <w:p w:rsidR="00C04AAE" w:rsidRPr="00B301D3" w:rsidRDefault="00C04AAE" w:rsidP="005035F5">
      <w:pPr>
        <w:spacing w:after="120"/>
        <w:jc w:val="both"/>
        <w:rPr>
          <w:rFonts w:ascii="Cambria" w:hAnsi="Cambria" w:cs="Calibri"/>
          <w:sz w:val="22"/>
          <w:szCs w:val="22"/>
        </w:rPr>
      </w:pPr>
      <w:r w:rsidRPr="005035F5">
        <w:rPr>
          <w:rFonts w:ascii="Cambria" w:hAnsi="Cambria" w:cs="Calibri"/>
          <w:b/>
          <w:sz w:val="22"/>
          <w:szCs w:val="22"/>
        </w:rPr>
        <w:t xml:space="preserve">1. </w:t>
      </w:r>
      <w:r w:rsidR="00366C95" w:rsidRPr="005035F5">
        <w:rPr>
          <w:rFonts w:ascii="Cambria" w:hAnsi="Cambria" w:cs="Calibri"/>
          <w:sz w:val="22"/>
          <w:szCs w:val="22"/>
        </w:rPr>
        <w:t>Η</w:t>
      </w:r>
      <w:r w:rsidRPr="005035F5">
        <w:rPr>
          <w:rFonts w:ascii="Cambria" w:hAnsi="Cambria" w:cs="Calibri"/>
          <w:sz w:val="22"/>
          <w:szCs w:val="22"/>
        </w:rPr>
        <w:t xml:space="preserve"> παρούσα </w:t>
      </w:r>
      <w:r w:rsidRPr="00B301D3">
        <w:rPr>
          <w:rFonts w:ascii="Cambria" w:hAnsi="Cambria" w:cs="Calibri"/>
          <w:sz w:val="22"/>
          <w:szCs w:val="22"/>
        </w:rPr>
        <w:t xml:space="preserve">Διακήρυξη </w:t>
      </w:r>
      <w:r w:rsidR="007571E6" w:rsidRPr="00B301D3">
        <w:rPr>
          <w:rFonts w:ascii="Cambria" w:hAnsi="Cambria" w:cs="Calibri"/>
          <w:sz w:val="22"/>
          <w:szCs w:val="22"/>
        </w:rPr>
        <w:t>αναρτήθηκε στο ΚΗΜΔΗΣ</w:t>
      </w:r>
      <w:r w:rsidRPr="00B301D3">
        <w:rPr>
          <w:rFonts w:ascii="Cambria" w:hAnsi="Cambria" w:cs="Calibri"/>
          <w:sz w:val="22"/>
          <w:szCs w:val="22"/>
        </w:rPr>
        <w:t>.</w:t>
      </w:r>
    </w:p>
    <w:p w:rsidR="007571E6" w:rsidRPr="00B301D3" w:rsidRDefault="00366C95" w:rsidP="007571E6">
      <w:pPr>
        <w:pStyle w:val="para-1"/>
        <w:tabs>
          <w:tab w:val="left" w:pos="1200"/>
        </w:tabs>
        <w:ind w:left="0" w:firstLine="0"/>
        <w:rPr>
          <w:rFonts w:ascii="Cambria" w:eastAsia="Times New Roman" w:hAnsi="Cambria" w:cs="Cambria"/>
          <w:kern w:val="0"/>
          <w:szCs w:val="22"/>
        </w:rPr>
      </w:pPr>
      <w:r w:rsidRPr="00B301D3">
        <w:rPr>
          <w:rFonts w:ascii="Cambria" w:hAnsi="Cambria" w:cs="Calibri"/>
          <w:b/>
          <w:szCs w:val="22"/>
          <w:lang w:bidi="en-US"/>
        </w:rPr>
        <w:t>2.</w:t>
      </w:r>
      <w:r w:rsidR="007571E6" w:rsidRPr="00B301D3">
        <w:rPr>
          <w:rFonts w:ascii="Cambria" w:eastAsia="Times New Roman" w:hAnsi="Cambria" w:cs="Cambria"/>
          <w:kern w:val="0"/>
          <w:szCs w:val="22"/>
        </w:rPr>
        <w:t xml:space="preserve"> Τα έγγραφα της παρούσας διαδικασίας δημόσιας σύμβασης καταχωρήθηκαν στο σχετικό ηλεκτρονικό χώρο του ΕΣΗΔΗΣ- Δημόσια Έργα </w:t>
      </w:r>
      <w:r w:rsidR="007571E6" w:rsidRPr="008756F7">
        <w:rPr>
          <w:rFonts w:ascii="Cambria" w:eastAsia="Times New Roman" w:hAnsi="Cambria" w:cs="Cambria"/>
          <w:kern w:val="0"/>
          <w:szCs w:val="22"/>
        </w:rPr>
        <w:t xml:space="preserve">με </w:t>
      </w:r>
      <w:proofErr w:type="spellStart"/>
      <w:r w:rsidR="007571E6" w:rsidRPr="006E7CEE">
        <w:rPr>
          <w:rFonts w:ascii="Cambria" w:eastAsia="Times New Roman" w:hAnsi="Cambria" w:cs="Cambria"/>
          <w:b/>
          <w:kern w:val="0"/>
          <w:szCs w:val="22"/>
        </w:rPr>
        <w:t>Συστημικό</w:t>
      </w:r>
      <w:proofErr w:type="spellEnd"/>
      <w:r w:rsidR="007571E6" w:rsidRPr="006E7CEE">
        <w:rPr>
          <w:rFonts w:ascii="Cambria" w:eastAsia="Times New Roman" w:hAnsi="Cambria" w:cs="Cambria"/>
          <w:b/>
          <w:kern w:val="0"/>
          <w:szCs w:val="22"/>
        </w:rPr>
        <w:t xml:space="preserve"> Αύξοντα Αριθμό:</w:t>
      </w:r>
      <w:r w:rsidR="007571E6" w:rsidRPr="008756F7">
        <w:rPr>
          <w:rFonts w:ascii="Cambria" w:eastAsia="Times New Roman" w:hAnsi="Cambria" w:cs="Cambria"/>
          <w:kern w:val="0"/>
          <w:szCs w:val="22"/>
        </w:rPr>
        <w:t xml:space="preserve"> </w:t>
      </w:r>
      <w:r w:rsidR="004503A3">
        <w:rPr>
          <w:rFonts w:ascii="Cambria" w:eastAsia="Times New Roman" w:hAnsi="Cambria" w:cs="Cambria"/>
          <w:b/>
          <w:kern w:val="0"/>
          <w:szCs w:val="22"/>
        </w:rPr>
        <w:t>196170</w:t>
      </w:r>
      <w:r w:rsidR="00F45F1B" w:rsidRPr="008756F7">
        <w:rPr>
          <w:rFonts w:ascii="Cambria" w:eastAsia="Times New Roman" w:hAnsi="Cambria" w:cs="Cambria"/>
          <w:i/>
          <w:iCs/>
          <w:kern w:val="0"/>
          <w:szCs w:val="22"/>
        </w:rPr>
        <w:t>,</w:t>
      </w:r>
      <w:r w:rsidR="00B646BD">
        <w:rPr>
          <w:rFonts w:ascii="Cambria" w:eastAsia="Times New Roman" w:hAnsi="Cambria" w:cs="Cambria"/>
          <w:i/>
          <w:iCs/>
          <w:kern w:val="0"/>
          <w:szCs w:val="22"/>
        </w:rPr>
        <w:t xml:space="preserve"> </w:t>
      </w:r>
      <w:r w:rsidR="007571E6" w:rsidRPr="008756F7">
        <w:rPr>
          <w:rFonts w:ascii="Cambria" w:eastAsia="Times New Roman" w:hAnsi="Cambria" w:cs="Cambria"/>
          <w:kern w:val="0"/>
          <w:szCs w:val="22"/>
        </w:rPr>
        <w:t>και</w:t>
      </w:r>
      <w:r w:rsidR="007571E6" w:rsidRPr="00B301D3">
        <w:rPr>
          <w:rFonts w:ascii="Cambria" w:eastAsia="Times New Roman" w:hAnsi="Cambria" w:cs="Cambria"/>
          <w:kern w:val="0"/>
          <w:szCs w:val="22"/>
        </w:rPr>
        <w:t xml:space="preserve"> αναρτήθηκαν στη Διαδικτυακή Πύλη (</w:t>
      </w:r>
      <w:proofErr w:type="spellStart"/>
      <w:r w:rsidR="007571E6" w:rsidRPr="00B301D3">
        <w:rPr>
          <w:rFonts w:ascii="Cambria" w:eastAsia="Times New Roman" w:hAnsi="Cambria" w:cs="Cambria"/>
          <w:kern w:val="0"/>
          <w:szCs w:val="22"/>
        </w:rPr>
        <w:t>www.promitheus.gov.gr</w:t>
      </w:r>
      <w:proofErr w:type="spellEnd"/>
      <w:r w:rsidR="007571E6" w:rsidRPr="00B301D3">
        <w:rPr>
          <w:rFonts w:ascii="Cambria" w:eastAsia="Times New Roman" w:hAnsi="Cambria" w:cs="Cambria"/>
          <w:kern w:val="0"/>
          <w:szCs w:val="22"/>
        </w:rPr>
        <w:t>) του ΟΠΣ ΕΣΗΔΗΣ.</w:t>
      </w:r>
    </w:p>
    <w:p w:rsidR="007571E6" w:rsidRPr="00B301D3" w:rsidRDefault="007571E6" w:rsidP="007571E6">
      <w:pPr>
        <w:pStyle w:val="para-1"/>
        <w:tabs>
          <w:tab w:val="left" w:pos="1200"/>
        </w:tabs>
        <w:ind w:left="0" w:firstLine="0"/>
        <w:rPr>
          <w:rFonts w:ascii="Cambria" w:eastAsia="Times New Roman" w:hAnsi="Cambria" w:cs="Cambria"/>
          <w:b/>
          <w:kern w:val="0"/>
          <w:szCs w:val="22"/>
        </w:rPr>
      </w:pPr>
    </w:p>
    <w:p w:rsidR="007571E6" w:rsidRPr="007571E6" w:rsidRDefault="00366C95" w:rsidP="007571E6">
      <w:pPr>
        <w:pStyle w:val="para-1"/>
        <w:tabs>
          <w:tab w:val="left" w:pos="1200"/>
        </w:tabs>
        <w:ind w:left="0" w:firstLine="0"/>
        <w:rPr>
          <w:rFonts w:ascii="Cambria" w:hAnsi="Cambria" w:cs="Calibri"/>
          <w:b/>
          <w:bCs/>
          <w:szCs w:val="22"/>
          <w:lang w:bidi="en-US"/>
        </w:rPr>
      </w:pPr>
      <w:r w:rsidRPr="00B301D3">
        <w:rPr>
          <w:rFonts w:ascii="Cambria" w:hAnsi="Cambria" w:cs="Calibri"/>
          <w:b/>
          <w:szCs w:val="22"/>
        </w:rPr>
        <w:t>3</w:t>
      </w:r>
      <w:r w:rsidR="007571E6" w:rsidRPr="00B301D3">
        <w:rPr>
          <w:rFonts w:ascii="Cambria" w:hAnsi="Cambria" w:cs="Calibri"/>
          <w:b/>
          <w:szCs w:val="22"/>
        </w:rPr>
        <w:t>.</w:t>
      </w:r>
      <w:r w:rsidR="007571E6" w:rsidRPr="00B301D3">
        <w:rPr>
          <w:rFonts w:ascii="Cambria" w:hAnsi="Cambria" w:cs="Calibri"/>
          <w:b/>
          <w:szCs w:val="22"/>
          <w:lang w:bidi="en-US"/>
        </w:rPr>
        <w:t xml:space="preserve"> </w:t>
      </w:r>
      <w:r w:rsidR="007571E6" w:rsidRPr="00B301D3">
        <w:rPr>
          <w:rFonts w:ascii="Cambria" w:hAnsi="Cambria" w:cs="Calibri"/>
          <w:szCs w:val="22"/>
          <w:lang w:bidi="en-US"/>
        </w:rPr>
        <w:t xml:space="preserve">Στην ιστοσελίδα της αναθέτουσας αρχής </w:t>
      </w:r>
      <w:r w:rsidR="00615A2E" w:rsidRPr="00C769B4">
        <w:rPr>
          <w:rFonts w:ascii="Cambria" w:hAnsi="Cambria" w:cs="Calibri"/>
          <w:b/>
          <w:szCs w:val="22"/>
        </w:rPr>
        <w:t>(</w:t>
      </w:r>
      <w:hyperlink r:id="rId16" w:history="1">
        <w:r w:rsidR="00556575" w:rsidRPr="0047652B">
          <w:rPr>
            <w:rStyle w:val="-"/>
            <w:rFonts w:ascii="Cambria" w:hAnsi="Cambria" w:cs="Calibri"/>
            <w:b/>
            <w:szCs w:val="22"/>
          </w:rPr>
          <w:t>www.</w:t>
        </w:r>
        <w:r w:rsidR="00556575" w:rsidRPr="0047652B">
          <w:rPr>
            <w:rStyle w:val="-"/>
            <w:rFonts w:ascii="Cambria" w:hAnsi="Cambria" w:cs="Calibri"/>
            <w:b/>
            <w:szCs w:val="22"/>
            <w:lang w:val="en-US"/>
          </w:rPr>
          <w:t>lamia</w:t>
        </w:r>
        <w:r w:rsidR="00556575" w:rsidRPr="0047652B">
          <w:rPr>
            <w:rStyle w:val="-"/>
            <w:rFonts w:ascii="Cambria" w:hAnsi="Cambria" w:cs="Calibri"/>
            <w:b/>
            <w:szCs w:val="22"/>
          </w:rPr>
          <w:t>.</w:t>
        </w:r>
        <w:proofErr w:type="spellStart"/>
        <w:r w:rsidR="00556575" w:rsidRPr="0047652B">
          <w:rPr>
            <w:rStyle w:val="-"/>
            <w:rFonts w:ascii="Cambria" w:hAnsi="Cambria" w:cs="Calibri"/>
            <w:b/>
            <w:szCs w:val="22"/>
          </w:rPr>
          <w:t>gr</w:t>
        </w:r>
        <w:proofErr w:type="spellEnd"/>
      </w:hyperlink>
      <w:r w:rsidR="00615A2E" w:rsidRPr="00C769B4">
        <w:rPr>
          <w:rFonts w:ascii="Cambria" w:hAnsi="Cambria" w:cs="Calibri"/>
          <w:b/>
          <w:szCs w:val="22"/>
        </w:rPr>
        <w:t>),</w:t>
      </w:r>
      <w:r w:rsidR="00556575">
        <w:rPr>
          <w:rFonts w:ascii="Cambria" w:hAnsi="Cambria" w:cs="Calibri"/>
          <w:b/>
          <w:szCs w:val="22"/>
        </w:rPr>
        <w:t xml:space="preserve"> </w:t>
      </w:r>
      <w:r w:rsidR="007571E6" w:rsidRPr="00C769B4">
        <w:rPr>
          <w:rFonts w:ascii="Cambria" w:hAnsi="Cambria" w:cs="Calibri"/>
          <w:szCs w:val="22"/>
          <w:lang w:bidi="en-US"/>
        </w:rPr>
        <w:t>αναρτάται</w:t>
      </w:r>
      <w:r w:rsidR="007571E6" w:rsidRPr="00B301D3">
        <w:rPr>
          <w:rFonts w:ascii="Cambria" w:hAnsi="Cambria" w:cs="Calibri"/>
          <w:szCs w:val="22"/>
          <w:lang w:bidi="en-US"/>
        </w:rPr>
        <w:t xml:space="preserve"> σχετική ενημέρωση, σύμφωνα με τα οριζόμενα στο άρθρο 2 της παρούσας</w:t>
      </w:r>
      <w:r w:rsidR="007571E6" w:rsidRPr="00B301D3">
        <w:rPr>
          <w:rFonts w:ascii="Cambria" w:eastAsia="Times New Roman" w:hAnsi="Cambria" w:cs="Cambria"/>
          <w:kern w:val="0"/>
          <w:szCs w:val="22"/>
        </w:rPr>
        <w:t>.</w:t>
      </w:r>
      <w:r w:rsidR="007571E6" w:rsidRPr="007571E6">
        <w:rPr>
          <w:rFonts w:ascii="Cambria" w:hAnsi="Cambria" w:cs="Calibri"/>
          <w:szCs w:val="22"/>
          <w:lang w:bidi="en-US"/>
        </w:rPr>
        <w:t xml:space="preserve"> </w:t>
      </w:r>
    </w:p>
    <w:p w:rsidR="00366C95" w:rsidRPr="005035F5" w:rsidRDefault="00366C95" w:rsidP="007571E6">
      <w:pPr>
        <w:tabs>
          <w:tab w:val="left" w:pos="1200"/>
        </w:tabs>
        <w:jc w:val="both"/>
        <w:rPr>
          <w:rFonts w:ascii="Cambria" w:hAnsi="Cambria" w:cs="Calibri"/>
          <w:b/>
          <w:bCs/>
          <w:szCs w:val="22"/>
        </w:rPr>
      </w:pPr>
    </w:p>
    <w:p w:rsidR="00C04AAE" w:rsidRPr="005035F5" w:rsidRDefault="00366C95" w:rsidP="005035F5">
      <w:pPr>
        <w:pStyle w:val="para-1"/>
        <w:tabs>
          <w:tab w:val="left" w:pos="1200"/>
        </w:tabs>
        <w:ind w:left="0" w:firstLine="0"/>
        <w:rPr>
          <w:rFonts w:ascii="Cambria" w:hAnsi="Cambria" w:cs="Calibri"/>
          <w:szCs w:val="22"/>
        </w:rPr>
      </w:pPr>
      <w:r w:rsidRPr="005035F5">
        <w:rPr>
          <w:rFonts w:ascii="Cambria" w:hAnsi="Cambria" w:cs="Calibri"/>
          <w:b/>
          <w:bCs/>
          <w:szCs w:val="22"/>
        </w:rPr>
        <w:t>4</w:t>
      </w:r>
      <w:r w:rsidR="00C04AAE" w:rsidRPr="005035F5">
        <w:rPr>
          <w:rFonts w:ascii="Cambria" w:hAnsi="Cambria" w:cs="Calibri"/>
          <w:b/>
          <w:bCs/>
          <w:szCs w:val="22"/>
        </w:rPr>
        <w:t>.</w:t>
      </w:r>
      <w:r w:rsidR="00C04AAE" w:rsidRPr="005035F5">
        <w:rPr>
          <w:rFonts w:ascii="Cambria" w:hAnsi="Cambria" w:cs="Calibri"/>
          <w:szCs w:val="22"/>
        </w:rPr>
        <w:t xml:space="preserve"> Π</w:t>
      </w:r>
      <w:r w:rsidR="00C04AAE" w:rsidRPr="005035F5">
        <w:rPr>
          <w:rStyle w:val="30"/>
          <w:rFonts w:ascii="Cambria" w:hAnsi="Cambria" w:cs="Calibri"/>
          <w:szCs w:val="22"/>
        </w:rPr>
        <w:t>ερίληψη της παρούσας Διακήρυξης δημοσιεύεται στον Ελληνικό Τύπο</w:t>
      </w:r>
      <w:r w:rsidRPr="005035F5">
        <w:rPr>
          <w:rFonts w:ascii="Cambria" w:hAnsi="Cambria" w:cs="Calibri"/>
          <w:spacing w:val="0"/>
          <w:sz w:val="24"/>
          <w:szCs w:val="22"/>
          <w:vertAlign w:val="superscript"/>
          <w:lang w:bidi="en-US"/>
        </w:rPr>
        <w:endnoteReference w:id="96"/>
      </w:r>
      <w:r w:rsidRPr="005035F5">
        <w:rPr>
          <w:rFonts w:ascii="Cambria" w:hAnsi="Cambria" w:cs="Calibri"/>
          <w:spacing w:val="0"/>
          <w:sz w:val="24"/>
          <w:szCs w:val="22"/>
          <w:lang w:bidi="en-US"/>
        </w:rPr>
        <w:t>,</w:t>
      </w:r>
      <w:r w:rsidR="00C04AAE" w:rsidRPr="005035F5">
        <w:rPr>
          <w:rStyle w:val="30"/>
          <w:rFonts w:ascii="Cambria" w:hAnsi="Cambria" w:cs="Calibri"/>
          <w:szCs w:val="22"/>
        </w:rPr>
        <w:t xml:space="preserve"> σύμφωνα με το άρθρο 66 ν. 4412/2016 και αναρτάται στο πρόγραμμα “Διαύγεια” </w:t>
      </w:r>
      <w:proofErr w:type="spellStart"/>
      <w:r w:rsidR="00C04AAE" w:rsidRPr="005035F5">
        <w:rPr>
          <w:rStyle w:val="30"/>
          <w:rFonts w:ascii="Cambria" w:hAnsi="Cambria" w:cs="Calibri"/>
          <w:szCs w:val="22"/>
        </w:rPr>
        <w:t>diavgeia.gov.gr</w:t>
      </w:r>
      <w:proofErr w:type="spellEnd"/>
      <w:r w:rsidR="00C04AAE" w:rsidRPr="005035F5">
        <w:rPr>
          <w:rStyle w:val="30"/>
          <w:rFonts w:ascii="Cambria" w:hAnsi="Cambria" w:cs="Calibri"/>
          <w:szCs w:val="22"/>
        </w:rPr>
        <w:t xml:space="preserve">., </w:t>
      </w:r>
    </w:p>
    <w:p w:rsidR="00C04AAE" w:rsidRDefault="00C04AAE" w:rsidP="005035F5">
      <w:pPr>
        <w:spacing w:after="120"/>
        <w:jc w:val="both"/>
        <w:rPr>
          <w:rFonts w:ascii="Cambria" w:hAnsi="Cambria" w:cs="Calibri"/>
          <w:sz w:val="22"/>
          <w:szCs w:val="22"/>
        </w:rPr>
      </w:pPr>
      <w:r w:rsidRPr="005035F5">
        <w:rPr>
          <w:rFonts w:ascii="Cambria" w:hAnsi="Cambria" w:cs="Calibri"/>
          <w:sz w:val="22"/>
          <w:szCs w:val="22"/>
        </w:rPr>
        <w:lastRenderedPageBreak/>
        <w:t xml:space="preserve">Τα έξοδα των εκ της κείμενης νομοθεσίας απαραίτητων δημοσιεύσεων της </w:t>
      </w:r>
      <w:r w:rsidR="005C3E97" w:rsidRPr="005035F5">
        <w:rPr>
          <w:rFonts w:ascii="Cambria" w:hAnsi="Cambria" w:cs="Calibri"/>
          <w:sz w:val="22"/>
          <w:szCs w:val="22"/>
        </w:rPr>
        <w:t xml:space="preserve">περίληψης </w:t>
      </w:r>
      <w:r w:rsidRPr="005035F5">
        <w:rPr>
          <w:rFonts w:ascii="Cambria" w:hAnsi="Cambria" w:cs="Calibri"/>
          <w:sz w:val="22"/>
          <w:szCs w:val="22"/>
        </w:rPr>
        <w:t>της δημοπρασίας στην οποία αναδείχθηκε ανάδοχος, βαρύνουν τον ίδιο και εισπράττονται με τον πρώτο λογαριασμό πληρωμής του έργου.  Τα έξοδα δημοσιεύσεων των τυχόν προηγούμενων διαγωνισμών για την ανάθεση του ίδιου έργου, καθώς και τα έξοδα των μη απαραίτητων εκ του νόμου δημοσιεύσεων βαρύνουν την αναθέτουσα αρχή και καταβάλλονται από τις πιστώσεις του έργου.</w:t>
      </w:r>
    </w:p>
    <w:p w:rsidR="00BA3E2B" w:rsidRDefault="00BA3E2B" w:rsidP="005035F5">
      <w:pPr>
        <w:tabs>
          <w:tab w:val="left" w:pos="1200"/>
          <w:tab w:val="left" w:pos="2155"/>
          <w:tab w:val="left" w:pos="2722"/>
          <w:tab w:val="left" w:pos="3289"/>
        </w:tabs>
        <w:jc w:val="both"/>
        <w:textAlignment w:val="baseline"/>
        <w:rPr>
          <w:rFonts w:ascii="Cambria" w:hAnsi="Cambria" w:cs="Calibri"/>
          <w:b/>
          <w:sz w:val="22"/>
          <w:szCs w:val="22"/>
          <w:lang w:bidi="en-US"/>
        </w:rPr>
      </w:pPr>
    </w:p>
    <w:p w:rsidR="00366C95" w:rsidRPr="005035F5" w:rsidRDefault="00366C95" w:rsidP="005035F5">
      <w:pPr>
        <w:tabs>
          <w:tab w:val="left" w:pos="1200"/>
          <w:tab w:val="left" w:pos="2155"/>
          <w:tab w:val="left" w:pos="2722"/>
          <w:tab w:val="left" w:pos="3289"/>
        </w:tabs>
        <w:jc w:val="both"/>
        <w:textAlignment w:val="baseline"/>
        <w:rPr>
          <w:rFonts w:ascii="Cambria" w:hAnsi="Cambria" w:cs="Calibri"/>
          <w:sz w:val="22"/>
          <w:szCs w:val="22"/>
          <w:lang w:bidi="en-US"/>
        </w:rPr>
      </w:pPr>
      <w:r w:rsidRPr="005035F5">
        <w:rPr>
          <w:rFonts w:ascii="Cambria" w:hAnsi="Cambria" w:cs="Calibri"/>
          <w:b/>
          <w:sz w:val="22"/>
          <w:szCs w:val="22"/>
          <w:lang w:bidi="en-US"/>
        </w:rPr>
        <w:t>Άρθρο 20A: Διαβούλευση επί των δημοσιευμένων εγγράφων της σύμβασης</w:t>
      </w:r>
      <w:r w:rsidRPr="005035F5">
        <w:rPr>
          <w:rFonts w:ascii="Cambria" w:hAnsi="Cambria" w:cs="Calibri"/>
          <w:sz w:val="22"/>
          <w:szCs w:val="22"/>
          <w:vertAlign w:val="superscript"/>
          <w:lang w:bidi="en-US"/>
        </w:rPr>
        <w:endnoteReference w:id="97"/>
      </w:r>
    </w:p>
    <w:p w:rsidR="00F45F1B" w:rsidRPr="0006542D" w:rsidRDefault="00F45F1B" w:rsidP="00F45F1B">
      <w:pPr>
        <w:tabs>
          <w:tab w:val="left" w:pos="1200"/>
          <w:tab w:val="left" w:pos="2155"/>
          <w:tab w:val="left" w:pos="2722"/>
          <w:tab w:val="left" w:pos="3289"/>
        </w:tabs>
        <w:textAlignment w:val="baseline"/>
        <w:rPr>
          <w:rFonts w:ascii="Cambria" w:hAnsi="Cambria" w:cs="Calibri"/>
          <w:b/>
          <w:sz w:val="22"/>
          <w:szCs w:val="22"/>
          <w:lang w:bidi="en-US"/>
        </w:rPr>
      </w:pPr>
      <w:r w:rsidRPr="0006542D">
        <w:rPr>
          <w:rFonts w:ascii="Cambria" w:hAnsi="Cambria" w:cs="Calibri"/>
          <w:b/>
          <w:sz w:val="22"/>
          <w:szCs w:val="22"/>
          <w:lang w:bidi="en-US"/>
        </w:rPr>
        <w:t>Δεν απαιτείται</w:t>
      </w:r>
    </w:p>
    <w:p w:rsidR="00C04AAE" w:rsidRPr="005035F5" w:rsidRDefault="00BA3E2B" w:rsidP="005035F5">
      <w:pPr>
        <w:pStyle w:val="1"/>
        <w:pageBreakBefore/>
        <w:pBdr>
          <w:top w:val="single" w:sz="1" w:space="1" w:color="000000"/>
          <w:left w:val="single" w:sz="1" w:space="1" w:color="000000"/>
          <w:bottom w:val="single" w:sz="1" w:space="1" w:color="000000"/>
          <w:right w:val="single" w:sz="1" w:space="1" w:color="000000"/>
        </w:pBdr>
        <w:tabs>
          <w:tab w:val="clear" w:pos="0"/>
          <w:tab w:val="clear" w:pos="1134"/>
        </w:tabs>
        <w:rPr>
          <w:rFonts w:ascii="Cambria" w:hAnsi="Cambria" w:cs="Calibri"/>
          <w:sz w:val="22"/>
          <w:szCs w:val="22"/>
        </w:rPr>
      </w:pPr>
      <w:bookmarkStart w:id="25" w:name="_Toc73524256"/>
      <w:r>
        <w:rPr>
          <w:rFonts w:ascii="Cambria" w:hAnsi="Cambria" w:cs="Calibri"/>
          <w:sz w:val="22"/>
          <w:szCs w:val="22"/>
        </w:rPr>
        <w:lastRenderedPageBreak/>
        <w:t>Κ</w:t>
      </w:r>
      <w:r w:rsidR="00C04AAE" w:rsidRPr="005035F5">
        <w:rPr>
          <w:rFonts w:ascii="Cambria" w:hAnsi="Cambria" w:cs="Calibri"/>
          <w:sz w:val="22"/>
          <w:szCs w:val="22"/>
        </w:rPr>
        <w:t>ΕΦΑΛΑΙΟ</w:t>
      </w:r>
      <w:r>
        <w:rPr>
          <w:rFonts w:ascii="Cambria" w:hAnsi="Cambria" w:cs="Calibri"/>
          <w:sz w:val="22"/>
          <w:szCs w:val="22"/>
        </w:rPr>
        <w:t xml:space="preserve">  </w:t>
      </w:r>
      <w:r w:rsidR="00C04AAE" w:rsidRPr="005035F5">
        <w:rPr>
          <w:rFonts w:ascii="Cambria" w:hAnsi="Cambria" w:cs="Calibri"/>
          <w:sz w:val="22"/>
          <w:szCs w:val="22"/>
        </w:rPr>
        <w:t xml:space="preserve"> Γ΄</w:t>
      </w:r>
      <w:bookmarkEnd w:id="25"/>
    </w:p>
    <w:p w:rsidR="00C04AAE" w:rsidRPr="005035F5" w:rsidRDefault="00C04AAE" w:rsidP="005035F5">
      <w:pPr>
        <w:pStyle w:val="310"/>
        <w:tabs>
          <w:tab w:val="left" w:pos="-3000"/>
        </w:tabs>
        <w:spacing w:line="240" w:lineRule="auto"/>
        <w:ind w:left="0"/>
        <w:rPr>
          <w:rFonts w:ascii="Cambria" w:hAnsi="Cambria" w:cs="Calibri"/>
          <w:sz w:val="22"/>
          <w:szCs w:val="22"/>
        </w:rPr>
      </w:pPr>
    </w:p>
    <w:p w:rsidR="00C04AAE" w:rsidRPr="005035F5" w:rsidRDefault="00C04AAE" w:rsidP="005035F5">
      <w:pPr>
        <w:pStyle w:val="310"/>
        <w:tabs>
          <w:tab w:val="left" w:pos="-3000"/>
        </w:tabs>
        <w:spacing w:line="240" w:lineRule="auto"/>
        <w:ind w:left="0"/>
        <w:rPr>
          <w:rFonts w:ascii="Cambria" w:hAnsi="Cambria" w:cs="Calibri"/>
          <w:sz w:val="22"/>
          <w:szCs w:val="22"/>
        </w:rPr>
      </w:pPr>
      <w:r w:rsidRPr="005035F5">
        <w:rPr>
          <w:rFonts w:ascii="Cambria" w:hAnsi="Cambria" w:cs="Calibri"/>
          <w:sz w:val="22"/>
          <w:szCs w:val="22"/>
        </w:rPr>
        <w:t>Η σύμβαση ανατίθεται βάσει του κριτηρίου του άρθρου 14 της παρούσας, σε προσφέροντα ο οποίος δεν αποκλείεται από τη συμμετοχή βάσει της παρ. Α του άρθρου 22 της παρούσας και πληροί τα κριτήρια επιλογής των παρ. Β, Γ, Δ και Ε του άρθρου 22 της παρούσας.</w:t>
      </w:r>
    </w:p>
    <w:p w:rsidR="00C04AAE" w:rsidRPr="005035F5" w:rsidRDefault="00C04AAE" w:rsidP="005035F5">
      <w:pPr>
        <w:pStyle w:val="310"/>
        <w:tabs>
          <w:tab w:val="left" w:pos="-3000"/>
        </w:tabs>
        <w:spacing w:line="240" w:lineRule="auto"/>
        <w:ind w:left="0"/>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26" w:name="_Toc73524257"/>
      <w:r w:rsidRPr="005035F5">
        <w:rPr>
          <w:rFonts w:ascii="Cambria" w:hAnsi="Cambria" w:cs="Calibri"/>
          <w:sz w:val="22"/>
          <w:szCs w:val="22"/>
        </w:rPr>
        <w:t>Άρθρο 21: Δικαιούμενοι συμμετοχής στη διαδικασία σύναψης σύμβασης</w:t>
      </w:r>
      <w:bookmarkEnd w:id="26"/>
      <w:r w:rsidRPr="005035F5">
        <w:rPr>
          <w:rFonts w:ascii="Cambria" w:hAnsi="Cambria" w:cs="Calibri"/>
          <w:sz w:val="22"/>
          <w:szCs w:val="22"/>
        </w:rPr>
        <w:t xml:space="preserve"> </w:t>
      </w:r>
    </w:p>
    <w:p w:rsidR="00C04AAE" w:rsidRPr="005035F5" w:rsidRDefault="00C04AAE" w:rsidP="005035F5">
      <w:pPr>
        <w:pStyle w:val="Normalgr"/>
        <w:rPr>
          <w:rFonts w:ascii="Cambria" w:hAnsi="Cambria" w:cs="Calibri"/>
          <w:b/>
          <w:sz w:val="22"/>
          <w:szCs w:val="22"/>
          <w:lang w:val="el-GR"/>
        </w:rPr>
      </w:pPr>
      <w:r w:rsidRPr="005035F5">
        <w:rPr>
          <w:rFonts w:ascii="Cambria" w:hAnsi="Cambria" w:cs="Calibri"/>
          <w:sz w:val="22"/>
          <w:szCs w:val="22"/>
          <w:lang w:val="el-GR"/>
        </w:rPr>
        <w:tab/>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b/>
          <w:sz w:val="22"/>
          <w:szCs w:val="22"/>
          <w:lang w:bidi="en-US"/>
        </w:rPr>
        <w:t>21.1</w:t>
      </w:r>
      <w:r w:rsidRPr="005035F5">
        <w:rPr>
          <w:rFonts w:ascii="Cambria" w:hAnsi="Cambria" w:cs="Calibri"/>
          <w:sz w:val="22"/>
          <w:szCs w:val="22"/>
          <w:lang w:bidi="en-US"/>
        </w:rPr>
        <w:t xml:space="preserve"> Δικαίωμα συμμετοχής έχουν φυσικά ή νομικά πρόσωπα, ή ενώσεις αυτών</w:t>
      </w:r>
      <w:r w:rsidRPr="005035F5">
        <w:rPr>
          <w:rFonts w:ascii="Cambria" w:hAnsi="Cambria" w:cs="Calibri"/>
          <w:sz w:val="22"/>
          <w:szCs w:val="22"/>
          <w:vertAlign w:val="superscript"/>
          <w:lang w:bidi="en-US"/>
        </w:rPr>
        <w:t xml:space="preserve"> </w:t>
      </w:r>
      <w:r w:rsidRPr="005035F5">
        <w:rPr>
          <w:rFonts w:ascii="Cambria" w:hAnsi="Cambria" w:cs="Calibri"/>
          <w:sz w:val="22"/>
          <w:szCs w:val="22"/>
          <w:vertAlign w:val="superscript"/>
          <w:lang w:bidi="en-US"/>
        </w:rPr>
        <w:endnoteReference w:id="98"/>
      </w:r>
      <w:r w:rsidRPr="005035F5">
        <w:rPr>
          <w:rFonts w:ascii="Cambria" w:hAnsi="Cambria" w:cs="Calibri"/>
          <w:sz w:val="22"/>
          <w:szCs w:val="22"/>
          <w:vertAlign w:val="superscript"/>
          <w:lang w:bidi="en-US"/>
        </w:rPr>
        <w:t xml:space="preserve">  </w:t>
      </w:r>
      <w:r w:rsidRPr="005035F5">
        <w:rPr>
          <w:rFonts w:ascii="Cambria" w:hAnsi="Cambria" w:cs="Calibri"/>
          <w:sz w:val="22"/>
          <w:szCs w:val="22"/>
          <w:lang w:bidi="en-US"/>
        </w:rPr>
        <w:t xml:space="preserve"> που δραστηριοποιούνται στην κατηγορία </w:t>
      </w:r>
      <w:r w:rsidRPr="00BA3E2B">
        <w:rPr>
          <w:rFonts w:ascii="Cambria" w:hAnsi="Cambria" w:cs="Calibri"/>
          <w:sz w:val="22"/>
          <w:szCs w:val="22"/>
          <w:lang w:bidi="en-US"/>
        </w:rPr>
        <w:t>έργ</w:t>
      </w:r>
      <w:r w:rsidR="00B646BD">
        <w:rPr>
          <w:rFonts w:ascii="Cambria" w:hAnsi="Cambria" w:cs="Calibri"/>
          <w:sz w:val="22"/>
          <w:szCs w:val="22"/>
          <w:lang w:bidi="en-US"/>
        </w:rPr>
        <w:t xml:space="preserve">ων </w:t>
      </w:r>
      <w:r w:rsidR="00BD3D8B">
        <w:rPr>
          <w:rFonts w:ascii="Cambria" w:hAnsi="Cambria" w:cs="Calibri"/>
          <w:b/>
          <w:sz w:val="22"/>
          <w:szCs w:val="22"/>
          <w:lang w:bidi="en-US"/>
        </w:rPr>
        <w:t>ΟΙΚΟΔΟΜΙΚΩΝ</w:t>
      </w:r>
      <w:r w:rsidR="003859A0">
        <w:rPr>
          <w:rFonts w:ascii="Cambria" w:hAnsi="Cambria" w:cs="Calibri"/>
          <w:b/>
          <w:sz w:val="22"/>
          <w:szCs w:val="22"/>
          <w:lang w:bidi="en-US"/>
        </w:rPr>
        <w:t xml:space="preserve"> και </w:t>
      </w:r>
      <w:r w:rsidR="00BD3D8B">
        <w:rPr>
          <w:rFonts w:ascii="Cambria" w:hAnsi="Cambria" w:cs="Calibri"/>
          <w:b/>
          <w:sz w:val="22"/>
          <w:szCs w:val="22"/>
          <w:lang w:bidi="en-US"/>
        </w:rPr>
        <w:t>ΗΛΕΚΤΡΟΜΗΧΑΝΟΛΟΓΙΚΩΝ</w:t>
      </w:r>
      <w:r w:rsidRPr="00BA3E2B">
        <w:rPr>
          <w:rFonts w:ascii="Cambria" w:hAnsi="Cambria" w:cs="Calibri"/>
          <w:sz w:val="22"/>
          <w:szCs w:val="22"/>
          <w:lang w:bidi="en-US"/>
        </w:rPr>
        <w:t xml:space="preserve"> </w:t>
      </w:r>
      <w:r w:rsidRPr="00BA3E2B">
        <w:rPr>
          <w:rFonts w:ascii="Cambria" w:hAnsi="Cambria" w:cs="Calibri"/>
          <w:sz w:val="22"/>
          <w:szCs w:val="22"/>
          <w:vertAlign w:val="superscript"/>
          <w:lang w:val="en-US" w:bidi="en-US"/>
        </w:rPr>
        <w:endnoteReference w:id="99"/>
      </w:r>
      <w:r w:rsidRPr="00BA3E2B">
        <w:rPr>
          <w:rFonts w:ascii="Cambria" w:hAnsi="Cambria" w:cs="Calibri"/>
          <w:sz w:val="22"/>
          <w:szCs w:val="22"/>
          <w:vertAlign w:val="superscript"/>
          <w:lang w:bidi="en-US"/>
        </w:rPr>
        <w:t xml:space="preserve"> </w:t>
      </w:r>
      <w:r w:rsidRPr="00BA3E2B">
        <w:rPr>
          <w:rFonts w:ascii="Cambria" w:hAnsi="Cambria" w:cs="Calibri"/>
          <w:sz w:val="22"/>
          <w:szCs w:val="22"/>
          <w:lang w:bidi="en-US"/>
        </w:rPr>
        <w:t>και</w:t>
      </w:r>
      <w:r w:rsidRPr="00C769B4">
        <w:rPr>
          <w:rFonts w:ascii="Cambria" w:hAnsi="Cambria" w:cs="Calibri"/>
          <w:sz w:val="22"/>
          <w:szCs w:val="22"/>
          <w:lang w:bidi="en-US"/>
        </w:rPr>
        <w:t xml:space="preserve"> είναι</w:t>
      </w:r>
      <w:r w:rsidRPr="005035F5">
        <w:rPr>
          <w:rFonts w:ascii="Cambria" w:hAnsi="Cambria" w:cs="Calibri"/>
          <w:sz w:val="22"/>
          <w:szCs w:val="22"/>
          <w:lang w:bidi="en-US"/>
        </w:rPr>
        <w:t xml:space="preserve"> εγκατεστημένα σε</w:t>
      </w:r>
      <w:r w:rsidRPr="005035F5">
        <w:rPr>
          <w:rFonts w:ascii="Cambria" w:hAnsi="Cambria" w:cs="Calibri"/>
          <w:sz w:val="22"/>
          <w:szCs w:val="22"/>
          <w:vertAlign w:val="superscript"/>
          <w:lang w:bidi="en-US"/>
        </w:rPr>
        <w:endnoteReference w:id="100"/>
      </w:r>
      <w:r w:rsidRPr="005035F5">
        <w:rPr>
          <w:rFonts w:ascii="Cambria" w:hAnsi="Cambria" w:cs="Calibri"/>
          <w:sz w:val="22"/>
          <w:szCs w:val="22"/>
          <w:lang w:bidi="en-US"/>
        </w:rPr>
        <w:t>:</w:t>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α) σε κράτος-μέλος της Ένωσης,</w:t>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β) σε κράτος-μέλος του Ευρωπαϊκού Οικονομικού Χώρου (Ε.Ο.Χ.),</w:t>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γ) σε τρίτες χώρες που έχουν υπογράψει και κυρώσει τη ΣΔΣ, στο βαθμό που η υπό ανάθεση δημόσια σύμβαση καλύπτεται από τα Παραρτήματα 1, 2, 4 , 5, 6 και 7</w:t>
      </w:r>
      <w:r w:rsidRPr="005035F5">
        <w:rPr>
          <w:rFonts w:ascii="Cambria" w:hAnsi="Cambria" w:cs="Calibri"/>
          <w:sz w:val="22"/>
          <w:szCs w:val="22"/>
          <w:vertAlign w:val="superscript"/>
          <w:lang w:bidi="en-US"/>
        </w:rPr>
        <w:endnoteReference w:id="101"/>
      </w:r>
      <w:r w:rsidRPr="005035F5">
        <w:rPr>
          <w:rFonts w:ascii="Cambria" w:hAnsi="Cambria" w:cs="Calibri"/>
          <w:sz w:val="22"/>
          <w:szCs w:val="22"/>
          <w:lang w:bidi="en-US"/>
        </w:rPr>
        <w:t xml:space="preserve"> και τις γενικές σημειώσεις του σχετικού με την Ένωση Προσαρτήματος </w:t>
      </w:r>
      <w:r w:rsidRPr="005035F5">
        <w:rPr>
          <w:rFonts w:ascii="Cambria" w:hAnsi="Cambria" w:cs="Calibri"/>
          <w:sz w:val="22"/>
          <w:szCs w:val="22"/>
          <w:lang w:val="en-US" w:bidi="en-US"/>
        </w:rPr>
        <w:t>I</w:t>
      </w:r>
      <w:r w:rsidRPr="005035F5">
        <w:rPr>
          <w:rFonts w:ascii="Cambria" w:hAnsi="Cambria" w:cs="Calibri"/>
          <w:sz w:val="22"/>
          <w:szCs w:val="22"/>
          <w:lang w:bidi="en-US"/>
        </w:rPr>
        <w:t xml:space="preserve"> της ως άνω Συμφωνίας, καθώς και</w:t>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δ) σε τρίτες χώρες που δεν εμπίπτουν στην περίπτωση </w:t>
      </w:r>
      <w:proofErr w:type="spellStart"/>
      <w:r w:rsidRPr="005035F5">
        <w:rPr>
          <w:rFonts w:ascii="Cambria" w:hAnsi="Cambria" w:cs="Calibri"/>
          <w:sz w:val="22"/>
          <w:szCs w:val="22"/>
          <w:lang w:bidi="en-US"/>
        </w:rPr>
        <w:t>γ΄</w:t>
      </w:r>
      <w:proofErr w:type="spellEnd"/>
      <w:r w:rsidRPr="005035F5">
        <w:rPr>
          <w:rFonts w:ascii="Cambria" w:hAnsi="Cambria" w:cs="Calibri"/>
          <w:sz w:val="22"/>
          <w:szCs w:val="22"/>
          <w:lang w:bidi="en-US"/>
        </w:rPr>
        <w:t xml:space="preserve"> της παρούσας παραγράφου και έχουν συνάψει διμερείς ή πολυμερείς συμφωνίες με την Ένωση σε θέματα διαδικασιών ανάθεσης δημοσίων συμβάσεων.</w:t>
      </w:r>
    </w:p>
    <w:p w:rsidR="00E653D5" w:rsidRPr="005035F5" w:rsidRDefault="00E653D5" w:rsidP="005035F5">
      <w:pPr>
        <w:tabs>
          <w:tab w:val="left" w:pos="-3000"/>
        </w:tabs>
        <w:jc w:val="both"/>
        <w:textAlignment w:val="baseline"/>
        <w:rPr>
          <w:rFonts w:ascii="Cambria" w:hAnsi="Cambria" w:cs="Calibri"/>
          <w:sz w:val="22"/>
          <w:szCs w:val="22"/>
          <w:lang w:bidi="en-US"/>
        </w:rPr>
      </w:pPr>
    </w:p>
    <w:p w:rsidR="00E653D5" w:rsidRPr="00B646BD" w:rsidRDefault="00E653D5" w:rsidP="005035F5">
      <w:pPr>
        <w:widowControl/>
        <w:tabs>
          <w:tab w:val="left" w:pos="-3000"/>
        </w:tabs>
        <w:overflowPunct w:val="0"/>
        <w:autoSpaceDE w:val="0"/>
        <w:jc w:val="both"/>
        <w:textAlignment w:val="baseline"/>
        <w:rPr>
          <w:rFonts w:ascii="Cambria" w:eastAsia="Times New Roman" w:hAnsi="Cambria" w:cs="Cambria"/>
          <w:kern w:val="0"/>
          <w:sz w:val="22"/>
          <w:szCs w:val="22"/>
          <w:lang w:eastAsia="ar-SA"/>
        </w:rPr>
      </w:pPr>
      <w:r w:rsidRPr="00B646BD">
        <w:rPr>
          <w:rFonts w:ascii="Cambria" w:eastAsia="Times New Roman" w:hAnsi="Cambria" w:cs="Cambria"/>
          <w:kern w:val="0"/>
          <w:sz w:val="22"/>
          <w:szCs w:val="22"/>
          <w:lang w:eastAsia="ar-SA"/>
        </w:rPr>
        <w:t>Στον βαθμό που καλύπτονται από τα Παραρτήματα 1, 2, 4, 5, 6 και 7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Pr="00B646BD">
        <w:rPr>
          <w:rFonts w:ascii="Cambria" w:eastAsia="Times New Roman" w:hAnsi="Cambria" w:cs="Cambria"/>
          <w:kern w:val="0"/>
          <w:sz w:val="22"/>
          <w:szCs w:val="22"/>
          <w:vertAlign w:val="superscript"/>
          <w:lang w:eastAsia="ar-SA"/>
        </w:rPr>
        <w:endnoteReference w:id="102"/>
      </w:r>
      <w:r w:rsidRPr="00B646BD">
        <w:rPr>
          <w:rFonts w:ascii="Cambria" w:eastAsia="Times New Roman" w:hAnsi="Cambria" w:cs="Cambria"/>
          <w:kern w:val="0"/>
          <w:sz w:val="22"/>
          <w:szCs w:val="22"/>
          <w:lang w:eastAsia="ar-SA"/>
        </w:rPr>
        <w:t>.</w:t>
      </w:r>
    </w:p>
    <w:p w:rsidR="00E653D5" w:rsidRPr="005035F5" w:rsidRDefault="00E653D5" w:rsidP="005035F5">
      <w:pPr>
        <w:tabs>
          <w:tab w:val="left" w:pos="-3000"/>
        </w:tabs>
        <w:jc w:val="both"/>
        <w:textAlignment w:val="baseline"/>
        <w:rPr>
          <w:rFonts w:ascii="Cambria" w:hAnsi="Cambria" w:cs="Calibri"/>
          <w:b/>
          <w:sz w:val="22"/>
          <w:szCs w:val="22"/>
          <w:lang w:bidi="en-US"/>
        </w:rPr>
      </w:pPr>
    </w:p>
    <w:p w:rsidR="00E653D5" w:rsidRPr="005035F5" w:rsidRDefault="00E653D5" w:rsidP="005035F5">
      <w:pPr>
        <w:tabs>
          <w:tab w:val="left" w:pos="-3000"/>
        </w:tabs>
        <w:jc w:val="both"/>
        <w:textAlignment w:val="baseline"/>
        <w:rPr>
          <w:rFonts w:ascii="Cambria" w:hAnsi="Cambria" w:cs="Calibri"/>
          <w:b/>
          <w:sz w:val="22"/>
          <w:szCs w:val="22"/>
          <w:lang w:bidi="en-US"/>
        </w:rPr>
      </w:pPr>
      <w:r w:rsidRPr="005035F5">
        <w:rPr>
          <w:rFonts w:ascii="Cambria" w:hAnsi="Cambria" w:cs="Calibri"/>
          <w:b/>
          <w:sz w:val="22"/>
          <w:szCs w:val="22"/>
          <w:lang w:bidi="en-US"/>
        </w:rPr>
        <w:t>21.2</w:t>
      </w:r>
      <w:r w:rsidRPr="005035F5">
        <w:rPr>
          <w:rFonts w:ascii="Cambria" w:hAnsi="Cambria" w:cs="Calibri"/>
          <w:sz w:val="22"/>
          <w:szCs w:val="22"/>
          <w:lang w:bidi="en-US"/>
        </w:rPr>
        <w:t xml:space="preserve"> Οικονομικός φορέας συμμετέχει είτε μεμονωμένα είτε ως μέλος ένωσης</w:t>
      </w:r>
      <w:r w:rsidRPr="005035F5">
        <w:rPr>
          <w:rFonts w:ascii="Cambria" w:hAnsi="Cambria" w:cs="Calibri"/>
          <w:sz w:val="22"/>
          <w:szCs w:val="22"/>
          <w:vertAlign w:val="superscript"/>
          <w:lang w:val="en-US" w:bidi="en-US"/>
        </w:rPr>
        <w:endnoteReference w:id="103"/>
      </w:r>
      <w:r w:rsidRPr="005035F5">
        <w:rPr>
          <w:rFonts w:ascii="Cambria" w:hAnsi="Cambria" w:cs="Calibri"/>
          <w:sz w:val="22"/>
          <w:szCs w:val="22"/>
          <w:vertAlign w:val="superscript"/>
          <w:lang w:bidi="en-US"/>
        </w:rPr>
        <w:t>,</w:t>
      </w:r>
    </w:p>
    <w:p w:rsidR="00E653D5" w:rsidRPr="005035F5" w:rsidRDefault="00E653D5" w:rsidP="005035F5">
      <w:pPr>
        <w:tabs>
          <w:tab w:val="left" w:pos="-3000"/>
        </w:tabs>
        <w:jc w:val="both"/>
        <w:textAlignment w:val="baseline"/>
        <w:rPr>
          <w:rFonts w:ascii="Cambria" w:hAnsi="Cambria" w:cs="Calibri"/>
          <w:b/>
          <w:sz w:val="22"/>
          <w:szCs w:val="22"/>
          <w:lang w:bidi="en-US"/>
        </w:rPr>
      </w:pP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b/>
          <w:sz w:val="22"/>
          <w:szCs w:val="22"/>
          <w:lang w:bidi="en-US"/>
        </w:rPr>
        <w:t>21.3</w:t>
      </w:r>
      <w:r w:rsidRPr="005035F5">
        <w:rPr>
          <w:rFonts w:ascii="Cambria" w:hAnsi="Cambria" w:cs="Calibri"/>
          <w:sz w:val="22"/>
          <w:szCs w:val="22"/>
          <w:lang w:bidi="en-US"/>
        </w:rPr>
        <w:t xml:space="preserve"> Οι ενώσεις</w:t>
      </w:r>
      <w:r w:rsidRPr="005035F5">
        <w:rPr>
          <w:rFonts w:ascii="Cambria" w:hAnsi="Cambria" w:cs="Calibri"/>
          <w:b/>
          <w:sz w:val="22"/>
          <w:szCs w:val="22"/>
          <w:lang w:bidi="en-US"/>
        </w:rPr>
        <w:t xml:space="preserve"> </w:t>
      </w:r>
      <w:r w:rsidRPr="005035F5">
        <w:rPr>
          <w:rFonts w:ascii="Cambria" w:hAnsi="Cambria" w:cs="Calibri"/>
          <w:sz w:val="22"/>
          <w:szCs w:val="22"/>
          <w:lang w:bidi="en-US"/>
        </w:rPr>
        <w:t>οικονομικών φορέων συμμετέχουν υπό τους όρους των παρ. 2, 3 και 4 του άρθρου 19 και των παρ. 1 (γ) και (ε)  του άρθρου 76  του ν. 4412/2016.</w:t>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Δεν απαιτείται από τις εν λόγω ενώσεις να περιβληθούν συγκεκριμένη νομική μορφή για την υποβολή προσφοράς. Σε περίπτωση που η ένωση αναδειχθεί ανάδοχος η νομική της μορφή πρέπει να είναι τέτοια που να εξασφαλίζεται η ύπαρξη ενός και μοναδικού φορολογικού μητρώου για την ένωση (πχ κοινοπραξία).</w:t>
      </w:r>
    </w:p>
    <w:p w:rsidR="007C0C9E" w:rsidRPr="005035F5" w:rsidRDefault="007C0C9E" w:rsidP="005035F5">
      <w:pPr>
        <w:pStyle w:val="2"/>
        <w:numPr>
          <w:ilvl w:val="0"/>
          <w:numId w:val="0"/>
        </w:numPr>
        <w:suppressAutoHyphens w:val="0"/>
        <w:spacing w:after="160"/>
        <w:ind w:left="432" w:hanging="432"/>
        <w:jc w:val="both"/>
        <w:rPr>
          <w:rFonts w:ascii="Cambria" w:eastAsia="Calibri" w:hAnsi="Cambria" w:cs="Calibri"/>
          <w:sz w:val="22"/>
          <w:szCs w:val="22"/>
        </w:rPr>
      </w:pPr>
    </w:p>
    <w:p w:rsidR="00C04AAE" w:rsidRPr="005035F5" w:rsidRDefault="00C04AAE" w:rsidP="005035F5">
      <w:pPr>
        <w:pStyle w:val="2"/>
        <w:numPr>
          <w:ilvl w:val="0"/>
          <w:numId w:val="0"/>
        </w:numPr>
        <w:suppressAutoHyphens w:val="0"/>
        <w:spacing w:after="160"/>
        <w:ind w:left="432" w:hanging="432"/>
        <w:jc w:val="both"/>
        <w:rPr>
          <w:rFonts w:ascii="Cambria" w:hAnsi="Cambria" w:cs="Calibri"/>
          <w:sz w:val="22"/>
          <w:szCs w:val="22"/>
        </w:rPr>
      </w:pPr>
      <w:bookmarkStart w:id="27" w:name="_Toc73524258"/>
      <w:r w:rsidRPr="005035F5">
        <w:rPr>
          <w:rFonts w:ascii="Cambria" w:eastAsia="Calibri" w:hAnsi="Cambria" w:cs="Calibri"/>
          <w:sz w:val="22"/>
          <w:szCs w:val="22"/>
        </w:rPr>
        <w:t>Άρθρο 22: Κριτήρια ποιοτικής επιλογής</w:t>
      </w:r>
      <w:bookmarkEnd w:id="27"/>
      <w:r w:rsidRPr="005035F5">
        <w:rPr>
          <w:rFonts w:ascii="Cambria" w:eastAsia="Calibri" w:hAnsi="Cambria" w:cs="Calibri"/>
          <w:sz w:val="22"/>
          <w:szCs w:val="22"/>
        </w:rPr>
        <w:t xml:space="preserve"> </w:t>
      </w:r>
    </w:p>
    <w:p w:rsidR="001B08A3" w:rsidRPr="005035F5" w:rsidRDefault="001B08A3" w:rsidP="005035F5">
      <w:pPr>
        <w:suppressAutoHyphens w:val="0"/>
        <w:spacing w:after="160"/>
        <w:jc w:val="both"/>
        <w:rPr>
          <w:rFonts w:ascii="Cambria" w:eastAsia="Calibri" w:hAnsi="Cambria" w:cs="Calibri"/>
          <w:sz w:val="22"/>
          <w:szCs w:val="22"/>
        </w:rPr>
      </w:pPr>
      <w:r w:rsidRPr="005035F5">
        <w:rPr>
          <w:rFonts w:ascii="Cambria" w:eastAsia="Calibri" w:hAnsi="Cambria" w:cs="Calibri"/>
          <w:sz w:val="22"/>
          <w:szCs w:val="22"/>
        </w:rPr>
        <w:t xml:space="preserve">Οι μεμονωμένοι προσφέροντες πρέπει να ικανοποιούν όλα τα κριτήρια ποιοτικής επιλογής. </w:t>
      </w:r>
    </w:p>
    <w:p w:rsidR="001B08A3" w:rsidRPr="005035F5" w:rsidRDefault="001B08A3" w:rsidP="005035F5">
      <w:pPr>
        <w:suppressAutoHyphens w:val="0"/>
        <w:spacing w:after="160"/>
        <w:jc w:val="both"/>
        <w:rPr>
          <w:rFonts w:ascii="Cambria" w:eastAsia="Calibri" w:hAnsi="Cambria" w:cs="Calibri"/>
          <w:sz w:val="22"/>
          <w:szCs w:val="22"/>
        </w:rPr>
      </w:pPr>
      <w:r w:rsidRPr="005035F5">
        <w:rPr>
          <w:rFonts w:ascii="Cambria" w:eastAsia="Calibri" w:hAnsi="Cambria" w:cs="Calibri"/>
          <w:sz w:val="22"/>
          <w:szCs w:val="22"/>
        </w:rPr>
        <w:t>Στην περίπτωση ένωσης οικονομικών φορέων, ισχύουν τα εξής :</w:t>
      </w:r>
    </w:p>
    <w:p w:rsidR="001B08A3" w:rsidRPr="005035F5" w:rsidRDefault="001B08A3" w:rsidP="005035F5">
      <w:pPr>
        <w:suppressAutoHyphens w:val="0"/>
        <w:spacing w:after="160"/>
        <w:jc w:val="both"/>
        <w:rPr>
          <w:rFonts w:ascii="Cambria" w:eastAsia="Calibri" w:hAnsi="Cambria" w:cs="Calibri"/>
          <w:sz w:val="22"/>
          <w:szCs w:val="22"/>
        </w:rPr>
      </w:pPr>
      <w:r w:rsidRPr="005035F5">
        <w:rPr>
          <w:rFonts w:ascii="Cambria" w:eastAsia="Calibri" w:hAnsi="Cambria" w:cs="Calibri"/>
          <w:sz w:val="22"/>
          <w:szCs w:val="22"/>
        </w:rPr>
        <w:t xml:space="preserve">- αναφορικά με τις απαιτήσεις του άρθρου 22 Α της παρούσας, αυτές θα πρέπει να ικανοποιούνται από κάθε μέλος της ένωσης </w:t>
      </w:r>
    </w:p>
    <w:p w:rsidR="001B08A3" w:rsidRPr="005035F5" w:rsidRDefault="001B08A3" w:rsidP="005035F5">
      <w:pPr>
        <w:suppressAutoHyphens w:val="0"/>
        <w:spacing w:after="160"/>
        <w:jc w:val="both"/>
        <w:rPr>
          <w:rFonts w:ascii="Cambria" w:eastAsia="Calibri" w:hAnsi="Cambria" w:cs="Calibri"/>
          <w:sz w:val="22"/>
          <w:szCs w:val="22"/>
        </w:rPr>
      </w:pPr>
      <w:r w:rsidRPr="005035F5">
        <w:rPr>
          <w:rFonts w:ascii="Cambria" w:eastAsia="Calibri" w:hAnsi="Cambria" w:cs="Calibri"/>
          <w:sz w:val="22"/>
          <w:szCs w:val="22"/>
        </w:rPr>
        <w:t xml:space="preserve">- αναφορικά με τις απαιτήσεις του </w:t>
      </w:r>
      <w:r w:rsidR="00813A29" w:rsidRPr="005035F5">
        <w:rPr>
          <w:rFonts w:ascii="Cambria" w:eastAsia="Calibri" w:hAnsi="Cambria" w:cs="Calibri"/>
          <w:sz w:val="22"/>
          <w:szCs w:val="22"/>
        </w:rPr>
        <w:t xml:space="preserve">άρθρου </w:t>
      </w:r>
      <w:r w:rsidRPr="005035F5">
        <w:rPr>
          <w:rFonts w:ascii="Cambria" w:eastAsia="Calibri" w:hAnsi="Cambria" w:cs="Calibri"/>
          <w:sz w:val="22"/>
          <w:szCs w:val="22"/>
        </w:rPr>
        <w:t>22.Β της παρούσας, κάθε μέλος της ένωσης θα πρέπει να είναι εγγεγραμμένο στο σχετικό επαγγελματικό μητρώο</w:t>
      </w:r>
      <w:r w:rsidR="00AC61E0" w:rsidRPr="005035F5">
        <w:rPr>
          <w:rFonts w:ascii="Cambria" w:eastAsia="Calibri" w:hAnsi="Cambria" w:cs="Calibri"/>
          <w:sz w:val="22"/>
          <w:szCs w:val="22"/>
        </w:rPr>
        <w:t>,</w:t>
      </w:r>
      <w:r w:rsidRPr="005035F5">
        <w:rPr>
          <w:rFonts w:ascii="Cambria" w:eastAsia="Calibri" w:hAnsi="Cambria" w:cs="Calibri"/>
          <w:sz w:val="22"/>
          <w:szCs w:val="22"/>
        </w:rPr>
        <w:t xml:space="preserve"> </w:t>
      </w:r>
      <w:r w:rsidR="00AC61E0" w:rsidRPr="005035F5">
        <w:rPr>
          <w:rFonts w:ascii="Cambria" w:eastAsia="Calibri" w:hAnsi="Cambria" w:cs="Calibri"/>
          <w:sz w:val="22"/>
          <w:szCs w:val="22"/>
        </w:rPr>
        <w:t xml:space="preserve">σύμφωνα με τα ειδικότερα στο ως άνω άρθρο, </w:t>
      </w:r>
      <w:r w:rsidRPr="005035F5">
        <w:rPr>
          <w:rFonts w:ascii="Cambria" w:eastAsia="Calibri" w:hAnsi="Cambria" w:cs="Calibri"/>
          <w:sz w:val="22"/>
          <w:szCs w:val="22"/>
        </w:rPr>
        <w:t xml:space="preserve">τουλάχιστον σε μια από τις κατηγορίες που αφορά στο υπό ανάθεση έργο. Περαιτέρω, αθροιστικά πρέπει να καλύπτονται όλες οι κατηγορίες του έργου. </w:t>
      </w:r>
    </w:p>
    <w:p w:rsidR="00B301D3" w:rsidRDefault="00B301D3" w:rsidP="005035F5">
      <w:pPr>
        <w:suppressAutoHyphens w:val="0"/>
        <w:spacing w:after="160"/>
        <w:jc w:val="both"/>
        <w:rPr>
          <w:rFonts w:ascii="Cambria" w:eastAsia="Calibri" w:hAnsi="Cambria" w:cs="Calibri"/>
          <w:sz w:val="22"/>
          <w:szCs w:val="22"/>
        </w:rPr>
      </w:pPr>
    </w:p>
    <w:p w:rsidR="00C04AAE" w:rsidRPr="005035F5" w:rsidRDefault="00C04AAE" w:rsidP="005035F5">
      <w:pPr>
        <w:suppressAutoHyphens w:val="0"/>
        <w:spacing w:after="160"/>
        <w:jc w:val="both"/>
        <w:rPr>
          <w:rFonts w:ascii="Cambria" w:eastAsia="Calibri" w:hAnsi="Cambria" w:cs="Calibri"/>
          <w:sz w:val="22"/>
          <w:szCs w:val="22"/>
        </w:rPr>
      </w:pPr>
      <w:r w:rsidRPr="005035F5">
        <w:rPr>
          <w:rFonts w:ascii="Cambria" w:eastAsia="Calibri" w:hAnsi="Cambria" w:cs="Calibri"/>
          <w:b/>
          <w:sz w:val="22"/>
          <w:szCs w:val="22"/>
        </w:rPr>
        <w:t>22.Α. Λόγοι αποκλεισμού</w:t>
      </w:r>
    </w:p>
    <w:p w:rsidR="00E653D5" w:rsidRPr="005035F5" w:rsidRDefault="00E653D5" w:rsidP="005035F5">
      <w:pPr>
        <w:suppressAutoHyphens w:val="0"/>
        <w:spacing w:after="160"/>
        <w:jc w:val="both"/>
        <w:rPr>
          <w:rFonts w:ascii="Cambria" w:eastAsia="Calibri" w:hAnsi="Cambria" w:cs="Calibri"/>
          <w:b/>
          <w:sz w:val="22"/>
          <w:szCs w:val="22"/>
          <w:lang w:bidi="en-US"/>
        </w:rPr>
      </w:pPr>
      <w:r w:rsidRPr="005035F5">
        <w:rPr>
          <w:rFonts w:ascii="Cambria" w:eastAsia="Calibri" w:hAnsi="Cambria" w:cs="Calibri"/>
          <w:sz w:val="22"/>
          <w:szCs w:val="22"/>
          <w:lang w:bidi="en-US"/>
        </w:rPr>
        <w:t xml:space="preserve">Κάθε προσφέρων </w:t>
      </w:r>
      <w:r w:rsidRPr="005035F5">
        <w:rPr>
          <w:rFonts w:ascii="Cambria" w:eastAsia="Calibri" w:hAnsi="Cambria" w:cs="Calibri"/>
          <w:b/>
          <w:bCs/>
          <w:sz w:val="22"/>
          <w:szCs w:val="22"/>
          <w:lang w:bidi="en-US"/>
        </w:rPr>
        <w:t>αποκλείεται</w:t>
      </w:r>
      <w:r w:rsidRPr="005035F5">
        <w:rPr>
          <w:rFonts w:ascii="Cambria" w:eastAsia="Calibri" w:hAnsi="Cambria" w:cs="Calibri"/>
          <w:b/>
          <w:sz w:val="22"/>
          <w:szCs w:val="22"/>
          <w:lang w:bidi="en-US"/>
        </w:rPr>
        <w:t xml:space="preserve"> </w:t>
      </w:r>
      <w:r w:rsidRPr="005035F5">
        <w:rPr>
          <w:rFonts w:ascii="Cambria" w:eastAsia="Calibri" w:hAnsi="Cambria" w:cs="Calibri"/>
          <w:sz w:val="22"/>
          <w:szCs w:val="22"/>
          <w:lang w:bidi="en-US"/>
        </w:rPr>
        <w:t xml:space="preserve">από τη συμμετοχή στην παρούσα διαδικασία σύναψης σύμβασης, εφόσον συντρέχει στο πρόσωπό του (αν πρόκειται για μεμονωμένο φυσικό ή νομικό πρόσωπο) ή σε </w:t>
      </w:r>
      <w:r w:rsidRPr="005035F5">
        <w:rPr>
          <w:rFonts w:ascii="Cambria" w:eastAsia="Calibri" w:hAnsi="Cambria" w:cs="Calibri"/>
          <w:sz w:val="22"/>
          <w:szCs w:val="22"/>
          <w:lang w:bidi="en-US"/>
        </w:rPr>
        <w:lastRenderedPageBreak/>
        <w:t>ένα από τα μέλη του (αν πρόκειται περί ένωσης οικονομικών φορέων) ένας από τους λόγους των παρακάτω περιπτώσεων:</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eastAsia="Calibri" w:hAnsi="Cambria" w:cs="Calibri"/>
          <w:b/>
          <w:sz w:val="22"/>
          <w:szCs w:val="22"/>
          <w:lang w:bidi="en-US"/>
        </w:rPr>
        <w:t>22.</w:t>
      </w:r>
      <w:r w:rsidRPr="005035F5">
        <w:rPr>
          <w:rFonts w:ascii="Cambria" w:eastAsia="Calibri" w:hAnsi="Cambria" w:cs="Calibri"/>
          <w:b/>
          <w:sz w:val="22"/>
          <w:szCs w:val="22"/>
          <w:lang w:val="en-US" w:bidi="en-US"/>
        </w:rPr>
        <w:t>A</w:t>
      </w:r>
      <w:r w:rsidRPr="005035F5">
        <w:rPr>
          <w:rFonts w:ascii="Cambria" w:eastAsia="Calibri" w:hAnsi="Cambria" w:cs="Calibri"/>
          <w:b/>
          <w:sz w:val="22"/>
          <w:szCs w:val="22"/>
          <w:lang w:bidi="en-US"/>
        </w:rPr>
        <w:t>.1.</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Όταν υπάρχει εις βάρος του αμετάκλητη</w:t>
      </w:r>
      <w:r w:rsidRPr="005035F5">
        <w:rPr>
          <w:rFonts w:ascii="Cambria" w:hAnsi="Cambria" w:cs="Calibri"/>
          <w:sz w:val="22"/>
          <w:szCs w:val="22"/>
          <w:vertAlign w:val="superscript"/>
          <w:lang w:bidi="en-US"/>
        </w:rPr>
        <w:endnoteReference w:id="104"/>
      </w:r>
      <w:r w:rsidRPr="005035F5">
        <w:rPr>
          <w:rFonts w:ascii="Cambria" w:hAnsi="Cambria" w:cs="Calibri"/>
          <w:sz w:val="22"/>
          <w:szCs w:val="22"/>
          <w:lang w:bidi="en-US"/>
        </w:rPr>
        <w:t xml:space="preserve"> καταδικαστική απόφαση για ένα από τα ακόλουθα  εγκλήματα:</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w:t>
      </w:r>
      <w:r w:rsidRPr="005035F5">
        <w:rPr>
          <w:rFonts w:ascii="Cambria" w:hAnsi="Cambria" w:cs="Calibri"/>
          <w:b/>
          <w:bCs/>
          <w:sz w:val="22"/>
          <w:szCs w:val="22"/>
          <w:lang w:bidi="en-US"/>
        </w:rPr>
        <w:t>συμμετοχή σε εγκληματική οργάνωση</w:t>
      </w:r>
      <w:r w:rsidRPr="005035F5">
        <w:rPr>
          <w:rFonts w:ascii="Cambria" w:hAnsi="Cambria" w:cs="Calibri"/>
          <w:sz w:val="22"/>
          <w:szCs w:val="22"/>
          <w:lang w:bidi="en-US"/>
        </w:rPr>
        <w:t xml:space="preserve">, όπως αυτή ορίζεται στο άρθρο 2 της απόφασης-πλαίσιο 2008/841/ΔΕΥ του Συμβουλίου της 24ης Οκτωβρίου 2008, για την καταπολέμηση του οργανωμένου </w:t>
      </w:r>
      <w:proofErr w:type="spellStart"/>
      <w:r w:rsidRPr="005035F5">
        <w:rPr>
          <w:rFonts w:ascii="Cambria" w:hAnsi="Cambria" w:cs="Calibri"/>
          <w:sz w:val="22"/>
          <w:szCs w:val="22"/>
          <w:lang w:bidi="en-US"/>
        </w:rPr>
        <w:t>εγκλήματος(ΕΕ</w:t>
      </w:r>
      <w:proofErr w:type="spellEnd"/>
      <w:r w:rsidRPr="005035F5">
        <w:rPr>
          <w:rFonts w:ascii="Cambria" w:hAnsi="Cambria" w:cs="Calibri"/>
          <w:sz w:val="22"/>
          <w:szCs w:val="22"/>
          <w:lang w:bidi="en-US"/>
        </w:rPr>
        <w:t xml:space="preserve"> </w:t>
      </w:r>
      <w:r w:rsidRPr="005035F5">
        <w:rPr>
          <w:rFonts w:ascii="Cambria" w:hAnsi="Cambria" w:cs="Calibri"/>
          <w:sz w:val="22"/>
          <w:szCs w:val="22"/>
          <w:lang w:val="en-US" w:bidi="en-US"/>
        </w:rPr>
        <w:t>L</w:t>
      </w:r>
      <w:r w:rsidRPr="005035F5">
        <w:rPr>
          <w:rFonts w:ascii="Cambria" w:hAnsi="Cambria" w:cs="Calibri"/>
          <w:sz w:val="22"/>
          <w:szCs w:val="22"/>
          <w:lang w:bidi="en-US"/>
        </w:rPr>
        <w:t xml:space="preserve"> 300 της 11.11.2008 σ.42),</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και τα εγκλήματα του άρθρου 187 του Ποινικού Κώδικα (εγκληματική οργάνωση),</w:t>
      </w:r>
    </w:p>
    <w:p w:rsidR="00E653D5" w:rsidRPr="005035F5" w:rsidRDefault="00E653D5" w:rsidP="005035F5">
      <w:pPr>
        <w:suppressAutoHyphens w:val="0"/>
        <w:spacing w:after="160"/>
        <w:jc w:val="both"/>
        <w:rPr>
          <w:rFonts w:ascii="Cambria" w:hAnsi="Cambria" w:cs="Calibri"/>
          <w:b/>
          <w:bCs/>
          <w:sz w:val="22"/>
          <w:szCs w:val="22"/>
          <w:lang w:bidi="en-US"/>
        </w:rPr>
      </w:pPr>
      <w:r w:rsidRPr="005035F5">
        <w:rPr>
          <w:rFonts w:ascii="Cambria" w:hAnsi="Cambria" w:cs="Calibri"/>
          <w:b/>
          <w:bCs/>
          <w:sz w:val="22"/>
          <w:szCs w:val="22"/>
          <w:lang w:bidi="en-US"/>
        </w:rPr>
        <w:t>β)</w:t>
      </w:r>
      <w:r w:rsidRPr="005035F5">
        <w:rPr>
          <w:rFonts w:ascii="Cambria" w:eastAsia="Times New Roman" w:hAnsi="Cambria" w:cs="Calibri"/>
          <w:kern w:val="0"/>
          <w:sz w:val="22"/>
          <w:lang w:eastAsia="ar-SA"/>
        </w:rPr>
        <w:t xml:space="preserve"> </w:t>
      </w:r>
      <w:r w:rsidRPr="005035F5">
        <w:rPr>
          <w:rFonts w:ascii="Cambria" w:hAnsi="Cambria" w:cs="Calibri"/>
          <w:b/>
          <w:bCs/>
          <w:sz w:val="22"/>
          <w:szCs w:val="22"/>
          <w:lang w:bidi="en-US"/>
        </w:rPr>
        <w:t xml:space="preserve">ενεργητική δωροδοκία, </w:t>
      </w:r>
      <w:r w:rsidRPr="005035F5">
        <w:rPr>
          <w:rFonts w:ascii="Cambria" w:hAnsi="Cambria" w:cs="Calibri"/>
          <w:sz w:val="22"/>
          <w:szCs w:val="22"/>
          <w:lang w:bidi="en-US"/>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κρατών-μελών της Ένωσης (ΕΕ </w:t>
      </w:r>
      <w:r w:rsidRPr="005035F5">
        <w:rPr>
          <w:rFonts w:ascii="Cambria" w:hAnsi="Cambria" w:cs="Calibri"/>
          <w:sz w:val="22"/>
          <w:szCs w:val="22"/>
          <w:lang w:val="en-US" w:bidi="en-US"/>
        </w:rPr>
        <w:t>C</w:t>
      </w:r>
      <w:r w:rsidRPr="005035F5">
        <w:rPr>
          <w:rFonts w:ascii="Cambria" w:hAnsi="Cambria" w:cs="Calibri"/>
          <w:sz w:val="22"/>
          <w:szCs w:val="22"/>
          <w:lang w:bidi="en-US"/>
        </w:rPr>
        <w:t xml:space="preserve"> 195 της 25.6.1997, σ. 1) και στην παρ. 1 του άρθρου 2 της απόφασης-πλαίσιο 2003/568/ΔΕΥ του Συμβουλίου της 22ας Ιουλίου 2003, για την καταπολέμηση της δωροδοκίας στον ιδιωτικό τομέα (ΕΕ </w:t>
      </w:r>
      <w:r w:rsidRPr="005035F5">
        <w:rPr>
          <w:rFonts w:ascii="Cambria" w:hAnsi="Cambria" w:cs="Calibri"/>
          <w:sz w:val="22"/>
          <w:szCs w:val="22"/>
          <w:lang w:val="en-US" w:bidi="en-US"/>
        </w:rPr>
        <w:t>L</w:t>
      </w:r>
      <w:r w:rsidRPr="005035F5">
        <w:rPr>
          <w:rFonts w:ascii="Cambria" w:hAnsi="Cambria" w:cs="Calibri"/>
          <w:sz w:val="22"/>
          <w:szCs w:val="22"/>
          <w:lang w:bidi="en-US"/>
        </w:rPr>
        <w:t xml:space="preserve"> 192 της 31.7.2003, σ. 54), καθώς και όπως ορίζεται στο εθνικό δίκαιο του οικονομικού φορέα,</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και τα εγκλήματα των άρθρων 159Α (δωροδοκία πολιτικών προσώπων),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bCs/>
          <w:sz w:val="22"/>
          <w:szCs w:val="22"/>
          <w:lang w:bidi="en-US"/>
        </w:rPr>
        <w:t>γ) απάτη,</w:t>
      </w:r>
      <w:r w:rsidRPr="005035F5">
        <w:rPr>
          <w:rFonts w:ascii="Cambria" w:hAnsi="Cambria" w:cs="Calibri"/>
          <w:sz w:val="22"/>
          <w:szCs w:val="22"/>
          <w:lang w:bidi="en-US"/>
        </w:rPr>
        <w:t xml:space="preserve">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w:t>
      </w:r>
      <w:r w:rsidRPr="005035F5">
        <w:rPr>
          <w:rFonts w:ascii="Cambria" w:hAnsi="Cambria" w:cs="Calibri"/>
          <w:sz w:val="22"/>
          <w:szCs w:val="22"/>
          <w:vertAlign w:val="superscript"/>
          <w:lang w:bidi="en-US"/>
        </w:rPr>
        <w:t>ης</w:t>
      </w:r>
      <w:r w:rsidRPr="005035F5">
        <w:rPr>
          <w:rFonts w:ascii="Cambria" w:hAnsi="Cambria" w:cs="Calibri"/>
          <w:sz w:val="22"/>
          <w:szCs w:val="22"/>
          <w:lang w:bidi="en-US"/>
        </w:rPr>
        <w:t xml:space="preserve"> Ιουλίου 2017 σχετικά με την καταπολέμηση, μέσω του ποινικού δικαίου, της απάτης εις βάρος των οικονομικών συμφερόντων της Ένωσης (</w:t>
      </w:r>
      <w:r w:rsidRPr="005035F5">
        <w:rPr>
          <w:rFonts w:ascii="Cambria" w:hAnsi="Cambria" w:cs="Calibri"/>
          <w:sz w:val="22"/>
          <w:szCs w:val="22"/>
          <w:lang w:val="en-US" w:bidi="en-US"/>
        </w:rPr>
        <w:t>L</w:t>
      </w:r>
      <w:r w:rsidRPr="005035F5">
        <w:rPr>
          <w:rFonts w:ascii="Cambria" w:hAnsi="Cambria" w:cs="Calibri"/>
          <w:sz w:val="22"/>
          <w:szCs w:val="22"/>
          <w:lang w:bidi="en-US"/>
        </w:rPr>
        <w:t xml:space="preserve"> 198/28.07.2017) 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w:t>
      </w:r>
      <w:proofErr w:type="spellStart"/>
      <w:r w:rsidRPr="005035F5">
        <w:rPr>
          <w:rFonts w:ascii="Cambria" w:hAnsi="Cambria" w:cs="Calibri"/>
          <w:sz w:val="22"/>
          <w:szCs w:val="22"/>
          <w:lang w:bidi="en-US"/>
        </w:rPr>
        <w:t>επ</w:t>
      </w:r>
      <w:proofErr w:type="spellEnd"/>
      <w:r w:rsidRPr="005035F5">
        <w:rPr>
          <w:rFonts w:ascii="Cambria" w:hAnsi="Cambria" w:cs="Calibri"/>
          <w:sz w:val="22"/>
          <w:szCs w:val="22"/>
          <w:lang w:bidi="en-US"/>
        </w:rPr>
        <w:t>.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 4689/2020 (Α’ 103),</w:t>
      </w:r>
    </w:p>
    <w:p w:rsidR="00E653D5" w:rsidRPr="005035F5" w:rsidRDefault="00E653D5" w:rsidP="005035F5">
      <w:pPr>
        <w:suppressAutoHyphens w:val="0"/>
        <w:spacing w:after="160"/>
        <w:jc w:val="both"/>
        <w:rPr>
          <w:rFonts w:ascii="Cambria" w:hAnsi="Cambria" w:cs="Calibri"/>
          <w:b/>
          <w:bCs/>
          <w:sz w:val="22"/>
          <w:szCs w:val="22"/>
          <w:lang w:bidi="en-US"/>
        </w:rPr>
      </w:pPr>
      <w:r w:rsidRPr="005035F5">
        <w:rPr>
          <w:rFonts w:ascii="Cambria" w:hAnsi="Cambria" w:cs="Calibri"/>
          <w:b/>
          <w:bCs/>
          <w:sz w:val="22"/>
          <w:szCs w:val="22"/>
          <w:lang w:bidi="en-US"/>
        </w:rPr>
        <w:t>δ) τρομοκρατικά εγκλήματα ή εγκλήματα συνδεόμενα</w:t>
      </w:r>
      <w:r w:rsidRPr="005035F5">
        <w:rPr>
          <w:rFonts w:ascii="Cambria" w:hAnsi="Cambria" w:cs="Calibri"/>
          <w:sz w:val="22"/>
          <w:szCs w:val="22"/>
          <w:lang w:bidi="en-US"/>
        </w:rPr>
        <w:t xml:space="preserve"> με τρομοκρατικές δραστηριότητες, όπως ορίζονται, αντιστοίχως, στα άρθρα 3-4 και 5-12 της Οδηγίας (ΕΕ) 2017/541 του Ευρωπαϊκού Κοινοβουλίου και του Συμβουλίου της 15</w:t>
      </w:r>
      <w:r w:rsidRPr="005035F5">
        <w:rPr>
          <w:rFonts w:ascii="Cambria" w:hAnsi="Cambria" w:cs="Calibri"/>
          <w:sz w:val="22"/>
          <w:szCs w:val="22"/>
          <w:vertAlign w:val="superscript"/>
          <w:lang w:bidi="en-US"/>
        </w:rPr>
        <w:t>ης</w:t>
      </w:r>
      <w:r w:rsidRPr="005035F5">
        <w:rPr>
          <w:rFonts w:ascii="Cambria" w:hAnsi="Cambria" w:cs="Calibri"/>
          <w:sz w:val="22"/>
          <w:szCs w:val="22"/>
          <w:lang w:bidi="en-US"/>
        </w:rPr>
        <w:t xml:space="preserve"> Μαρτίου 2017, για την καταπολέμηση της τρομοκρατίας και την αντικατάσταση της απόφασης-πλαισίου 2002/475/ΔΕΥ του Συμβουλίου και για την τροποποίηση της απόφασης 2005/671/ΔΕΥ του Συμβουλίου (ΕΕ </w:t>
      </w:r>
      <w:r w:rsidRPr="005035F5">
        <w:rPr>
          <w:rFonts w:ascii="Cambria" w:hAnsi="Cambria" w:cs="Calibri"/>
          <w:sz w:val="22"/>
          <w:szCs w:val="22"/>
          <w:lang w:val="en-US" w:bidi="en-US"/>
        </w:rPr>
        <w:t>L</w:t>
      </w:r>
      <w:r w:rsidRPr="005035F5">
        <w:rPr>
          <w:rFonts w:ascii="Cambria" w:hAnsi="Cambria" w:cs="Calibri"/>
          <w:sz w:val="22"/>
          <w:szCs w:val="22"/>
          <w:lang w:bidi="en-US"/>
        </w:rPr>
        <w:t xml:space="preserve"> 88/31.03.2017)) ή ηθική αυτουργία ή συνέργεια ή απόπειρα διάπραξης εγκλήματος, όπως ορίζονται στο άρθρο 14 αυτής,</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και τα εγκλήματα των άρθρων 187Α και 187Β του Ποινικού Κώδικα, καθώς και τα εγκλήματα των άρθρων 32-35 του ν. 4689/2020 (Α’103),</w:t>
      </w:r>
    </w:p>
    <w:p w:rsidR="00E653D5" w:rsidRPr="005035F5" w:rsidRDefault="00E653D5" w:rsidP="005035F5">
      <w:pPr>
        <w:suppressAutoHyphens w:val="0"/>
        <w:spacing w:after="160"/>
        <w:jc w:val="both"/>
        <w:rPr>
          <w:rFonts w:ascii="Cambria" w:hAnsi="Cambria" w:cs="Calibri"/>
          <w:b/>
          <w:bCs/>
          <w:sz w:val="22"/>
          <w:szCs w:val="22"/>
          <w:lang w:bidi="en-US"/>
        </w:rPr>
      </w:pPr>
      <w:r w:rsidRPr="005035F5">
        <w:rPr>
          <w:rFonts w:ascii="Cambria" w:hAnsi="Cambria" w:cs="Calibri"/>
          <w:b/>
          <w:bCs/>
          <w:sz w:val="22"/>
          <w:szCs w:val="22"/>
          <w:lang w:bidi="en-US"/>
        </w:rPr>
        <w:t xml:space="preserve">ε) νομιμοποίηση εσόδων από παράνομες δραστηριότητες </w:t>
      </w:r>
      <w:r w:rsidRPr="005035F5">
        <w:rPr>
          <w:rFonts w:ascii="Cambria" w:hAnsi="Cambria" w:cs="Calibri"/>
          <w:sz w:val="22"/>
          <w:szCs w:val="22"/>
          <w:lang w:bidi="en-US"/>
        </w:rPr>
        <w:t>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 xml:space="preserve">την τροποποίηση του κανονισμού (ΕΕ) </w:t>
      </w:r>
      <w:proofErr w:type="spellStart"/>
      <w:r w:rsidRPr="005035F5">
        <w:rPr>
          <w:rFonts w:ascii="Cambria" w:hAnsi="Cambria" w:cs="Calibri"/>
          <w:sz w:val="22"/>
          <w:szCs w:val="22"/>
          <w:lang w:bidi="en-US"/>
        </w:rPr>
        <w:t>αριθμ</w:t>
      </w:r>
      <w:proofErr w:type="spellEnd"/>
      <w:r w:rsidRPr="005035F5">
        <w:rPr>
          <w:rFonts w:ascii="Cambria" w:hAnsi="Cambria" w:cs="Calibri"/>
          <w:sz w:val="22"/>
          <w:szCs w:val="22"/>
          <w:lang w:bidi="en-US"/>
        </w:rPr>
        <w:t xml:space="preserve">.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(ΕΕ </w:t>
      </w:r>
      <w:r w:rsidRPr="005035F5">
        <w:rPr>
          <w:rFonts w:ascii="Cambria" w:hAnsi="Cambria" w:cs="Calibri"/>
          <w:sz w:val="22"/>
          <w:szCs w:val="22"/>
          <w:lang w:val="en-US" w:bidi="en-US"/>
        </w:rPr>
        <w:t>L</w:t>
      </w:r>
      <w:r w:rsidRPr="005035F5">
        <w:rPr>
          <w:rFonts w:ascii="Cambria" w:hAnsi="Cambria" w:cs="Calibri"/>
          <w:sz w:val="22"/>
          <w:szCs w:val="22"/>
          <w:lang w:bidi="en-US"/>
        </w:rPr>
        <w:t xml:space="preserve"> 141/05.06.2015) και τα εγκλήματα των άρθρων 2 και 39 του ν. 4557/2018 (Α’ 139), ),</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bCs/>
          <w:sz w:val="22"/>
          <w:szCs w:val="22"/>
          <w:lang w:bidi="en-US"/>
        </w:rPr>
        <w:t>στ) παιδική εργασία και άλλες μορφές εμπορίας ανθρώπων,</w:t>
      </w:r>
      <w:r w:rsidRPr="005035F5">
        <w:rPr>
          <w:rFonts w:ascii="Cambria" w:hAnsi="Cambria" w:cs="Calibri"/>
          <w:sz w:val="22"/>
          <w:szCs w:val="22"/>
          <w:lang w:bidi="en-US"/>
        </w:rPr>
        <w:t xml:space="preserve">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w:t>
      </w:r>
      <w:r w:rsidRPr="005035F5">
        <w:rPr>
          <w:rFonts w:ascii="Cambria" w:hAnsi="Cambria" w:cs="Calibri"/>
          <w:sz w:val="22"/>
          <w:szCs w:val="22"/>
          <w:lang w:val="en-US" w:bidi="en-US"/>
        </w:rPr>
        <w:t>L</w:t>
      </w:r>
      <w:r w:rsidRPr="005035F5">
        <w:rPr>
          <w:rFonts w:ascii="Cambria" w:hAnsi="Cambria" w:cs="Calibri"/>
          <w:sz w:val="22"/>
          <w:szCs w:val="22"/>
          <w:lang w:bidi="en-US"/>
        </w:rPr>
        <w:t xml:space="preserve"> </w:t>
      </w:r>
      <w:r w:rsidRPr="005035F5">
        <w:rPr>
          <w:rFonts w:ascii="Cambria" w:hAnsi="Cambria" w:cs="Calibri"/>
          <w:sz w:val="22"/>
          <w:szCs w:val="22"/>
          <w:lang w:bidi="en-US"/>
        </w:rPr>
        <w:lastRenderedPageBreak/>
        <w:t>101 της 15.4.2011, σ. 1), και τα εγκλήματα του άρθρου 323Α του Ποινικού Κώδικα (εμπορία ανθρώπων). 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εν λόγω οικονομικού φορέα ή έχει εξουσία εκπροσώπησης, λήψης αποφάσεων ή ελέγχου σε αυτό.</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Η υποχρέωση του προηγούμενου εδαφίου αφορά:</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α) Στις περιπτώσεις εταιρειών περιορισμένης ευθύνης (Ε.Π.Ε.), προσωπικών εταιρειών ( Ο.Ε. Ε.Ε.) και</w:t>
      </w:r>
      <w:r w:rsidRPr="005035F5">
        <w:rPr>
          <w:rFonts w:ascii="Cambria" w:hAnsi="Cambria" w:cs="Calibri"/>
          <w:b/>
          <w:bCs/>
          <w:sz w:val="22"/>
          <w:szCs w:val="22"/>
          <w:lang w:bidi="en-US"/>
        </w:rPr>
        <w:t xml:space="preserve"> </w:t>
      </w:r>
      <w:r w:rsidRPr="005035F5">
        <w:rPr>
          <w:rFonts w:ascii="Cambria" w:hAnsi="Cambria" w:cs="Calibri"/>
          <w:sz w:val="22"/>
          <w:szCs w:val="22"/>
          <w:lang w:bidi="en-US"/>
        </w:rPr>
        <w:t>Ιδιωτικών Κεφαλαιουχικών Εταιρειών ( Ι.Κ.Ε ), τους διαχειριστές.</w:t>
      </w:r>
    </w:p>
    <w:p w:rsidR="00E653D5" w:rsidRDefault="00B301D3" w:rsidP="005035F5">
      <w:pPr>
        <w:jc w:val="both"/>
        <w:rPr>
          <w:rFonts w:ascii="Cambria" w:hAnsi="Cambria" w:cs="Calibri"/>
          <w:sz w:val="22"/>
          <w:szCs w:val="22"/>
          <w:lang w:bidi="en-US"/>
        </w:rPr>
      </w:pPr>
      <w:r>
        <w:rPr>
          <w:rFonts w:ascii="Cambria" w:hAnsi="Cambria" w:cs="Calibri"/>
          <w:sz w:val="22"/>
          <w:szCs w:val="22"/>
          <w:lang w:bidi="en-US"/>
        </w:rPr>
        <w:t>β</w:t>
      </w:r>
      <w:r w:rsidR="00E653D5" w:rsidRPr="005035F5">
        <w:rPr>
          <w:rFonts w:ascii="Cambria" w:hAnsi="Cambria" w:cs="Calibri"/>
          <w:sz w:val="22"/>
          <w:szCs w:val="22"/>
          <w:lang w:bidi="en-US"/>
        </w:rPr>
        <w:t>) Στις περιπτώσεις ανωνύμων εταιρειών (Α.Ε.) τον Διευθύνοντα Σύμβουλο, τα μέλη του Διοικητικού Συμβουλίου,</w:t>
      </w:r>
      <w:r w:rsidR="00E653D5" w:rsidRPr="005035F5">
        <w:rPr>
          <w:rFonts w:ascii="Cambria" w:eastAsia="Times New Roman" w:hAnsi="Cambria" w:cs="Calibri"/>
          <w:kern w:val="0"/>
          <w:sz w:val="22"/>
          <w:lang w:eastAsia="ar-SA"/>
        </w:rPr>
        <w:t xml:space="preserve"> </w:t>
      </w:r>
      <w:r w:rsidR="00E653D5" w:rsidRPr="005035F5">
        <w:rPr>
          <w:rFonts w:ascii="Cambria" w:hAnsi="Cambria" w:cs="Calibri"/>
          <w:sz w:val="22"/>
          <w:szCs w:val="22"/>
          <w:lang w:bidi="en-US"/>
        </w:rPr>
        <w:t>καθώς και τα πρόσωπα στα οποία με απόφαση του Διοικητικού Συμβουλίου έχει ανατεθεί το σύνολο της διαχείρισης και εκπροσώπησης της εταιρείας</w:t>
      </w:r>
      <w:r w:rsidR="00012D92">
        <w:rPr>
          <w:rFonts w:ascii="Cambria" w:hAnsi="Cambria" w:cs="Calibri"/>
          <w:sz w:val="22"/>
          <w:szCs w:val="22"/>
          <w:lang w:bidi="en-US"/>
        </w:rPr>
        <w:t>.</w:t>
      </w:r>
    </w:p>
    <w:p w:rsidR="00012D92" w:rsidRPr="005035F5" w:rsidRDefault="00012D92" w:rsidP="005035F5">
      <w:pPr>
        <w:jc w:val="both"/>
        <w:rPr>
          <w:rFonts w:ascii="Cambria" w:hAnsi="Cambria" w:cs="Calibri"/>
          <w:sz w:val="22"/>
          <w:szCs w:val="22"/>
          <w:lang w:bidi="en-US"/>
        </w:rPr>
      </w:pP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γ) Στις περιπτώσεις των συνεταιρισμών, τα μέλη του Διοικητικού Συμβουλίου, ή</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δ) στις υπόλοιπες περιπτώσεις νομικών προσώπων, τον, κατά περίπτωση, νόμιμο  εκπρόσωπο</w:t>
      </w:r>
      <w:r w:rsidRPr="005035F5">
        <w:rPr>
          <w:rFonts w:ascii="Cambria" w:hAnsi="Cambria" w:cs="Calibri"/>
          <w:sz w:val="22"/>
          <w:szCs w:val="22"/>
          <w:vertAlign w:val="superscript"/>
          <w:lang w:bidi="en-US"/>
        </w:rPr>
        <w:endnoteReference w:id="105"/>
      </w:r>
      <w:r w:rsidRPr="005035F5">
        <w:rPr>
          <w:rFonts w:ascii="Cambria" w:hAnsi="Cambria" w:cs="Calibri"/>
          <w:sz w:val="22"/>
          <w:szCs w:val="22"/>
          <w:lang w:bidi="en-US"/>
        </w:rPr>
        <w:t>.</w:t>
      </w:r>
    </w:p>
    <w:p w:rsidR="00E653D5" w:rsidRPr="005035F5" w:rsidRDefault="00E653D5" w:rsidP="005035F5">
      <w:pPr>
        <w:suppressAutoHyphens w:val="0"/>
        <w:spacing w:after="160"/>
        <w:jc w:val="both"/>
        <w:rPr>
          <w:rFonts w:ascii="Cambria" w:hAnsi="Cambria" w:cs="Calibri"/>
          <w:b/>
          <w:sz w:val="22"/>
          <w:szCs w:val="22"/>
          <w:lang w:bidi="en-US"/>
        </w:rPr>
      </w:pPr>
    </w:p>
    <w:p w:rsidR="00E653D5" w:rsidRPr="005035F5" w:rsidRDefault="00E653D5" w:rsidP="005035F5">
      <w:pPr>
        <w:suppressAutoHyphens w:val="0"/>
        <w:spacing w:after="160"/>
        <w:jc w:val="both"/>
        <w:rPr>
          <w:rFonts w:ascii="Cambria" w:hAnsi="Cambria" w:cs="Calibri"/>
          <w:b/>
          <w:sz w:val="22"/>
          <w:szCs w:val="22"/>
          <w:lang w:bidi="en-US"/>
        </w:rPr>
      </w:pPr>
      <w:r w:rsidRPr="005035F5">
        <w:rPr>
          <w:rFonts w:ascii="Cambria" w:hAnsi="Cambria" w:cs="Calibri"/>
          <w:b/>
          <w:sz w:val="22"/>
          <w:szCs w:val="22"/>
          <w:lang w:bidi="en-US"/>
        </w:rPr>
        <w:t>22.</w:t>
      </w:r>
      <w:r w:rsidRPr="005035F5">
        <w:rPr>
          <w:rFonts w:ascii="Cambria" w:hAnsi="Cambria" w:cs="Calibri"/>
          <w:b/>
          <w:sz w:val="22"/>
          <w:szCs w:val="22"/>
          <w:lang w:val="en-US" w:bidi="en-US"/>
        </w:rPr>
        <w:t>A</w:t>
      </w:r>
      <w:r w:rsidRPr="005035F5">
        <w:rPr>
          <w:rFonts w:ascii="Cambria" w:hAnsi="Cambria" w:cs="Calibri"/>
          <w:b/>
          <w:sz w:val="22"/>
          <w:szCs w:val="22"/>
          <w:lang w:bidi="en-US"/>
        </w:rPr>
        <w:t>.2</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Όταν ο προσφέρων έχει αθετήσει τις υποχρεώσεις του όσον αφορά στην</w:t>
      </w:r>
      <w:r w:rsidRPr="005035F5">
        <w:rPr>
          <w:rFonts w:ascii="Cambria" w:hAnsi="Cambria" w:cs="Calibri"/>
          <w:b/>
          <w:bCs/>
          <w:sz w:val="22"/>
          <w:szCs w:val="22"/>
          <w:lang w:bidi="en-US"/>
        </w:rPr>
        <w:t xml:space="preserve"> </w:t>
      </w:r>
      <w:r w:rsidRPr="005035F5">
        <w:rPr>
          <w:rFonts w:ascii="Cambria" w:hAnsi="Cambria" w:cs="Calibri"/>
          <w:sz w:val="22"/>
          <w:szCs w:val="22"/>
          <w:lang w:bidi="en-US"/>
        </w:rPr>
        <w:t xml:space="preserve">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ή/και </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η αναθέτουσα αρχή μπορεί να αποδείξει με τα κατάλληλα μέσα ότι ο προσφέρων έχει αθετήσει τις υποχρεώσεις του όσον αφορά την καταβολή φόρων ή εισφορών κοινωνικής ασφάλισης.</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Αν ο προσφέρων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rsidR="00E653D5" w:rsidRPr="005035F5" w:rsidRDefault="00E653D5" w:rsidP="005035F5">
      <w:pPr>
        <w:spacing w:after="16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Οι υποχρεώσεις των </w:t>
      </w:r>
      <w:proofErr w:type="spellStart"/>
      <w:r w:rsidRPr="005035F5">
        <w:rPr>
          <w:rFonts w:ascii="Cambria" w:hAnsi="Cambria" w:cs="Calibri"/>
          <w:sz w:val="22"/>
          <w:szCs w:val="22"/>
          <w:lang w:bidi="en-US"/>
        </w:rPr>
        <w:t>περ</w:t>
      </w:r>
      <w:proofErr w:type="spellEnd"/>
      <w:r w:rsidRPr="005035F5">
        <w:rPr>
          <w:rFonts w:ascii="Cambria" w:hAnsi="Cambria" w:cs="Calibri"/>
          <w:sz w:val="22"/>
          <w:szCs w:val="22"/>
          <w:lang w:bidi="en-US"/>
        </w:rPr>
        <w:t>. α’ και β’ θεωρείται ότι δεν έχουν αθετηθεί εφόσον δεν έχουν καταστεί ληξιπρόθεσμες ή εφόσον αυτές έχουν υπαχθεί σε δεσμευτικό διακανονισμό που τηρείται.</w:t>
      </w:r>
    </w:p>
    <w:p w:rsidR="00E653D5" w:rsidRPr="005035F5" w:rsidRDefault="00E653D5" w:rsidP="005035F5">
      <w:pPr>
        <w:suppressAutoHyphens w:val="0"/>
        <w:spacing w:after="160"/>
        <w:jc w:val="both"/>
        <w:rPr>
          <w:rFonts w:ascii="Cambria" w:hAnsi="Cambria" w:cs="Calibri"/>
          <w:b/>
          <w:bCs/>
          <w:color w:val="000000"/>
          <w:sz w:val="22"/>
          <w:szCs w:val="22"/>
          <w:lang w:bidi="en-US"/>
        </w:rPr>
      </w:pPr>
      <w:r w:rsidRPr="005035F5">
        <w:rPr>
          <w:rFonts w:ascii="Cambria" w:hAnsi="Cambria" w:cs="Calibri"/>
          <w:sz w:val="22"/>
          <w:szCs w:val="22"/>
          <w:lang w:bidi="en-US"/>
        </w:rPr>
        <w:t>Δεν αποκλείεται ο προσφέρων,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στο μέτρο που τηρεί τους όρους του δεσμευτικού κανονισμού</w:t>
      </w:r>
      <w:r w:rsidRPr="005035F5">
        <w:rPr>
          <w:rFonts w:ascii="Cambria" w:hAnsi="Cambria" w:cs="Calibri"/>
          <w:sz w:val="22"/>
          <w:szCs w:val="22"/>
          <w:vertAlign w:val="superscript"/>
          <w:lang w:bidi="en-US"/>
        </w:rPr>
        <w:endnoteReference w:id="106"/>
      </w:r>
    </w:p>
    <w:p w:rsidR="00E653D5" w:rsidRPr="005035F5" w:rsidRDefault="00E653D5" w:rsidP="005035F5">
      <w:pPr>
        <w:suppressAutoHyphens w:val="0"/>
        <w:spacing w:after="160"/>
        <w:jc w:val="both"/>
        <w:rPr>
          <w:rFonts w:ascii="Cambria" w:eastAsia="NSimSun" w:hAnsi="Cambria" w:cs="Calibri"/>
          <w:sz w:val="22"/>
          <w:szCs w:val="22"/>
          <w:lang w:bidi="en-US"/>
        </w:rPr>
      </w:pPr>
    </w:p>
    <w:p w:rsidR="004F317C" w:rsidRPr="003335F4" w:rsidRDefault="00E653D5" w:rsidP="005035F5">
      <w:pPr>
        <w:suppressAutoHyphens w:val="0"/>
        <w:spacing w:after="160"/>
        <w:jc w:val="both"/>
        <w:rPr>
          <w:rFonts w:ascii="Cambria" w:hAnsi="Cambria" w:cs="Calibri"/>
          <w:b/>
          <w:color w:val="0070C0"/>
          <w:sz w:val="22"/>
          <w:szCs w:val="22"/>
          <w:lang w:bidi="en-US"/>
        </w:rPr>
      </w:pPr>
      <w:r w:rsidRPr="008756F7">
        <w:rPr>
          <w:rFonts w:ascii="Cambria" w:hAnsi="Cambria" w:cs="Calibri"/>
          <w:b/>
          <w:sz w:val="22"/>
          <w:szCs w:val="22"/>
          <w:lang w:bidi="en-US"/>
        </w:rPr>
        <w:t>22.</w:t>
      </w:r>
      <w:r w:rsidRPr="008756F7">
        <w:rPr>
          <w:rFonts w:ascii="Cambria" w:hAnsi="Cambria" w:cs="Calibri"/>
          <w:b/>
          <w:sz w:val="22"/>
          <w:szCs w:val="22"/>
          <w:lang w:val="en-US" w:bidi="en-US"/>
        </w:rPr>
        <w:t>A</w:t>
      </w:r>
      <w:r w:rsidRPr="008756F7">
        <w:rPr>
          <w:rFonts w:ascii="Cambria" w:hAnsi="Cambria" w:cs="Calibri"/>
          <w:b/>
          <w:sz w:val="22"/>
          <w:szCs w:val="22"/>
          <w:lang w:bidi="en-US"/>
        </w:rPr>
        <w:t>.3</w:t>
      </w:r>
      <w:r w:rsidRPr="008756F7">
        <w:rPr>
          <w:rFonts w:ascii="Cambria" w:hAnsi="Cambria" w:cs="Calibri"/>
          <w:b/>
          <w:bCs/>
          <w:sz w:val="22"/>
          <w:szCs w:val="22"/>
          <w:lang w:bidi="en-US"/>
        </w:rPr>
        <w:t xml:space="preserve">  </w:t>
      </w:r>
      <w:r w:rsidRPr="008756F7">
        <w:rPr>
          <w:rFonts w:ascii="Cambria" w:hAnsi="Cambria" w:cs="Calibri"/>
          <w:b/>
          <w:bCs/>
          <w:strike/>
          <w:sz w:val="22"/>
          <w:szCs w:val="22"/>
          <w:lang w:bidi="en-US"/>
        </w:rPr>
        <w:t xml:space="preserve">α) </w:t>
      </w:r>
      <w:r w:rsidRPr="008756F7">
        <w:rPr>
          <w:rFonts w:ascii="Cambria" w:hAnsi="Cambria" w:cs="Calibri"/>
          <w:strike/>
          <w:sz w:val="22"/>
          <w:szCs w:val="22"/>
          <w:lang w:bidi="en-US"/>
        </w:rPr>
        <w:t xml:space="preserve">Κατ’ εξαίρεση, </w:t>
      </w:r>
      <w:r w:rsidRPr="008756F7">
        <w:rPr>
          <w:rFonts w:ascii="Cambria" w:hAnsi="Cambria" w:cs="Calibri"/>
          <w:strike/>
          <w:sz w:val="22"/>
          <w:szCs w:val="22"/>
          <w:lang w:eastAsia="el-GR" w:bidi="en-US"/>
        </w:rPr>
        <w:t>για τους πιο κάτω επιτακτικούς λόγους δημόσιου συμφέροντος............</w:t>
      </w:r>
      <w:r w:rsidRPr="008756F7">
        <w:rPr>
          <w:rFonts w:ascii="Cambria" w:hAnsi="Cambria" w:cs="Calibri"/>
          <w:strike/>
          <w:sz w:val="22"/>
          <w:szCs w:val="22"/>
          <w:vertAlign w:val="superscript"/>
          <w:lang w:val="en-US" w:bidi="en-US"/>
        </w:rPr>
        <w:endnoteReference w:id="107"/>
      </w:r>
      <w:r w:rsidRPr="008756F7">
        <w:rPr>
          <w:rFonts w:ascii="Cambria" w:hAnsi="Cambria" w:cs="Calibri"/>
          <w:strike/>
          <w:sz w:val="22"/>
          <w:szCs w:val="22"/>
          <w:lang w:eastAsia="el-GR" w:bidi="en-US"/>
        </w:rPr>
        <w:t xml:space="preserve"> </w:t>
      </w:r>
      <w:r w:rsidRPr="008756F7">
        <w:rPr>
          <w:rFonts w:ascii="Cambria" w:hAnsi="Cambria" w:cs="Calibri"/>
          <w:strike/>
          <w:sz w:val="22"/>
          <w:szCs w:val="22"/>
          <w:lang w:bidi="en-US"/>
        </w:rPr>
        <w:t xml:space="preserve">(όπως δημόσιας υγείας ή προστασίας του περιβάλλοντος, οι οποίοι συμπληρώνονται από την αναθέτουσα αρχή ) δεν εφαρμόζονται οι παράγραφοι </w:t>
      </w:r>
      <w:r w:rsidRPr="008756F7">
        <w:rPr>
          <w:rFonts w:ascii="Cambria" w:hAnsi="Cambria" w:cs="Calibri"/>
          <w:strike/>
          <w:sz w:val="22"/>
          <w:szCs w:val="22"/>
          <w:lang w:eastAsia="el-GR" w:bidi="en-US"/>
        </w:rPr>
        <w:t xml:space="preserve"> </w:t>
      </w:r>
      <w:r w:rsidRPr="008756F7">
        <w:rPr>
          <w:rFonts w:ascii="Cambria" w:hAnsi="Cambria" w:cs="Calibri"/>
          <w:strike/>
          <w:sz w:val="22"/>
          <w:szCs w:val="22"/>
          <w:lang w:bidi="en-US"/>
        </w:rPr>
        <w:t>22.</w:t>
      </w:r>
      <w:r w:rsidRPr="008756F7">
        <w:rPr>
          <w:rFonts w:ascii="Cambria" w:hAnsi="Cambria" w:cs="Calibri"/>
          <w:strike/>
          <w:sz w:val="22"/>
          <w:szCs w:val="22"/>
          <w:lang w:val="en-US" w:bidi="en-US"/>
        </w:rPr>
        <w:t>A</w:t>
      </w:r>
      <w:r w:rsidRPr="008756F7">
        <w:rPr>
          <w:rFonts w:ascii="Cambria" w:hAnsi="Cambria" w:cs="Calibri"/>
          <w:strike/>
          <w:sz w:val="22"/>
          <w:szCs w:val="22"/>
          <w:lang w:bidi="en-US"/>
        </w:rPr>
        <w:t>.1</w:t>
      </w:r>
      <w:r w:rsidRPr="008756F7">
        <w:rPr>
          <w:rFonts w:ascii="Cambria" w:hAnsi="Cambria" w:cs="Calibri"/>
          <w:strike/>
          <w:sz w:val="22"/>
          <w:szCs w:val="22"/>
          <w:lang w:eastAsia="el-GR" w:bidi="en-US"/>
        </w:rPr>
        <w:t xml:space="preserve"> και </w:t>
      </w:r>
      <w:r w:rsidRPr="008756F7">
        <w:rPr>
          <w:rFonts w:ascii="Cambria" w:hAnsi="Cambria" w:cs="Calibri"/>
          <w:strike/>
          <w:sz w:val="22"/>
          <w:szCs w:val="22"/>
          <w:lang w:bidi="en-US"/>
        </w:rPr>
        <w:t>22.</w:t>
      </w:r>
      <w:r w:rsidRPr="008756F7">
        <w:rPr>
          <w:rFonts w:ascii="Cambria" w:hAnsi="Cambria" w:cs="Calibri"/>
          <w:strike/>
          <w:sz w:val="22"/>
          <w:szCs w:val="22"/>
          <w:lang w:val="en-US" w:bidi="en-US"/>
        </w:rPr>
        <w:t>A</w:t>
      </w:r>
      <w:r w:rsidRPr="008756F7">
        <w:rPr>
          <w:rFonts w:ascii="Cambria" w:hAnsi="Cambria" w:cs="Calibri"/>
          <w:strike/>
          <w:sz w:val="22"/>
          <w:szCs w:val="22"/>
          <w:lang w:bidi="en-US"/>
        </w:rPr>
        <w:t>.2.</w:t>
      </w:r>
      <w:r w:rsidR="004F317C" w:rsidRPr="008756F7">
        <w:rPr>
          <w:rFonts w:ascii="Cambria" w:hAnsi="Cambria" w:cs="Calibri"/>
          <w:b/>
          <w:color w:val="0070C0"/>
          <w:sz w:val="22"/>
          <w:szCs w:val="22"/>
          <w:lang w:bidi="en-US"/>
        </w:rPr>
        <w:t xml:space="preserve"> </w:t>
      </w:r>
    </w:p>
    <w:p w:rsidR="004F317C" w:rsidRPr="00EB5FA0" w:rsidRDefault="00E653D5" w:rsidP="004F317C">
      <w:pPr>
        <w:suppressAutoHyphens w:val="0"/>
        <w:jc w:val="both"/>
        <w:textAlignment w:val="baseline"/>
        <w:rPr>
          <w:rFonts w:ascii="Cambria" w:hAnsi="Cambria" w:cs="Calibri"/>
          <w:strike/>
          <w:sz w:val="22"/>
          <w:szCs w:val="22"/>
          <w:lang w:bidi="en-US"/>
        </w:rPr>
      </w:pPr>
      <w:r w:rsidRPr="008756F7">
        <w:rPr>
          <w:rFonts w:ascii="Cambria" w:hAnsi="Cambria" w:cs="Calibri"/>
          <w:b/>
          <w:strike/>
          <w:sz w:val="22"/>
          <w:szCs w:val="22"/>
          <w:lang w:bidi="en-US"/>
        </w:rPr>
        <w:t>β)</w:t>
      </w:r>
      <w:r w:rsidRPr="008756F7">
        <w:rPr>
          <w:rFonts w:ascii="Cambria" w:hAnsi="Cambria" w:cs="Calibri"/>
          <w:strike/>
          <w:sz w:val="22"/>
          <w:szCs w:val="22"/>
          <w:lang w:bidi="en-US"/>
        </w:rPr>
        <w:t xml:space="preserve"> Κατ’ εξαίρεση, όταν </w:t>
      </w:r>
      <w:r w:rsidRPr="008756F7">
        <w:rPr>
          <w:rFonts w:ascii="Cambria" w:hAnsi="Cambria" w:cs="Calibri"/>
          <w:strike/>
          <w:sz w:val="22"/>
          <w:szCs w:val="22"/>
          <w:lang w:eastAsia="el-GR" w:bidi="en-US"/>
        </w:rPr>
        <w:t xml:space="preserve">ο αποκλεισμός </w:t>
      </w:r>
      <w:r w:rsidRPr="008756F7">
        <w:rPr>
          <w:rFonts w:ascii="Cambria" w:hAnsi="Cambria" w:cs="Calibri"/>
          <w:strike/>
          <w:sz w:val="22"/>
          <w:szCs w:val="22"/>
          <w:lang w:bidi="en-US"/>
        </w:rPr>
        <w:t xml:space="preserve">είναι </w:t>
      </w:r>
      <w:r w:rsidRPr="008756F7">
        <w:rPr>
          <w:rFonts w:ascii="Cambria" w:hAnsi="Cambria" w:cs="Calibri"/>
          <w:strike/>
          <w:sz w:val="22"/>
          <w:szCs w:val="22"/>
          <w:lang w:eastAsia="el-GR" w:bidi="en-US"/>
        </w:rPr>
        <w:t xml:space="preserve">σαφώς δυσανάλογος, ιδίως όταν μόνο μικρά ποσά των φόρων ή των εισφορών κοινωνικής ασφάλισης δεν έχουν καταβληθεί ή όταν ο </w:t>
      </w:r>
      <w:r w:rsidRPr="008756F7">
        <w:rPr>
          <w:rFonts w:ascii="Cambria" w:hAnsi="Cambria" w:cs="Calibri"/>
          <w:strike/>
          <w:sz w:val="22"/>
          <w:szCs w:val="22"/>
          <w:lang w:bidi="en-US"/>
        </w:rPr>
        <w:t xml:space="preserve">προσφέρων </w:t>
      </w:r>
      <w:r w:rsidRPr="008756F7">
        <w:rPr>
          <w:rFonts w:ascii="Cambria" w:hAnsi="Cambria" w:cs="Calibri"/>
          <w:strike/>
          <w:sz w:val="22"/>
          <w:szCs w:val="22"/>
          <w:lang w:eastAsia="el-GR" w:bidi="en-US"/>
        </w:rPr>
        <w:t xml:space="preserve">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w:t>
      </w:r>
      <w:proofErr w:type="spellStart"/>
      <w:r w:rsidRPr="008756F7">
        <w:rPr>
          <w:rFonts w:ascii="Cambria" w:hAnsi="Cambria" w:cs="Calibri"/>
          <w:strike/>
          <w:sz w:val="22"/>
          <w:szCs w:val="22"/>
          <w:lang w:eastAsia="el-GR" w:bidi="en-US"/>
        </w:rPr>
        <w:t>περ</w:t>
      </w:r>
      <w:proofErr w:type="spellEnd"/>
      <w:r w:rsidRPr="008756F7">
        <w:rPr>
          <w:rFonts w:ascii="Cambria" w:hAnsi="Cambria" w:cs="Calibri"/>
          <w:strike/>
          <w:sz w:val="22"/>
          <w:szCs w:val="22"/>
          <w:lang w:eastAsia="el-GR" w:bidi="en-US"/>
        </w:rPr>
        <w:t>. β' της παρ. 2 του άρθρου 73 ν. 4412/2016, πριν από την εκπνοή της προθεσμίας υποβολής προσφοράς</w:t>
      </w:r>
      <w:r w:rsidRPr="008756F7">
        <w:rPr>
          <w:rFonts w:ascii="Cambria" w:hAnsi="Cambria" w:cs="Calibri"/>
          <w:strike/>
          <w:sz w:val="22"/>
          <w:szCs w:val="22"/>
          <w:lang w:bidi="en-US"/>
        </w:rPr>
        <w:t xml:space="preserve"> του άρθρου 18 της παρούσας, δεν εφαρμόζεται</w:t>
      </w:r>
      <w:r w:rsidRPr="008756F7">
        <w:rPr>
          <w:rFonts w:ascii="Cambria" w:hAnsi="Cambria" w:cs="Calibri"/>
          <w:strike/>
          <w:sz w:val="22"/>
          <w:szCs w:val="22"/>
          <w:vertAlign w:val="superscript"/>
          <w:lang w:bidi="en-US"/>
        </w:rPr>
        <w:t xml:space="preserve"> </w:t>
      </w:r>
      <w:r w:rsidRPr="008756F7">
        <w:rPr>
          <w:rFonts w:ascii="Cambria" w:hAnsi="Cambria" w:cs="Calibri"/>
          <w:strike/>
          <w:sz w:val="22"/>
          <w:szCs w:val="22"/>
          <w:vertAlign w:val="superscript"/>
          <w:lang w:val="en-US" w:bidi="en-US"/>
        </w:rPr>
        <w:endnoteReference w:id="108"/>
      </w:r>
      <w:r w:rsidRPr="008756F7">
        <w:rPr>
          <w:rFonts w:ascii="Cambria" w:hAnsi="Cambria" w:cs="Calibri"/>
          <w:strike/>
          <w:sz w:val="22"/>
          <w:szCs w:val="22"/>
          <w:lang w:bidi="en-US"/>
        </w:rPr>
        <w:t>η παράγραφος 22.Α.2.</w:t>
      </w:r>
    </w:p>
    <w:p w:rsidR="00EB5FA0" w:rsidRDefault="00EB5FA0" w:rsidP="005035F5">
      <w:pPr>
        <w:suppressAutoHyphens w:val="0"/>
        <w:spacing w:after="160"/>
        <w:jc w:val="both"/>
        <w:rPr>
          <w:rFonts w:ascii="Cambria" w:hAnsi="Cambria" w:cs="Calibri"/>
          <w:b/>
          <w:sz w:val="22"/>
          <w:szCs w:val="22"/>
          <w:lang w:bidi="en-US"/>
        </w:rPr>
      </w:pPr>
    </w:p>
    <w:p w:rsidR="00E653D5" w:rsidRPr="005035F5" w:rsidRDefault="00BA3E2B" w:rsidP="005035F5">
      <w:pPr>
        <w:suppressAutoHyphens w:val="0"/>
        <w:spacing w:after="160"/>
        <w:jc w:val="both"/>
        <w:rPr>
          <w:rFonts w:ascii="Cambria" w:hAnsi="Cambria" w:cs="Calibri"/>
          <w:sz w:val="22"/>
          <w:szCs w:val="22"/>
          <w:lang w:bidi="en-US"/>
        </w:rPr>
      </w:pPr>
      <w:r>
        <w:rPr>
          <w:rFonts w:ascii="Cambria" w:hAnsi="Cambria" w:cs="Calibri"/>
          <w:b/>
          <w:sz w:val="22"/>
          <w:szCs w:val="22"/>
          <w:lang w:bidi="en-US"/>
        </w:rPr>
        <w:t>2</w:t>
      </w:r>
      <w:r w:rsidR="00E653D5" w:rsidRPr="005035F5">
        <w:rPr>
          <w:rFonts w:ascii="Cambria" w:hAnsi="Cambria" w:cs="Calibri"/>
          <w:b/>
          <w:sz w:val="22"/>
          <w:szCs w:val="22"/>
          <w:lang w:bidi="en-US"/>
        </w:rPr>
        <w:t>2.Α.4</w:t>
      </w:r>
      <w:r w:rsidR="00E653D5" w:rsidRPr="005035F5">
        <w:rPr>
          <w:rFonts w:ascii="Cambria" w:hAnsi="Cambria" w:cs="Calibri"/>
          <w:sz w:val="22"/>
          <w:szCs w:val="22"/>
          <w:lang w:bidi="en-US"/>
        </w:rPr>
        <w:t>.</w:t>
      </w:r>
      <w:r w:rsidR="00E653D5" w:rsidRPr="005035F5">
        <w:rPr>
          <w:rFonts w:ascii="Cambria" w:hAnsi="Cambria" w:cs="Calibri"/>
          <w:b/>
          <w:bCs/>
          <w:sz w:val="22"/>
          <w:szCs w:val="22"/>
          <w:lang w:bidi="en-US"/>
        </w:rPr>
        <w:t xml:space="preserve"> Αποκλείεται</w:t>
      </w:r>
      <w:r w:rsidR="00E653D5" w:rsidRPr="005035F5">
        <w:rPr>
          <w:rFonts w:ascii="Cambria" w:eastAsia="Calibri" w:hAnsi="Cambria" w:cs="Calibri"/>
          <w:b/>
          <w:bCs/>
          <w:sz w:val="22"/>
          <w:szCs w:val="22"/>
          <w:lang w:bidi="en-US"/>
        </w:rPr>
        <w:t xml:space="preserve"> </w:t>
      </w:r>
      <w:r w:rsidR="00E653D5" w:rsidRPr="005035F5">
        <w:rPr>
          <w:rFonts w:ascii="Cambria" w:hAnsi="Cambria" w:cs="Calibri"/>
          <w:b/>
          <w:bCs/>
          <w:sz w:val="22"/>
          <w:szCs w:val="22"/>
          <w:lang w:bidi="en-US"/>
        </w:rPr>
        <w:t>από τη συμμετοχή στην παρούσα διαδικασία σύναψης δημόσιας σύμβασης   προσφέρων σε οποιαδήποτε από τις ακόλουθες καταστάσεις</w:t>
      </w:r>
      <w:r w:rsidR="00E653D5" w:rsidRPr="005035F5">
        <w:rPr>
          <w:rFonts w:ascii="Cambria" w:eastAsia="Calibri" w:hAnsi="Cambria" w:cs="Calibri"/>
          <w:b/>
          <w:bCs/>
          <w:sz w:val="22"/>
          <w:szCs w:val="22"/>
          <w:vertAlign w:val="superscript"/>
          <w:lang w:bidi="en-US"/>
        </w:rPr>
        <w:t>:</w:t>
      </w:r>
      <w:r w:rsidR="00E653D5" w:rsidRPr="005035F5">
        <w:rPr>
          <w:rFonts w:ascii="Cambria" w:eastAsia="Calibri" w:hAnsi="Cambria" w:cs="Calibri"/>
          <w:sz w:val="22"/>
          <w:szCs w:val="22"/>
          <w:vertAlign w:val="superscript"/>
          <w:lang w:val="en-US" w:bidi="en-US"/>
        </w:rPr>
        <w:endnoteReference w:id="109"/>
      </w:r>
    </w:p>
    <w:p w:rsidR="00E653D5" w:rsidRPr="005035F5" w:rsidRDefault="00E653D5" w:rsidP="005035F5">
      <w:pPr>
        <w:suppressAutoHyphens w:val="0"/>
        <w:spacing w:after="160"/>
        <w:jc w:val="both"/>
        <w:rPr>
          <w:rFonts w:ascii="Cambria" w:eastAsia="Calibri" w:hAnsi="Cambria" w:cs="Calibri"/>
          <w:sz w:val="22"/>
          <w:szCs w:val="22"/>
          <w:lang w:bidi="en-US"/>
        </w:rPr>
      </w:pPr>
      <w:r w:rsidRPr="005035F5">
        <w:rPr>
          <w:rFonts w:ascii="Cambria" w:hAnsi="Cambria" w:cs="Calibri"/>
          <w:b/>
          <w:sz w:val="22"/>
          <w:szCs w:val="22"/>
          <w:lang w:bidi="en-US"/>
        </w:rPr>
        <w:lastRenderedPageBreak/>
        <w:t>(α)</w:t>
      </w:r>
      <w:r w:rsidRPr="005035F5">
        <w:rPr>
          <w:rFonts w:ascii="Cambria" w:hAnsi="Cambria" w:cs="Calibri"/>
          <w:sz w:val="22"/>
          <w:szCs w:val="22"/>
          <w:lang w:bidi="en-US"/>
        </w:rPr>
        <w:t xml:space="preserve"> έχει αθετήσει τις υποχρεώσεις που προβλέπονται στην παρ. 2 του άρθρου 18 του ν. 4412/2016,</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περί αρχών που εφαρμόζονται στις διαδικασίες σύναψης δημοσίων συμβάσεων,</w:t>
      </w:r>
      <w:r w:rsidRPr="005035F5">
        <w:rPr>
          <w:rFonts w:ascii="Cambria" w:eastAsia="Calibri" w:hAnsi="Cambria" w:cs="Calibri"/>
          <w:sz w:val="22"/>
          <w:szCs w:val="22"/>
          <w:vertAlign w:val="superscript"/>
          <w:lang w:bidi="en-US"/>
        </w:rPr>
        <w:t xml:space="preserve">                   </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eastAsia="Calibri" w:hAnsi="Cambria" w:cs="Calibri"/>
          <w:b/>
          <w:sz w:val="22"/>
          <w:szCs w:val="22"/>
          <w:lang w:bidi="en-US"/>
        </w:rPr>
        <w:t>(</w:t>
      </w:r>
      <w:r w:rsidRPr="005035F5">
        <w:rPr>
          <w:rFonts w:ascii="Cambria" w:hAnsi="Cambria" w:cs="Calibri"/>
          <w:b/>
          <w:sz w:val="22"/>
          <w:szCs w:val="22"/>
          <w:lang w:bidi="en-US"/>
        </w:rPr>
        <w:t>β)</w:t>
      </w:r>
      <w:r w:rsidRPr="005035F5">
        <w:rPr>
          <w:rFonts w:ascii="Cambria" w:hAnsi="Cambria" w:cs="Calibri"/>
          <w:sz w:val="22"/>
          <w:szCs w:val="22"/>
          <w:lang w:bidi="en-US"/>
        </w:rPr>
        <w:t xml:space="preserve"> εάν ο οικονομικός φορέας τελεί υπό πτώχευση ή έχει υπαχθεί σε διαδικασία  </w:t>
      </w:r>
      <w:r w:rsidRPr="005035F5">
        <w:rPr>
          <w:rFonts w:ascii="Cambria" w:hAnsi="Cambria" w:cs="Calibri"/>
          <w:iCs/>
          <w:sz w:val="22"/>
          <w:szCs w:val="22"/>
          <w:lang w:bidi="en-US"/>
        </w:rPr>
        <w:t>ειδικής εκκαθάρισης</w:t>
      </w:r>
      <w:r w:rsidRPr="005035F5">
        <w:rPr>
          <w:rFonts w:ascii="Cambria" w:hAnsi="Cambria" w:cs="Calibri"/>
          <w:i/>
          <w:iCs/>
          <w:color w:val="FF66CC"/>
          <w:sz w:val="22"/>
          <w:szCs w:val="22"/>
          <w:lang w:bidi="en-US"/>
        </w:rPr>
        <w:t xml:space="preserve"> </w:t>
      </w:r>
      <w:r w:rsidRPr="005035F5">
        <w:rPr>
          <w:rFonts w:ascii="Cambria" w:hAnsi="Cambria" w:cs="Calibri"/>
          <w:sz w:val="22"/>
          <w:szCs w:val="22"/>
          <w:lang w:bidi="en-US"/>
        </w:rPr>
        <w:t xml:space="preserve">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 xml:space="preserve">Η αναθέτουσα αρχή μπορεί να μην αποκλείει έναν οικονομικό φορέα, ο οποίος βρίσκεται σε μια εκ των καταστάσεων που αναφέρονται στην παρούσα περίπτωση, υπό την προϋπόθεση ότι η αναθέτουσα αρχή έχει αποδείξει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 (παρ. 5 άρθρου 73 του ν. 4412/2016), </w:t>
      </w:r>
      <w:r w:rsidRPr="005035F5">
        <w:rPr>
          <w:rFonts w:ascii="Cambria" w:hAnsi="Cambria" w:cs="Calibri"/>
          <w:sz w:val="22"/>
          <w:szCs w:val="22"/>
          <w:vertAlign w:val="superscript"/>
          <w:lang w:bidi="en-US"/>
        </w:rPr>
        <w:endnoteReference w:id="110"/>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εάν, με την επιφύλαξη της παραγράφου 3β του άρθρου 44 του ν. 3959/2011(Α΄93), περί ποινικών κυρώσεων και άλλων διοικητικών συνεπειών, η αναθέτουσα αρχή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(δ)</w:t>
      </w:r>
      <w:r w:rsidRPr="005035F5">
        <w:rPr>
          <w:rFonts w:ascii="Cambria" w:hAnsi="Cambria" w:cs="Calibri"/>
          <w:sz w:val="22"/>
          <w:szCs w:val="22"/>
          <w:lang w:bidi="en-US"/>
        </w:rPr>
        <w:t xml:space="preserve">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(ε)</w:t>
      </w:r>
      <w:r w:rsidRPr="005035F5">
        <w:rPr>
          <w:rFonts w:ascii="Cambria" w:hAnsi="Cambria" w:cs="Calibri"/>
          <w:sz w:val="22"/>
          <w:szCs w:val="22"/>
          <w:lang w:bidi="en-US"/>
        </w:rPr>
        <w:t xml:space="preserve"> εάν μία κατάσταση στρέβλωσης του ανταγωνισμού από την πρότερη συμμετοχή των οικονομικών φορέων κατά την προετοιμασία της διαδικασίας σύναψης σύμβασης, σύμφωνα με όσα ορίζονται στο άρθρο 48 του ν. 4412/2016, δεν μπορεί να θεραπευθεί με άλλα, λιγότερο παρεμβατικά, μέσα,</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(στ)</w:t>
      </w:r>
      <w:r w:rsidRPr="005035F5">
        <w:rPr>
          <w:rFonts w:ascii="Cambria" w:hAnsi="Cambria" w:cs="Calibri"/>
          <w:sz w:val="22"/>
          <w:szCs w:val="22"/>
          <w:lang w:bidi="en-US"/>
        </w:rPr>
        <w:t xml:space="preserve"> εάν ο οικονομικός φορέας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(ζ)</w:t>
      </w:r>
      <w:r w:rsidRPr="005035F5">
        <w:rPr>
          <w:rFonts w:ascii="Cambria" w:hAnsi="Cambria" w:cs="Calibri"/>
          <w:sz w:val="22"/>
          <w:szCs w:val="22"/>
          <w:lang w:bidi="en-US"/>
        </w:rPr>
        <w:t xml:space="preserve"> εάν ο οικονομικός φορέας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του άρθρου 79 του ν. 4412/2016, περί Ευρωπαϊκού Ενιαίου Εγγράφου Σύμβασης, καθώς και του άρθρου 23 της παρούσας,</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(η)</w:t>
      </w:r>
      <w:r w:rsidRPr="005035F5">
        <w:rPr>
          <w:rFonts w:ascii="Cambria" w:hAnsi="Cambria" w:cs="Calibri"/>
          <w:sz w:val="22"/>
          <w:szCs w:val="22"/>
          <w:lang w:bidi="en-US"/>
        </w:rPr>
        <w:t xml:space="preserve"> εάν ο οικονομικός φορέας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w:t>
      </w:r>
    </w:p>
    <w:p w:rsidR="00E653D5" w:rsidRPr="005035F5" w:rsidRDefault="00E653D5" w:rsidP="005035F5">
      <w:pPr>
        <w:suppressAutoHyphens w:val="0"/>
        <w:spacing w:after="160"/>
        <w:jc w:val="both"/>
        <w:rPr>
          <w:rFonts w:ascii="Cambria" w:eastAsia="Calibri" w:hAnsi="Cambria" w:cs="Calibri"/>
          <w:sz w:val="22"/>
          <w:szCs w:val="22"/>
          <w:lang w:bidi="en-US"/>
        </w:rPr>
      </w:pPr>
      <w:r w:rsidRPr="005035F5">
        <w:rPr>
          <w:rFonts w:ascii="Cambria" w:hAnsi="Cambria" w:cs="Calibri"/>
          <w:b/>
          <w:sz w:val="22"/>
          <w:szCs w:val="22"/>
          <w:lang w:bidi="en-US"/>
        </w:rPr>
        <w:t>(θ)</w:t>
      </w:r>
      <w:r w:rsidRPr="005035F5">
        <w:rPr>
          <w:rFonts w:ascii="Cambria" w:hAnsi="Cambria" w:cs="Calibri"/>
          <w:sz w:val="22"/>
          <w:szCs w:val="22"/>
          <w:lang w:bidi="en-US"/>
        </w:rPr>
        <w:t xml:space="preserve"> εάν ο οικονομικός φορέας έχει διαπράξει σοβαρό επαγγελματικό παράπτωμα, το οποίο θέτει</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σε αμφιβολία την ακεραιότητά του</w:t>
      </w:r>
      <w:r w:rsidRPr="005035F5">
        <w:rPr>
          <w:rFonts w:ascii="Cambria" w:eastAsia="Calibri" w:hAnsi="Cambria" w:cs="Calibri"/>
          <w:sz w:val="22"/>
          <w:szCs w:val="22"/>
          <w:lang w:bidi="en-US"/>
        </w:rPr>
        <w:t>.</w:t>
      </w:r>
    </w:p>
    <w:p w:rsidR="00E653D5" w:rsidRPr="00810DCF" w:rsidRDefault="00E653D5" w:rsidP="005035F5">
      <w:pPr>
        <w:suppressAutoHyphens w:val="0"/>
        <w:spacing w:after="160"/>
        <w:jc w:val="both"/>
        <w:rPr>
          <w:rFonts w:ascii="Cambria" w:hAnsi="Cambria" w:cs="Calibri"/>
          <w:strike/>
          <w:sz w:val="22"/>
          <w:szCs w:val="22"/>
          <w:vertAlign w:val="superscript"/>
          <w:lang w:bidi="en-US"/>
        </w:rPr>
      </w:pPr>
      <w:r w:rsidRPr="00810DCF">
        <w:rPr>
          <w:rFonts w:ascii="Cambria" w:eastAsia="Calibri" w:hAnsi="Cambria" w:cs="Calibri"/>
          <w:b/>
          <w:sz w:val="22"/>
          <w:szCs w:val="22"/>
          <w:lang w:bidi="en-US"/>
        </w:rPr>
        <w:t>22.Α.5</w:t>
      </w:r>
      <w:r w:rsidRPr="00810DCF">
        <w:rPr>
          <w:rFonts w:ascii="Cambria" w:eastAsia="Calibri" w:hAnsi="Cambria" w:cs="Calibri"/>
          <w:sz w:val="22"/>
          <w:szCs w:val="22"/>
          <w:lang w:bidi="en-US"/>
        </w:rPr>
        <w:t xml:space="preserve">.  </w:t>
      </w:r>
      <w:r w:rsidRPr="00810DCF">
        <w:rPr>
          <w:rFonts w:ascii="Cambria" w:hAnsi="Cambria" w:cs="Calibri"/>
          <w:strike/>
          <w:sz w:val="22"/>
          <w:szCs w:val="22"/>
          <w:lang w:bidi="en-US"/>
        </w:rPr>
        <w:t>Αποκλείεται από τη συμμετοχή στη διαδικασία σύναψης δημόσιας σύμβασης (διαγωνισμό), οικονομικός φορέας εάν συντρέχουν οι προϋποθέσεις εφαρμογής της παρ. 4 του άρθρου 8 του ν. 3310/2005 (</w:t>
      </w:r>
      <w:r w:rsidRPr="00810DCF">
        <w:rPr>
          <w:rFonts w:ascii="Cambria" w:hAnsi="Cambria" w:cs="Calibri"/>
          <w:b/>
          <w:strike/>
          <w:sz w:val="22"/>
          <w:szCs w:val="22"/>
          <w:lang w:bidi="en-US"/>
        </w:rPr>
        <w:t>εθνικός λόγος</w:t>
      </w:r>
      <w:r w:rsidRPr="00810DCF">
        <w:rPr>
          <w:rFonts w:ascii="Cambria" w:hAnsi="Cambria" w:cs="Calibri"/>
          <w:strike/>
          <w:sz w:val="22"/>
          <w:szCs w:val="22"/>
          <w:lang w:bidi="en-US"/>
        </w:rPr>
        <w:t xml:space="preserve"> </w:t>
      </w:r>
      <w:r w:rsidRPr="00810DCF">
        <w:rPr>
          <w:rFonts w:ascii="Cambria" w:hAnsi="Cambria" w:cs="Calibri"/>
          <w:b/>
          <w:strike/>
          <w:sz w:val="22"/>
          <w:szCs w:val="22"/>
          <w:lang w:bidi="en-US"/>
        </w:rPr>
        <w:t>αποκλεισμού</w:t>
      </w:r>
      <w:r w:rsidRPr="00810DCF">
        <w:rPr>
          <w:rFonts w:ascii="Cambria" w:hAnsi="Cambria" w:cs="Calibri"/>
          <w:strike/>
          <w:sz w:val="22"/>
          <w:szCs w:val="22"/>
          <w:lang w:bidi="en-US"/>
        </w:rPr>
        <w:t>).</w:t>
      </w:r>
      <w:r w:rsidRPr="00810DCF">
        <w:rPr>
          <w:rFonts w:ascii="Cambria" w:hAnsi="Cambria" w:cs="Calibri"/>
          <w:strike/>
          <w:sz w:val="22"/>
          <w:szCs w:val="22"/>
          <w:vertAlign w:val="superscript"/>
          <w:lang w:bidi="en-US"/>
        </w:rPr>
        <w:t xml:space="preserve"> </w:t>
      </w:r>
      <w:r w:rsidRPr="00810DCF">
        <w:rPr>
          <w:rFonts w:ascii="Cambria" w:hAnsi="Cambria" w:cs="Calibri"/>
          <w:strike/>
          <w:sz w:val="22"/>
          <w:szCs w:val="22"/>
          <w:vertAlign w:val="superscript"/>
          <w:lang w:val="en-US" w:bidi="en-US"/>
        </w:rPr>
        <w:endnoteReference w:id="111"/>
      </w:r>
    </w:p>
    <w:p w:rsidR="00E653D5" w:rsidRPr="00810DCF" w:rsidRDefault="00E653D5" w:rsidP="005035F5">
      <w:pPr>
        <w:widowControl/>
        <w:jc w:val="both"/>
        <w:rPr>
          <w:rFonts w:ascii="Cambria" w:eastAsia="Times New Roman" w:hAnsi="Cambria" w:cs="Cambria"/>
          <w:strike/>
          <w:kern w:val="0"/>
          <w:sz w:val="22"/>
          <w:szCs w:val="22"/>
        </w:rPr>
      </w:pPr>
      <w:r w:rsidRPr="00810DCF">
        <w:rPr>
          <w:rFonts w:ascii="Cambria" w:eastAsia="Times New Roman" w:hAnsi="Cambria" w:cs="Cambria"/>
          <w:strike/>
          <w:kern w:val="0"/>
          <w:sz w:val="22"/>
          <w:szCs w:val="22"/>
        </w:rPr>
        <w:t>Οι υποχρεώσεις της παρούσης αφορούν στις ανώνυμες εταιρείες που υποβάλλουν προσφορά αυτοτελώς ή ως μέλη ένωσης ή που συμμετέχουν στο μετοχικό κεφάλαιο άλλου νομικού προσώπου που υποβάλλει προσφορά ή σε νομικά πρόσωπα της αλλοδαπής  που αντιστοιχούν σε ανώνυμη εταιρεία.</w:t>
      </w:r>
    </w:p>
    <w:p w:rsidR="00E653D5" w:rsidRPr="00810DCF" w:rsidRDefault="00E653D5" w:rsidP="005035F5">
      <w:pPr>
        <w:widowControl/>
        <w:jc w:val="both"/>
        <w:rPr>
          <w:rFonts w:ascii="Cambria" w:eastAsia="Times New Roman" w:hAnsi="Cambria" w:cs="Cambria"/>
          <w:strike/>
          <w:kern w:val="0"/>
          <w:sz w:val="22"/>
          <w:szCs w:val="22"/>
        </w:rPr>
      </w:pPr>
    </w:p>
    <w:p w:rsidR="00E653D5" w:rsidRPr="00810DCF" w:rsidRDefault="00E653D5" w:rsidP="005035F5">
      <w:pPr>
        <w:suppressAutoHyphens w:val="0"/>
        <w:spacing w:after="160"/>
        <w:jc w:val="both"/>
        <w:rPr>
          <w:rFonts w:ascii="Cambria" w:eastAsia="Times New Roman" w:hAnsi="Cambria" w:cs="Cambria"/>
          <w:strike/>
          <w:kern w:val="0"/>
          <w:sz w:val="22"/>
          <w:szCs w:val="22"/>
        </w:rPr>
      </w:pPr>
      <w:r w:rsidRPr="00810DCF">
        <w:rPr>
          <w:rFonts w:ascii="Cambria" w:eastAsia="Times New Roman" w:hAnsi="Cambria" w:cs="Cambria"/>
          <w:strike/>
          <w:kern w:val="0"/>
          <w:sz w:val="22"/>
          <w:szCs w:val="22"/>
        </w:rPr>
        <w:lastRenderedPageBreak/>
        <w:t xml:space="preserve">Εξαιρούνται της υποχρέωσης αυτής: </w:t>
      </w:r>
    </w:p>
    <w:p w:rsidR="00E653D5" w:rsidRPr="00810DCF" w:rsidRDefault="00E653D5" w:rsidP="005035F5">
      <w:pPr>
        <w:suppressAutoHyphens w:val="0"/>
        <w:spacing w:after="160"/>
        <w:jc w:val="both"/>
        <w:rPr>
          <w:rFonts w:ascii="Cambria" w:eastAsia="Times New Roman" w:hAnsi="Cambria" w:cs="Cambria"/>
          <w:strike/>
          <w:kern w:val="0"/>
          <w:sz w:val="22"/>
          <w:szCs w:val="22"/>
        </w:rPr>
      </w:pPr>
      <w:r w:rsidRPr="00810DCF">
        <w:rPr>
          <w:rFonts w:ascii="Cambria" w:eastAsia="Times New Roman" w:hAnsi="Cambria" w:cs="Cambria"/>
          <w:b/>
          <w:strike/>
          <w:kern w:val="0"/>
          <w:sz w:val="22"/>
          <w:szCs w:val="22"/>
        </w:rPr>
        <w:t>α)</w:t>
      </w:r>
      <w:r w:rsidRPr="00810DCF">
        <w:rPr>
          <w:rFonts w:ascii="Cambria" w:eastAsia="Times New Roman" w:hAnsi="Cambria" w:cs="Cambria"/>
          <w:strike/>
          <w:kern w:val="0"/>
          <w:sz w:val="22"/>
          <w:szCs w:val="22"/>
        </w:rPr>
        <w:t xml:space="preserve"> οι εισηγμένες στα χρηματιστήρια κρατών-μελών της Ευρωπαϊκής Ένωσης ή του Οργανισμού Οικονομικής Συνεργασίας και Ανάπτυξης (Ο.Ο.Σ.Α.) εταιρείες, </w:t>
      </w:r>
    </w:p>
    <w:p w:rsidR="00E653D5" w:rsidRPr="00810DCF" w:rsidRDefault="00E653D5" w:rsidP="005035F5">
      <w:pPr>
        <w:suppressAutoHyphens w:val="0"/>
        <w:spacing w:after="160"/>
        <w:jc w:val="both"/>
        <w:rPr>
          <w:rFonts w:ascii="Cambria" w:hAnsi="Cambria" w:cs="Calibri"/>
          <w:strike/>
          <w:sz w:val="22"/>
          <w:szCs w:val="22"/>
          <w:vertAlign w:val="superscript"/>
          <w:lang w:bidi="en-US"/>
        </w:rPr>
      </w:pPr>
      <w:r w:rsidRPr="00810DCF">
        <w:rPr>
          <w:rFonts w:ascii="Cambria" w:eastAsia="Times New Roman" w:hAnsi="Cambria" w:cs="Cambria"/>
          <w:b/>
          <w:strike/>
          <w:kern w:val="0"/>
          <w:sz w:val="22"/>
          <w:szCs w:val="22"/>
        </w:rPr>
        <w:t>β)</w:t>
      </w:r>
      <w:r w:rsidRPr="00810DCF">
        <w:rPr>
          <w:rFonts w:ascii="Cambria" w:eastAsia="Times New Roman" w:hAnsi="Cambria" w:cs="Cambria"/>
          <w:strike/>
          <w:kern w:val="0"/>
          <w:sz w:val="22"/>
          <w:szCs w:val="22"/>
        </w:rPr>
        <w:t xml:space="preserve"> οι εταιρείες, τα δικαιώματα ψήφου των οποίων ελέγχονται από μία ή περισσότερες επιχειρήσεις επενδύσεων (</w:t>
      </w:r>
      <w:proofErr w:type="spellStart"/>
      <w:r w:rsidRPr="00810DCF">
        <w:rPr>
          <w:rFonts w:ascii="Cambria" w:eastAsia="Times New Roman" w:hAnsi="Cambria" w:cs="Cambria"/>
          <w:strike/>
          <w:kern w:val="0"/>
          <w:sz w:val="22"/>
          <w:szCs w:val="22"/>
        </w:rPr>
        <w:t>investment</w:t>
      </w:r>
      <w:proofErr w:type="spellEnd"/>
      <w:r w:rsidRPr="00810DCF">
        <w:rPr>
          <w:rFonts w:ascii="Cambria" w:eastAsia="Times New Roman" w:hAnsi="Cambria" w:cs="Cambria"/>
          <w:strike/>
          <w:kern w:val="0"/>
          <w:sz w:val="22"/>
          <w:szCs w:val="22"/>
        </w:rPr>
        <w:t xml:space="preserve"> </w:t>
      </w:r>
      <w:proofErr w:type="spellStart"/>
      <w:r w:rsidRPr="00810DCF">
        <w:rPr>
          <w:rFonts w:ascii="Cambria" w:eastAsia="Times New Roman" w:hAnsi="Cambria" w:cs="Cambria"/>
          <w:strike/>
          <w:kern w:val="0"/>
          <w:sz w:val="22"/>
          <w:szCs w:val="22"/>
        </w:rPr>
        <w:t>firms</w:t>
      </w:r>
      <w:proofErr w:type="spellEnd"/>
      <w:r w:rsidRPr="00810DCF">
        <w:rPr>
          <w:rFonts w:ascii="Cambria" w:eastAsia="Times New Roman" w:hAnsi="Cambria" w:cs="Cambria"/>
          <w:strike/>
          <w:kern w:val="0"/>
          <w:sz w:val="22"/>
          <w:szCs w:val="22"/>
        </w:rPr>
        <w:t>), εταιρείες διαχείρισης κεφαλαίων/ενεργητικού (</w:t>
      </w:r>
      <w:proofErr w:type="spellStart"/>
      <w:r w:rsidRPr="00810DCF">
        <w:rPr>
          <w:rFonts w:ascii="Cambria" w:eastAsia="Times New Roman" w:hAnsi="Cambria" w:cs="Cambria"/>
          <w:strike/>
          <w:kern w:val="0"/>
          <w:sz w:val="22"/>
          <w:szCs w:val="22"/>
        </w:rPr>
        <w:t>asset</w:t>
      </w:r>
      <w:proofErr w:type="spellEnd"/>
      <w:r w:rsidRPr="00810DCF">
        <w:rPr>
          <w:rFonts w:ascii="Cambria" w:eastAsia="Times New Roman" w:hAnsi="Cambria" w:cs="Cambria"/>
          <w:strike/>
          <w:kern w:val="0"/>
          <w:sz w:val="22"/>
          <w:szCs w:val="22"/>
        </w:rPr>
        <w:t>/</w:t>
      </w:r>
      <w:proofErr w:type="spellStart"/>
      <w:r w:rsidRPr="00810DCF">
        <w:rPr>
          <w:rFonts w:ascii="Cambria" w:eastAsia="Times New Roman" w:hAnsi="Cambria" w:cs="Cambria"/>
          <w:strike/>
          <w:kern w:val="0"/>
          <w:sz w:val="22"/>
          <w:szCs w:val="22"/>
        </w:rPr>
        <w:t>fund</w:t>
      </w:r>
      <w:proofErr w:type="spellEnd"/>
      <w:r w:rsidRPr="00810DCF">
        <w:rPr>
          <w:rFonts w:ascii="Cambria" w:eastAsia="Times New Roman" w:hAnsi="Cambria" w:cs="Cambria"/>
          <w:strike/>
          <w:kern w:val="0"/>
          <w:sz w:val="22"/>
          <w:szCs w:val="22"/>
        </w:rPr>
        <w:t xml:space="preserve"> </w:t>
      </w:r>
      <w:proofErr w:type="spellStart"/>
      <w:r w:rsidRPr="00810DCF">
        <w:rPr>
          <w:rFonts w:ascii="Cambria" w:eastAsia="Times New Roman" w:hAnsi="Cambria" w:cs="Cambria"/>
          <w:strike/>
          <w:kern w:val="0"/>
          <w:sz w:val="22"/>
          <w:szCs w:val="22"/>
        </w:rPr>
        <w:t>managers</w:t>
      </w:r>
      <w:proofErr w:type="spellEnd"/>
      <w:r w:rsidRPr="00810DCF">
        <w:rPr>
          <w:rFonts w:ascii="Cambria" w:eastAsia="Times New Roman" w:hAnsi="Cambria" w:cs="Cambria"/>
          <w:strike/>
          <w:kern w:val="0"/>
          <w:sz w:val="22"/>
          <w:szCs w:val="22"/>
        </w:rPr>
        <w:t>) ή εταιρείες διαχείρισης κεφαλαίων επιχειρηματικών συμμετοχών (</w:t>
      </w:r>
      <w:proofErr w:type="spellStart"/>
      <w:r w:rsidRPr="00810DCF">
        <w:rPr>
          <w:rFonts w:ascii="Cambria" w:eastAsia="Times New Roman" w:hAnsi="Cambria" w:cs="Cambria"/>
          <w:strike/>
          <w:kern w:val="0"/>
          <w:sz w:val="22"/>
          <w:szCs w:val="22"/>
        </w:rPr>
        <w:t>private</w:t>
      </w:r>
      <w:proofErr w:type="spellEnd"/>
      <w:r w:rsidRPr="00810DCF">
        <w:rPr>
          <w:rFonts w:ascii="Cambria" w:eastAsia="Times New Roman" w:hAnsi="Cambria" w:cs="Cambria"/>
          <w:strike/>
          <w:kern w:val="0"/>
          <w:sz w:val="22"/>
          <w:szCs w:val="22"/>
        </w:rPr>
        <w:t xml:space="preserve"> </w:t>
      </w:r>
      <w:proofErr w:type="spellStart"/>
      <w:r w:rsidRPr="00810DCF">
        <w:rPr>
          <w:rFonts w:ascii="Cambria" w:eastAsia="Times New Roman" w:hAnsi="Cambria" w:cs="Cambria"/>
          <w:strike/>
          <w:kern w:val="0"/>
          <w:sz w:val="22"/>
          <w:szCs w:val="22"/>
        </w:rPr>
        <w:t>equity</w:t>
      </w:r>
      <w:proofErr w:type="spellEnd"/>
      <w:r w:rsidRPr="00810DCF">
        <w:rPr>
          <w:rFonts w:ascii="Cambria" w:eastAsia="Times New Roman" w:hAnsi="Cambria" w:cs="Cambria"/>
          <w:strike/>
          <w:kern w:val="0"/>
          <w:sz w:val="22"/>
          <w:szCs w:val="22"/>
        </w:rPr>
        <w:t xml:space="preserve"> </w:t>
      </w:r>
      <w:proofErr w:type="spellStart"/>
      <w:r w:rsidRPr="00810DCF">
        <w:rPr>
          <w:rFonts w:ascii="Cambria" w:eastAsia="Times New Roman" w:hAnsi="Cambria" w:cs="Cambria"/>
          <w:strike/>
          <w:kern w:val="0"/>
          <w:sz w:val="22"/>
          <w:szCs w:val="22"/>
        </w:rPr>
        <w:t>firms</w:t>
      </w:r>
      <w:proofErr w:type="spellEnd"/>
      <w:r w:rsidRPr="00810DCF">
        <w:rPr>
          <w:rFonts w:ascii="Cambria" w:eastAsia="Times New Roman" w:hAnsi="Cambria" w:cs="Cambria"/>
          <w:strike/>
          <w:kern w:val="0"/>
          <w:sz w:val="22"/>
          <w:szCs w:val="22"/>
        </w:rPr>
        <w:t>), υπό την προϋπόθεση ότι οι τελευταίες αυτές εταιρείες ελέγχουν, συνολικά ποσοστό που υπερβαίνει το εβδομήντα πέντε τοις εκατό (75%) των δικαιωμάτων ψήφων και είναι εποπτευόμενες από Επιτροπές Κεφαλαιαγοράς ή άλλες αρμόδιες χρηματοοικονομικές αρχές κρατών μελών της Ευρωπαϊκής Ένωσης ή του Ο.Ο.Σ.Α.</w:t>
      </w:r>
      <w:r w:rsidRPr="00810DCF">
        <w:rPr>
          <w:rFonts w:ascii="Cambria" w:eastAsia="Times New Roman" w:hAnsi="Cambria" w:cs="Cambria"/>
          <w:strike/>
          <w:kern w:val="0"/>
          <w:sz w:val="22"/>
          <w:szCs w:val="22"/>
          <w:vertAlign w:val="superscript"/>
        </w:rPr>
        <w:endnoteReference w:id="112"/>
      </w:r>
    </w:p>
    <w:p w:rsidR="00E653D5" w:rsidRPr="005035F5" w:rsidRDefault="00E653D5" w:rsidP="005035F5">
      <w:pPr>
        <w:suppressAutoHyphens w:val="0"/>
        <w:spacing w:after="160"/>
        <w:jc w:val="both"/>
        <w:rPr>
          <w:rFonts w:ascii="Cambria" w:eastAsia="Calibri" w:hAnsi="Cambria" w:cs="Calibri"/>
          <w:b/>
          <w:sz w:val="22"/>
          <w:szCs w:val="22"/>
          <w:lang w:bidi="en-US"/>
        </w:rPr>
      </w:pPr>
    </w:p>
    <w:p w:rsidR="00E653D5" w:rsidRPr="005035F5" w:rsidRDefault="00E653D5" w:rsidP="005035F5">
      <w:pPr>
        <w:suppressAutoHyphens w:val="0"/>
        <w:spacing w:after="160"/>
        <w:jc w:val="both"/>
        <w:rPr>
          <w:rFonts w:ascii="Cambria" w:hAnsi="Cambria" w:cs="Tahoma"/>
          <w:sz w:val="22"/>
          <w:szCs w:val="22"/>
          <w:lang w:bidi="en-US"/>
        </w:rPr>
      </w:pPr>
      <w:r w:rsidRPr="005035F5">
        <w:rPr>
          <w:rFonts w:ascii="Cambria" w:eastAsia="Calibri" w:hAnsi="Cambria" w:cs="Calibri"/>
          <w:b/>
          <w:sz w:val="22"/>
          <w:szCs w:val="22"/>
          <w:lang w:bidi="en-US"/>
        </w:rPr>
        <w:t xml:space="preserve">22.Α.6. </w:t>
      </w:r>
      <w:r w:rsidRPr="005035F5">
        <w:rPr>
          <w:rFonts w:ascii="Cambria" w:hAnsi="Cambria" w:cs="Calibri"/>
          <w:sz w:val="22"/>
          <w:szCs w:val="22"/>
          <w:lang w:bidi="en-US"/>
        </w:rPr>
        <w:t>Η αναθέτουσα αρχή αποκλείει οικονομικό φορέα σε οποιοδήποτε χρονικό σημείο κατά τη διάρκεια της διαδικασίας σύναψης σύμβασης, όταν αποδεικνύεται ότι αυτός βρίσκεται λόγω πράξεων ή παραλείψεων αυτού είτε πριν είτε κατά τη διαδικασία, σε μία από τις περιπτώσεις των προηγούμενων παραγράφων.</w:t>
      </w:r>
      <w:r w:rsidRPr="005035F5">
        <w:rPr>
          <w:rFonts w:ascii="Cambria" w:eastAsia="Times New Roman" w:hAnsi="Cambria" w:cs="Cambria"/>
          <w:kern w:val="0"/>
          <w:sz w:val="22"/>
          <w:szCs w:val="22"/>
          <w:vertAlign w:val="superscript"/>
          <w:lang w:eastAsia="ar-SA"/>
        </w:rPr>
        <w:t xml:space="preserve"> </w:t>
      </w:r>
      <w:r w:rsidRPr="005035F5">
        <w:rPr>
          <w:rFonts w:ascii="Cambria" w:eastAsia="Times New Roman" w:hAnsi="Cambria" w:cs="Cambria"/>
          <w:kern w:val="0"/>
          <w:sz w:val="22"/>
          <w:szCs w:val="22"/>
          <w:vertAlign w:val="superscript"/>
          <w:lang w:eastAsia="ar-SA"/>
        </w:rPr>
        <w:endnoteReference w:id="113"/>
      </w:r>
      <w:r w:rsidRPr="005035F5">
        <w:rPr>
          <w:rFonts w:ascii="Cambria" w:eastAsia="Calibri" w:hAnsi="Cambria" w:cs="Calibri"/>
          <w:sz w:val="22"/>
          <w:szCs w:val="22"/>
          <w:lang w:bidi="en-US"/>
        </w:rPr>
        <w:t xml:space="preserve"> </w:t>
      </w:r>
    </w:p>
    <w:p w:rsidR="00E653D5" w:rsidRPr="005035F5" w:rsidRDefault="00E653D5" w:rsidP="005035F5">
      <w:pPr>
        <w:suppressAutoHyphens w:val="0"/>
        <w:spacing w:after="160"/>
        <w:jc w:val="both"/>
        <w:rPr>
          <w:rFonts w:ascii="Cambria" w:hAnsi="Cambria" w:cs="Tahoma"/>
          <w:sz w:val="22"/>
          <w:szCs w:val="22"/>
          <w:lang w:bidi="en-US"/>
        </w:rPr>
      </w:pPr>
      <w:r w:rsidRPr="005035F5">
        <w:rPr>
          <w:rFonts w:ascii="Cambria" w:eastAsia="Calibri" w:hAnsi="Cambria" w:cs="Calibri"/>
          <w:b/>
          <w:sz w:val="22"/>
          <w:szCs w:val="22"/>
          <w:lang w:bidi="en-US"/>
        </w:rPr>
        <w:t>Εάν η περίοδος αποκλεισμού δεν έχει καθοριστεί με αμετάκλητη απόφαση, στις περιπτώσεις της παραγράφου 22.Α.1 η περίοδος αυτή ανέρχεται σε πέντε (5) έτη από την ημερομηνία της καταδίκης με αμετάκλητη απόφαση και στις περιπτώσεις της παραγράφου  22.Α.4 στα τρία (3) έτη από την ημερομηνία έκδοσης πράξης που βεβαιώνει το σχετικό γεγονός.</w:t>
      </w:r>
      <w:r w:rsidRPr="005035F5">
        <w:rPr>
          <w:rFonts w:ascii="Cambria" w:eastAsia="Calibri" w:hAnsi="Cambria" w:cs="Calibri"/>
          <w:b/>
          <w:sz w:val="22"/>
          <w:szCs w:val="22"/>
          <w:vertAlign w:val="superscript"/>
          <w:lang w:bidi="en-US"/>
        </w:rPr>
        <w:endnoteReference w:id="114"/>
      </w:r>
    </w:p>
    <w:p w:rsidR="00E653D5" w:rsidRPr="005035F5" w:rsidRDefault="00E653D5" w:rsidP="005035F5">
      <w:pPr>
        <w:suppressAutoHyphens w:val="0"/>
        <w:spacing w:after="160"/>
        <w:jc w:val="both"/>
        <w:rPr>
          <w:rFonts w:ascii="Cambria" w:eastAsia="Calibri" w:hAnsi="Cambria" w:cs="Calibri"/>
          <w:b/>
          <w:sz w:val="22"/>
          <w:szCs w:val="22"/>
          <w:lang w:bidi="en-US"/>
        </w:rPr>
      </w:pPr>
    </w:p>
    <w:p w:rsidR="00E653D5" w:rsidRPr="005035F5" w:rsidRDefault="00E653D5" w:rsidP="005035F5">
      <w:pPr>
        <w:suppressAutoHyphens w:val="0"/>
        <w:spacing w:after="160"/>
        <w:jc w:val="both"/>
        <w:rPr>
          <w:rFonts w:ascii="Cambria" w:eastAsia="Calibri" w:hAnsi="Cambria" w:cs="Calibri"/>
          <w:b/>
          <w:sz w:val="22"/>
          <w:szCs w:val="22"/>
          <w:lang w:bidi="en-US"/>
        </w:rPr>
      </w:pPr>
      <w:r w:rsidRPr="005035F5">
        <w:rPr>
          <w:rFonts w:ascii="Cambria" w:eastAsia="Calibri" w:hAnsi="Cambria" w:cs="Calibri"/>
          <w:b/>
          <w:sz w:val="22"/>
          <w:szCs w:val="22"/>
          <w:lang w:bidi="en-US"/>
        </w:rPr>
        <w:t>22.Α.7.</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Οικονομικός φορέας που εμπίπτει σε μια από τις καταστάσεις που αναφέρονται στις παραγράφους 22.Α.1 και 22.Α.4</w:t>
      </w:r>
      <w:r w:rsidRPr="005035F5">
        <w:rPr>
          <w:rFonts w:ascii="Cambria" w:hAnsi="Cambria" w:cs="Calibri"/>
          <w:sz w:val="22"/>
          <w:szCs w:val="22"/>
          <w:vertAlign w:val="superscript"/>
          <w:lang w:val="en-US" w:bidi="en-US"/>
        </w:rPr>
        <w:endnoteReference w:id="115"/>
      </w:r>
      <w:r w:rsidRPr="005035F5">
        <w:rPr>
          <w:rFonts w:ascii="Cambria" w:hAnsi="Cambria" w:cs="Calibri"/>
          <w:sz w:val="22"/>
          <w:szCs w:val="22"/>
          <w:lang w:bidi="en-US"/>
        </w:rPr>
        <w:t>, εκτός από την περίπτωση β,</w:t>
      </w:r>
      <w:r w:rsidRPr="005035F5">
        <w:rPr>
          <w:rFonts w:ascii="Cambria" w:hAnsi="Cambria" w:cs="Calibri"/>
          <w:sz w:val="22"/>
          <w:szCs w:val="22"/>
          <w:vertAlign w:val="superscript"/>
          <w:lang w:bidi="en-US"/>
        </w:rPr>
        <w:t xml:space="preserve"> </w:t>
      </w:r>
      <w:r w:rsidRPr="005035F5">
        <w:rPr>
          <w:rFonts w:ascii="Cambria" w:hAnsi="Cambria" w:cs="Calibri"/>
          <w:sz w:val="22"/>
          <w:szCs w:val="22"/>
          <w:lang w:bidi="en-US"/>
        </w:rPr>
        <w:t xml:space="preserve">μπορεί να </w:t>
      </w:r>
      <w:r w:rsidRPr="00C45E53">
        <w:rPr>
          <w:rFonts w:ascii="Cambria" w:hAnsi="Cambria" w:cs="Calibri"/>
          <w:sz w:val="22"/>
          <w:szCs w:val="22"/>
          <w:lang w:bidi="en-US"/>
        </w:rPr>
        <w:t xml:space="preserve">προσκομίζει </w:t>
      </w:r>
      <w:r w:rsidR="00C73691" w:rsidRPr="00C45E53">
        <w:rPr>
          <w:rFonts w:ascii="Cambria" w:hAnsi="Cambria" w:cs="Calibri"/>
          <w:sz w:val="22"/>
          <w:szCs w:val="22"/>
          <w:lang w:bidi="en-US"/>
        </w:rPr>
        <w:t>στοιχεία</w:t>
      </w:r>
      <w:r w:rsidR="00C73691" w:rsidRPr="00C45E53">
        <w:rPr>
          <w:rFonts w:ascii="Cambria" w:eastAsia="Times New Roman" w:hAnsi="Cambria" w:cs="Cambria"/>
          <w:kern w:val="0"/>
          <w:sz w:val="22"/>
          <w:szCs w:val="22"/>
          <w:vertAlign w:val="superscript"/>
          <w:lang w:eastAsia="ar-SA"/>
        </w:rPr>
        <w:endnoteReference w:id="116"/>
      </w:r>
      <w:r w:rsidR="00C73691" w:rsidRPr="005035F5">
        <w:rPr>
          <w:rFonts w:ascii="Cambria" w:eastAsia="Times New Roman" w:hAnsi="Cambria"/>
          <w:kern w:val="0"/>
        </w:rPr>
        <w:t xml:space="preserve"> </w:t>
      </w:r>
      <w:r w:rsidRPr="005035F5">
        <w:rPr>
          <w:rFonts w:ascii="Cambria" w:hAnsi="Cambria" w:cs="Calibri"/>
          <w:sz w:val="22"/>
          <w:szCs w:val="22"/>
          <w:lang w:bidi="en-US"/>
        </w:rPr>
        <w:t>προκειμένου να αποδείξει ότι τα μέτρα που έλαβε επαρκούν για να αποδείξουν την αξιοπιστία του, παρότι συντρέχει ο σχετικός λόγος αποκλεισμού. Για τον σκοπό αυτόν, ο οικονομικός φορέας αποδεικνύει ότι έχει καταβάλει ή έχει δεσμευθεί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w:t>
      </w:r>
      <w:r w:rsidRPr="005035F5">
        <w:rPr>
          <w:rFonts w:ascii="Cambria" w:eastAsia="Times New Roman" w:hAnsi="Cambria"/>
          <w:kern w:val="0"/>
          <w:vertAlign w:val="superscript"/>
        </w:rPr>
        <w:t xml:space="preserve"> </w:t>
      </w:r>
      <w:r w:rsidRPr="005035F5">
        <w:rPr>
          <w:rFonts w:ascii="Cambria" w:eastAsia="Times New Roman" w:hAnsi="Cambria"/>
          <w:kern w:val="0"/>
          <w:vertAlign w:val="superscript"/>
        </w:rPr>
        <w:endnoteReference w:id="117"/>
      </w:r>
      <w:r w:rsidRPr="005035F5">
        <w:rPr>
          <w:rFonts w:ascii="Cambria" w:eastAsia="Times New Roman" w:hAnsi="Cambria"/>
          <w:kern w:val="0"/>
        </w:rPr>
        <w:t xml:space="preserve"> </w:t>
      </w:r>
      <w:r w:rsidRPr="005035F5">
        <w:rPr>
          <w:rFonts w:ascii="Cambria" w:hAnsi="Cambria" w:cs="Calibri"/>
          <w:sz w:val="22"/>
          <w:szCs w:val="22"/>
          <w:lang w:bidi="en-US"/>
        </w:rPr>
        <w:t>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rsidR="00E653D5" w:rsidRPr="005035F5" w:rsidRDefault="00E653D5" w:rsidP="005035F5">
      <w:pPr>
        <w:suppressAutoHyphens w:val="0"/>
        <w:spacing w:after="160"/>
        <w:jc w:val="both"/>
        <w:rPr>
          <w:rFonts w:ascii="Cambria" w:eastAsia="Calibri" w:hAnsi="Cambria" w:cs="Calibri"/>
          <w:b/>
          <w:sz w:val="22"/>
          <w:szCs w:val="22"/>
          <w:lang w:bidi="en-US"/>
        </w:rPr>
      </w:pPr>
      <w:r w:rsidRPr="005035F5">
        <w:rPr>
          <w:rFonts w:ascii="Cambria" w:eastAsia="Calibri" w:hAnsi="Cambria" w:cs="Calibri"/>
          <w:b/>
          <w:sz w:val="22"/>
          <w:szCs w:val="22"/>
          <w:lang w:bidi="en-US"/>
        </w:rPr>
        <w:t>22.Α.8.</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Η απόφαση για την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r w:rsidRPr="005035F5">
        <w:rPr>
          <w:rFonts w:ascii="Cambria" w:eastAsia="Calibri" w:hAnsi="Cambria" w:cs="Cambria"/>
          <w:kern w:val="0"/>
          <w:sz w:val="22"/>
          <w:szCs w:val="22"/>
          <w:vertAlign w:val="superscript"/>
          <w:lang w:eastAsia="ar-SA"/>
        </w:rPr>
        <w:t xml:space="preserve"> </w:t>
      </w:r>
      <w:r w:rsidRPr="005035F5">
        <w:rPr>
          <w:rFonts w:ascii="Cambria" w:eastAsia="Calibri" w:hAnsi="Cambria" w:cs="Cambria"/>
          <w:kern w:val="0"/>
          <w:sz w:val="22"/>
          <w:szCs w:val="22"/>
          <w:vertAlign w:val="superscript"/>
          <w:lang w:eastAsia="ar-SA"/>
        </w:rPr>
        <w:endnoteReference w:id="118"/>
      </w:r>
    </w:p>
    <w:p w:rsidR="00E653D5" w:rsidRPr="005035F5" w:rsidRDefault="00E653D5" w:rsidP="005035F5">
      <w:pPr>
        <w:tabs>
          <w:tab w:val="left" w:pos="1980"/>
        </w:tabs>
        <w:jc w:val="both"/>
        <w:textAlignment w:val="baseline"/>
        <w:rPr>
          <w:rFonts w:ascii="Cambria" w:eastAsia="Calibri" w:hAnsi="Cambria" w:cs="Calibri"/>
          <w:b/>
          <w:sz w:val="22"/>
          <w:szCs w:val="22"/>
          <w:lang w:bidi="en-US"/>
        </w:rPr>
      </w:pPr>
    </w:p>
    <w:p w:rsidR="00E653D5" w:rsidRPr="005035F5" w:rsidRDefault="00E653D5" w:rsidP="005035F5">
      <w:pPr>
        <w:tabs>
          <w:tab w:val="left" w:pos="1980"/>
        </w:tabs>
        <w:jc w:val="both"/>
        <w:textAlignment w:val="baseline"/>
        <w:rPr>
          <w:rFonts w:ascii="Cambria" w:eastAsia="Times New Roman" w:hAnsi="Cambria" w:cs="Cambria"/>
          <w:kern w:val="0"/>
          <w:sz w:val="22"/>
          <w:szCs w:val="22"/>
        </w:rPr>
      </w:pPr>
      <w:r w:rsidRPr="005035F5">
        <w:rPr>
          <w:rFonts w:ascii="Cambria" w:eastAsia="Calibri" w:hAnsi="Cambria" w:cs="Calibri"/>
          <w:b/>
          <w:sz w:val="22"/>
          <w:szCs w:val="22"/>
          <w:lang w:bidi="en-US"/>
        </w:rPr>
        <w:t>22.Α.9.</w:t>
      </w:r>
      <w:r w:rsidRPr="005035F5">
        <w:rPr>
          <w:rFonts w:ascii="Cambria" w:eastAsia="Times New Roman" w:hAnsi="Cambria"/>
          <w:color w:val="000000"/>
          <w:kern w:val="0"/>
        </w:rPr>
        <w:t xml:space="preserve"> </w:t>
      </w:r>
      <w:r w:rsidRPr="005035F5">
        <w:rPr>
          <w:rFonts w:ascii="Cambria" w:eastAsia="Times New Roman" w:hAnsi="Cambria"/>
          <w:color w:val="000000"/>
          <w:kern w:val="0"/>
          <w:sz w:val="22"/>
          <w:szCs w:val="22"/>
        </w:rPr>
        <w:t>Οικονομικός φορέας, σε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p>
    <w:p w:rsidR="00E653D5" w:rsidRPr="005035F5" w:rsidRDefault="00E653D5" w:rsidP="005035F5">
      <w:pPr>
        <w:suppressAutoHyphens w:val="0"/>
        <w:spacing w:after="160"/>
        <w:jc w:val="both"/>
        <w:rPr>
          <w:rFonts w:ascii="Cambria" w:eastAsia="Calibri" w:hAnsi="Cambria" w:cs="Calibri"/>
          <w:b/>
          <w:sz w:val="22"/>
          <w:szCs w:val="22"/>
        </w:rPr>
      </w:pPr>
    </w:p>
    <w:p w:rsidR="00810DCF" w:rsidRDefault="00810DCF" w:rsidP="005035F5">
      <w:pPr>
        <w:suppressAutoHyphens w:val="0"/>
        <w:spacing w:after="160"/>
        <w:jc w:val="both"/>
        <w:rPr>
          <w:rFonts w:ascii="Cambria" w:eastAsia="Calibri" w:hAnsi="Cambria" w:cs="Calibri"/>
          <w:b/>
          <w:sz w:val="22"/>
          <w:szCs w:val="22"/>
        </w:rPr>
      </w:pPr>
    </w:p>
    <w:p w:rsidR="00810DCF" w:rsidRDefault="00810DCF" w:rsidP="005035F5">
      <w:pPr>
        <w:suppressAutoHyphens w:val="0"/>
        <w:spacing w:after="160"/>
        <w:jc w:val="both"/>
        <w:rPr>
          <w:rFonts w:ascii="Cambria" w:eastAsia="Calibri" w:hAnsi="Cambria" w:cs="Calibri"/>
          <w:b/>
          <w:sz w:val="22"/>
          <w:szCs w:val="22"/>
        </w:rPr>
      </w:pPr>
    </w:p>
    <w:p w:rsidR="00C04AAE" w:rsidRPr="005035F5" w:rsidRDefault="00C04AAE" w:rsidP="005035F5">
      <w:pPr>
        <w:suppressAutoHyphens w:val="0"/>
        <w:spacing w:after="160"/>
        <w:jc w:val="both"/>
        <w:rPr>
          <w:rFonts w:ascii="Cambria" w:eastAsia="Calibri" w:hAnsi="Cambria" w:cs="Calibri"/>
          <w:b/>
          <w:sz w:val="22"/>
          <w:szCs w:val="22"/>
        </w:rPr>
      </w:pPr>
      <w:r w:rsidRPr="005035F5">
        <w:rPr>
          <w:rFonts w:ascii="Cambria" w:eastAsia="Calibri" w:hAnsi="Cambria" w:cs="Calibri"/>
          <w:b/>
          <w:sz w:val="22"/>
          <w:szCs w:val="22"/>
        </w:rPr>
        <w:lastRenderedPageBreak/>
        <w:t>Κριτήρια επιλογής (22.Β – 22.Δ)</w:t>
      </w:r>
      <w:r w:rsidR="001F19D6" w:rsidRPr="005035F5">
        <w:rPr>
          <w:rFonts w:ascii="Cambria" w:eastAsia="Calibri" w:hAnsi="Cambria" w:cs="Calibri"/>
          <w:b/>
          <w:sz w:val="22"/>
          <w:szCs w:val="22"/>
          <w:vertAlign w:val="superscript"/>
          <w:lang w:bidi="en-US"/>
        </w:rPr>
        <w:t xml:space="preserve"> </w:t>
      </w:r>
      <w:r w:rsidR="001F19D6" w:rsidRPr="005035F5">
        <w:rPr>
          <w:rFonts w:ascii="Cambria" w:eastAsia="Calibri" w:hAnsi="Cambria" w:cs="Calibri"/>
          <w:b/>
          <w:sz w:val="22"/>
          <w:szCs w:val="22"/>
          <w:vertAlign w:val="superscript"/>
          <w:lang w:bidi="en-US"/>
        </w:rPr>
        <w:endnoteReference w:id="119"/>
      </w:r>
    </w:p>
    <w:p w:rsidR="00C04AAE" w:rsidRPr="005035F5" w:rsidRDefault="00C04AAE" w:rsidP="005035F5">
      <w:pPr>
        <w:tabs>
          <w:tab w:val="left" w:pos="4769"/>
        </w:tabs>
        <w:suppressAutoHyphens w:val="0"/>
        <w:spacing w:after="160"/>
        <w:jc w:val="both"/>
        <w:rPr>
          <w:rFonts w:ascii="Cambria" w:hAnsi="Cambria" w:cs="Calibri"/>
          <w:sz w:val="22"/>
          <w:szCs w:val="22"/>
        </w:rPr>
      </w:pPr>
      <w:r w:rsidRPr="005035F5">
        <w:rPr>
          <w:rFonts w:ascii="Cambria" w:eastAsia="Calibri" w:hAnsi="Cambria" w:cs="Calibri"/>
          <w:b/>
          <w:sz w:val="22"/>
          <w:szCs w:val="22"/>
        </w:rPr>
        <w:t>22.Β. Καταλληλότητα για την άσκηση της επαγγελματικής δραστηριότητας</w:t>
      </w:r>
    </w:p>
    <w:p w:rsidR="00B9015D" w:rsidRPr="005035F5" w:rsidRDefault="00B9015D" w:rsidP="005035F5">
      <w:pPr>
        <w:tabs>
          <w:tab w:val="left" w:pos="4769"/>
        </w:tabs>
        <w:suppressAutoHyphens w:val="0"/>
        <w:spacing w:after="160"/>
        <w:jc w:val="both"/>
        <w:rPr>
          <w:rFonts w:ascii="Cambria" w:eastAsia="Calibri" w:hAnsi="Cambria" w:cs="Calibri"/>
          <w:b/>
          <w:color w:val="000000"/>
          <w:sz w:val="22"/>
          <w:szCs w:val="22"/>
          <w:lang w:bidi="en-US"/>
        </w:rPr>
      </w:pPr>
      <w:r w:rsidRPr="005035F5">
        <w:rPr>
          <w:rFonts w:ascii="Cambria" w:hAnsi="Cambria" w:cs="Calibri"/>
          <w:sz w:val="22"/>
          <w:szCs w:val="22"/>
          <w:lang w:bidi="en-US"/>
        </w:rPr>
        <w:t xml:space="preserve">Όσον αφορά την καταλληλότητα για την άσκηση της επαγγελματικής δραστηριότητας, απαιτείται  οι οικονομικοί φορείς να είναι εγγεγραμμένοι στο σχετικό επαγγελματικό μητρώο που τηρείται στο κράτος εγκατάστασής τους. Ειδικά οι προσφέροντες </w:t>
      </w:r>
      <w:r w:rsidRPr="00704ADC">
        <w:rPr>
          <w:rFonts w:ascii="Cambria" w:hAnsi="Cambria" w:cs="Calibri"/>
          <w:sz w:val="22"/>
          <w:szCs w:val="22"/>
          <w:lang w:bidi="en-US"/>
        </w:rPr>
        <w:t xml:space="preserve">που είναι εγκατεστημένοι στην Ελλάδα απαιτείται να είναι εγγεγραμμένοι στο Μητρώο Εργοληπτικών Επιχειρήσεων (Μ.Ε.ΕΠ.) για το χρονικό διάστημα που εξακολουθούν να ισχύουν οι μεταβατικές διατάξεις του άρθρου 65 του </w:t>
      </w:r>
      <w:proofErr w:type="spellStart"/>
      <w:r w:rsidRPr="00704ADC">
        <w:rPr>
          <w:rFonts w:ascii="Cambria" w:hAnsi="Cambria" w:cs="Calibri"/>
          <w:sz w:val="22"/>
          <w:szCs w:val="22"/>
          <w:lang w:bidi="en-US"/>
        </w:rPr>
        <w:t>π.δ</w:t>
      </w:r>
      <w:proofErr w:type="spellEnd"/>
      <w:r w:rsidRPr="00704ADC">
        <w:rPr>
          <w:rFonts w:ascii="Cambria" w:hAnsi="Cambria" w:cs="Calibri"/>
          <w:sz w:val="22"/>
          <w:szCs w:val="22"/>
          <w:lang w:bidi="en-US"/>
        </w:rPr>
        <w:t xml:space="preserve">. 71/2019 ή στο Μητρώο Εργοληπτικών Επιχειρήσεων Δημόσιων Έργων (ΜΗ.Ε.Ε.Δ.Ε.), από την έναρξη ισχύος του τελευταίου </w:t>
      </w:r>
      <w:r w:rsidR="00775F34" w:rsidRPr="00704ADC">
        <w:rPr>
          <w:rFonts w:ascii="Cambria" w:hAnsi="Cambria" w:cs="Calibri"/>
          <w:sz w:val="22"/>
          <w:szCs w:val="22"/>
          <w:lang w:bidi="en-US"/>
        </w:rPr>
        <w:t xml:space="preserve">ή στα </w:t>
      </w:r>
      <w:r w:rsidR="000E5A31" w:rsidRPr="00704ADC">
        <w:rPr>
          <w:rFonts w:ascii="Cambria" w:hAnsi="Cambria" w:cs="Calibri"/>
          <w:sz w:val="22"/>
          <w:szCs w:val="22"/>
        </w:rPr>
        <w:t>Μητρώα Περιφερειακών Ενοτήτων</w:t>
      </w:r>
      <w:r w:rsidR="00775F34" w:rsidRPr="00704ADC">
        <w:rPr>
          <w:rStyle w:val="00"/>
          <w:rFonts w:ascii="Cambria" w:hAnsi="Cambria" w:cs="Calibri"/>
          <w:sz w:val="22"/>
          <w:szCs w:val="22"/>
          <w:lang w:bidi="en-US"/>
        </w:rPr>
        <w:endnoteReference w:id="120"/>
      </w:r>
      <w:r w:rsidR="003A04D4" w:rsidRPr="00704ADC">
        <w:rPr>
          <w:rFonts w:ascii="Cambria" w:hAnsi="Cambria" w:cs="Calibri"/>
          <w:sz w:val="22"/>
          <w:szCs w:val="22"/>
        </w:rPr>
        <w:t>, ανά περίπτωση,</w:t>
      </w:r>
      <w:r w:rsidR="00775F34" w:rsidRPr="00704ADC">
        <w:rPr>
          <w:rFonts w:ascii="Cambria" w:hAnsi="Cambria" w:cs="Calibri"/>
          <w:sz w:val="22"/>
          <w:szCs w:val="22"/>
          <w:lang w:bidi="en-US"/>
        </w:rPr>
        <w:t xml:space="preserve"> </w:t>
      </w:r>
      <w:r w:rsidRPr="00704ADC">
        <w:rPr>
          <w:rFonts w:ascii="Cambria" w:hAnsi="Cambria" w:cs="Calibri"/>
          <w:sz w:val="22"/>
          <w:szCs w:val="22"/>
          <w:lang w:bidi="en-US"/>
        </w:rPr>
        <w:t>στην</w:t>
      </w:r>
      <w:r w:rsidRPr="005035F5">
        <w:rPr>
          <w:rFonts w:ascii="Cambria" w:hAnsi="Cambria" w:cs="Calibri"/>
          <w:sz w:val="22"/>
          <w:szCs w:val="22"/>
          <w:lang w:bidi="en-US"/>
        </w:rPr>
        <w:t xml:space="preserve"> κατηγορία/-</w:t>
      </w:r>
      <w:proofErr w:type="spellStart"/>
      <w:r w:rsidRPr="005035F5">
        <w:rPr>
          <w:rFonts w:ascii="Cambria" w:hAnsi="Cambria" w:cs="Calibri"/>
          <w:sz w:val="22"/>
          <w:szCs w:val="22"/>
          <w:lang w:bidi="en-US"/>
        </w:rPr>
        <w:t>ιες</w:t>
      </w:r>
      <w:proofErr w:type="spellEnd"/>
      <w:r w:rsidRPr="005035F5">
        <w:rPr>
          <w:rFonts w:ascii="Cambria" w:hAnsi="Cambria" w:cs="Calibri"/>
          <w:sz w:val="22"/>
          <w:szCs w:val="22"/>
          <w:lang w:bidi="en-US"/>
        </w:rPr>
        <w:t xml:space="preserve"> έργου του άρθρου 21 της παρούσας</w:t>
      </w:r>
      <w:r w:rsidRPr="005035F5">
        <w:rPr>
          <w:rFonts w:ascii="Cambria" w:hAnsi="Cambria" w:cs="Calibri"/>
          <w:sz w:val="22"/>
          <w:szCs w:val="22"/>
          <w:vertAlign w:val="superscript"/>
          <w:lang w:bidi="en-US"/>
        </w:rPr>
        <w:endnoteReference w:id="121"/>
      </w:r>
      <w:r w:rsidRPr="005035F5">
        <w:rPr>
          <w:rFonts w:ascii="Cambria" w:hAnsi="Cambria" w:cs="Calibri"/>
          <w:sz w:val="22"/>
          <w:szCs w:val="22"/>
          <w:lang w:bidi="en-US"/>
        </w:rPr>
        <w:t>. Οι προσφέροντες που είναι εγκατεστημένοι σε κράτος μέλος της Ευρωπαϊκής Ένωσης απαιτείται να είναι εγγεγραμμένοι στα Μητρώα του παραρτήματος ΧΙ του Προσαρτήματος Α του ν. 4412/2016.</w:t>
      </w:r>
    </w:p>
    <w:p w:rsidR="00A319EE" w:rsidRPr="005035F5" w:rsidRDefault="00A319EE" w:rsidP="005035F5">
      <w:pPr>
        <w:tabs>
          <w:tab w:val="left" w:pos="4769"/>
        </w:tabs>
        <w:suppressAutoHyphens w:val="0"/>
        <w:spacing w:after="160"/>
        <w:jc w:val="both"/>
        <w:rPr>
          <w:rFonts w:ascii="Cambria" w:eastAsia="Calibri" w:hAnsi="Cambria" w:cs="Calibri"/>
          <w:b/>
          <w:color w:val="000000"/>
          <w:sz w:val="22"/>
          <w:szCs w:val="22"/>
        </w:rPr>
      </w:pPr>
    </w:p>
    <w:p w:rsidR="00A319EE" w:rsidRPr="000D7130" w:rsidRDefault="00C04AAE" w:rsidP="005035F5">
      <w:pPr>
        <w:tabs>
          <w:tab w:val="left" w:pos="4769"/>
        </w:tabs>
        <w:suppressAutoHyphens w:val="0"/>
        <w:spacing w:after="160"/>
        <w:jc w:val="both"/>
        <w:rPr>
          <w:rFonts w:ascii="Cambria" w:eastAsia="Calibri" w:hAnsi="Cambria" w:cs="Calibri"/>
          <w:color w:val="000000"/>
          <w:sz w:val="22"/>
          <w:szCs w:val="22"/>
        </w:rPr>
      </w:pPr>
      <w:r w:rsidRPr="005035F5">
        <w:rPr>
          <w:rFonts w:ascii="Cambria" w:eastAsia="Calibri" w:hAnsi="Cambria" w:cs="Calibri"/>
          <w:b/>
          <w:color w:val="000000"/>
          <w:sz w:val="22"/>
          <w:szCs w:val="22"/>
        </w:rPr>
        <w:t>22.Γ. Οικονομική και χρηματοοικονομική επάρκεια</w:t>
      </w:r>
      <w:r w:rsidR="006C5D68" w:rsidRPr="005035F5">
        <w:rPr>
          <w:rFonts w:ascii="Cambria" w:eastAsia="Calibri" w:hAnsi="Cambria" w:cs="Calibri"/>
          <w:color w:val="000000"/>
          <w:sz w:val="22"/>
          <w:szCs w:val="22"/>
          <w:vertAlign w:val="superscript"/>
          <w:lang w:val="en-US" w:bidi="en-US"/>
        </w:rPr>
        <w:endnoteReference w:id="122"/>
      </w:r>
    </w:p>
    <w:p w:rsidR="00F45F1B" w:rsidRPr="00EA29DA" w:rsidRDefault="00F45F1B" w:rsidP="00F45F1B">
      <w:pPr>
        <w:widowControl/>
        <w:tabs>
          <w:tab w:val="left" w:pos="1980"/>
        </w:tabs>
        <w:jc w:val="both"/>
        <w:rPr>
          <w:rFonts w:ascii="Cambria" w:hAnsi="Cambria" w:cs="Calibri"/>
          <w:sz w:val="22"/>
          <w:szCs w:val="22"/>
          <w:lang w:bidi="en-US"/>
        </w:rPr>
      </w:pPr>
      <w:r w:rsidRPr="00EA29DA">
        <w:rPr>
          <w:rFonts w:ascii="Cambria" w:hAnsi="Cambria" w:cs="Calibri"/>
          <w:sz w:val="22"/>
          <w:szCs w:val="22"/>
          <w:lang w:bidi="en-US"/>
        </w:rPr>
        <w:t>Η Οικονομική και χρηματοοικονομική επάρκεια, ορίζεται στα άρθρα 75 και 76 του Ν.4412/2016 ως ισχύει, ανά κατηγορία της παρούσας Διακήρυξης (άρθρο 21, Δικαιούμενοι συμμετοχής στη διαδικασία</w:t>
      </w:r>
      <w:r>
        <w:rPr>
          <w:rFonts w:ascii="Cambria" w:hAnsi="Cambria" w:cs="Calibri"/>
          <w:sz w:val="22"/>
          <w:szCs w:val="22"/>
          <w:lang w:bidi="en-US"/>
        </w:rPr>
        <w:t xml:space="preserve"> </w:t>
      </w:r>
      <w:r w:rsidRPr="00EA29DA">
        <w:rPr>
          <w:rFonts w:ascii="Cambria" w:hAnsi="Cambria" w:cs="Calibri"/>
          <w:sz w:val="22"/>
          <w:szCs w:val="22"/>
          <w:lang w:bidi="en-US"/>
        </w:rPr>
        <w:t>σύναψης σύμβασης). Οι οικονομικοί φορείς</w:t>
      </w:r>
      <w:r w:rsidR="00C011C5">
        <w:rPr>
          <w:rFonts w:ascii="Cambria" w:hAnsi="Cambria" w:cs="Calibri"/>
          <w:sz w:val="22"/>
          <w:szCs w:val="22"/>
          <w:lang w:bidi="en-US"/>
        </w:rPr>
        <w:t xml:space="preserve"> που δραστηριοποιούνται</w:t>
      </w:r>
      <w:r w:rsidRPr="00EA29DA">
        <w:rPr>
          <w:rFonts w:ascii="Cambria" w:hAnsi="Cambria" w:cs="Calibri"/>
          <w:sz w:val="22"/>
          <w:szCs w:val="22"/>
          <w:lang w:bidi="en-US"/>
        </w:rPr>
        <w:t xml:space="preserve"> στις κατηγορίες έργων</w:t>
      </w:r>
      <w:r w:rsidRPr="00810DCF">
        <w:rPr>
          <w:rFonts w:ascii="Cambria" w:hAnsi="Cambria" w:cs="Calibri"/>
          <w:b/>
          <w:sz w:val="22"/>
          <w:szCs w:val="22"/>
          <w:lang w:bidi="en-US"/>
        </w:rPr>
        <w:t xml:space="preserve"> </w:t>
      </w:r>
      <w:r w:rsidR="006A5AF0">
        <w:rPr>
          <w:rFonts w:ascii="Cambria" w:hAnsi="Cambria" w:cs="Calibri"/>
          <w:b/>
          <w:sz w:val="22"/>
          <w:szCs w:val="22"/>
          <w:lang w:bidi="en-US"/>
        </w:rPr>
        <w:t>ΟΙΚΟΔΟΜΙΚΩΝ</w:t>
      </w:r>
      <w:r w:rsidR="00C011C5">
        <w:rPr>
          <w:rFonts w:ascii="Cambria" w:hAnsi="Cambria" w:cs="Calibri"/>
          <w:b/>
          <w:sz w:val="22"/>
          <w:szCs w:val="22"/>
          <w:lang w:bidi="en-US"/>
        </w:rPr>
        <w:t xml:space="preserve"> και </w:t>
      </w:r>
      <w:r w:rsidR="006A5AF0">
        <w:rPr>
          <w:rFonts w:ascii="Cambria" w:hAnsi="Cambria" w:cs="Calibri"/>
          <w:b/>
          <w:sz w:val="22"/>
          <w:szCs w:val="22"/>
          <w:lang w:bidi="en-US"/>
        </w:rPr>
        <w:t>ΗΛΕΚΤΡΟΜΗΧΑΝΟΛΟΓΙΚΩΝ</w:t>
      </w:r>
      <w:r w:rsidR="00810DCF" w:rsidRPr="00810DCF">
        <w:rPr>
          <w:rFonts w:ascii="Cambria" w:hAnsi="Cambria" w:cs="Calibri"/>
          <w:b/>
          <w:sz w:val="22"/>
          <w:szCs w:val="22"/>
          <w:lang w:bidi="en-US"/>
        </w:rPr>
        <w:t xml:space="preserve"> </w:t>
      </w:r>
      <w:r w:rsidRPr="00EA29DA">
        <w:rPr>
          <w:rFonts w:ascii="Cambria" w:hAnsi="Cambria" w:cs="Calibri"/>
          <w:sz w:val="22"/>
          <w:szCs w:val="22"/>
          <w:lang w:bidi="en-US"/>
        </w:rPr>
        <w:t>απαιτείται να είναι εγγεγραμμένοι στο Μητρώο Εργοληπτικών Επιχειρήσεων (Μ.Ε.Ε.Π.) στην αντίστοιχη τάξη όπως ορίζεται στο άρθρο 23.4 της παρούσας και οφείλουν να πληρούν τις απαιτήσεις οικονομικής και χρηματοοικονομικής επάρκειας, όπως περιγράφονται στο Π.Δ. 71/03-07-2019, ανά κατηγορία Μ.Ε.ΕΠ. αντίστοιχη με την εκτιμώμενη αξία της σύμβασης (καταθέσεις σε τράπεζα, πάγια στοιχεία για τις τάξεις, ίδια κεφάλαια, δείκτες βιωσιμότητας κλπ)</w:t>
      </w:r>
      <w:r w:rsidR="00615A2E">
        <w:rPr>
          <w:rFonts w:ascii="Cambria" w:hAnsi="Cambria" w:cs="Calibri"/>
          <w:sz w:val="22"/>
          <w:szCs w:val="22"/>
          <w:lang w:bidi="en-US"/>
        </w:rPr>
        <w:t xml:space="preserve">. </w:t>
      </w:r>
      <w:r w:rsidRPr="00EA29DA">
        <w:rPr>
          <w:rFonts w:ascii="Cambria" w:hAnsi="Cambria" w:cs="Calibri"/>
          <w:sz w:val="22"/>
          <w:szCs w:val="22"/>
          <w:lang w:bidi="en-US"/>
        </w:rPr>
        <w:t xml:space="preserve">Σε περίπτωση ένωσης οικονομικών φορέων, οι παραπάνω ελάχιστες απαιτήσεις καλύπτονται αθροιστικά από τα μέλη της ένωσης. </w:t>
      </w:r>
    </w:p>
    <w:p w:rsidR="00704ADC" w:rsidRPr="00704ADC" w:rsidRDefault="00704ADC" w:rsidP="00704ADC">
      <w:pPr>
        <w:widowControl/>
        <w:tabs>
          <w:tab w:val="left" w:pos="1980"/>
        </w:tabs>
        <w:jc w:val="both"/>
        <w:rPr>
          <w:rFonts w:ascii="Cambria" w:eastAsia="Calibri" w:hAnsi="Cambria" w:cs="Cambria"/>
          <w:kern w:val="0"/>
          <w:sz w:val="22"/>
          <w:szCs w:val="22"/>
          <w:vertAlign w:val="superscript"/>
          <w:lang w:eastAsia="ar-SA"/>
        </w:rPr>
      </w:pPr>
      <w:r w:rsidRPr="00704ADC">
        <w:rPr>
          <w:rFonts w:ascii="Cambria" w:eastAsia="Calibri" w:hAnsi="Cambria" w:cs="Cambria"/>
          <w:kern w:val="0"/>
          <w:sz w:val="22"/>
          <w:szCs w:val="22"/>
          <w:lang w:eastAsia="ar-SA"/>
        </w:rPr>
        <w:t>Σε περίπτωση ένωσης οικονομικών φορέων, οι παραπάνω ελάχιστες απαιτήσεις καλύπτονται αθροιστικά</w:t>
      </w:r>
      <w:r w:rsidRPr="00704ADC">
        <w:rPr>
          <w:rFonts w:ascii="Cambria" w:eastAsia="Calibri" w:hAnsi="Cambria" w:cs="Cambria"/>
          <w:i/>
          <w:iCs/>
          <w:kern w:val="0"/>
          <w:sz w:val="22"/>
          <w:szCs w:val="22"/>
          <w:lang w:eastAsia="ar-SA"/>
        </w:rPr>
        <w:t xml:space="preserve"> </w:t>
      </w:r>
      <w:r w:rsidRPr="00704ADC">
        <w:rPr>
          <w:rFonts w:ascii="Cambria" w:eastAsia="Calibri" w:hAnsi="Cambria" w:cs="Cambria"/>
          <w:iCs/>
          <w:kern w:val="0"/>
          <w:sz w:val="22"/>
          <w:szCs w:val="22"/>
          <w:lang w:eastAsia="ar-SA"/>
        </w:rPr>
        <w:t>από τα μέλη της ένωσης</w:t>
      </w:r>
      <w:r w:rsidRPr="00704ADC">
        <w:rPr>
          <w:rFonts w:ascii="Cambria" w:eastAsia="Calibri" w:hAnsi="Cambria" w:cs="Cambria"/>
          <w:kern w:val="0"/>
          <w:sz w:val="22"/>
          <w:szCs w:val="22"/>
          <w:lang w:eastAsia="ar-SA"/>
        </w:rPr>
        <w:t>.</w:t>
      </w:r>
      <w:r w:rsidRPr="00704ADC">
        <w:rPr>
          <w:rFonts w:ascii="Cambria" w:eastAsia="Calibri" w:hAnsi="Cambria" w:cs="Cambria"/>
          <w:kern w:val="0"/>
          <w:sz w:val="22"/>
          <w:szCs w:val="22"/>
          <w:vertAlign w:val="superscript"/>
          <w:lang w:eastAsia="ar-SA"/>
        </w:rPr>
        <w:t xml:space="preserve"> </w:t>
      </w:r>
    </w:p>
    <w:p w:rsidR="00704ADC" w:rsidRPr="00911A46" w:rsidRDefault="00704ADC" w:rsidP="00704ADC">
      <w:pPr>
        <w:widowControl/>
        <w:tabs>
          <w:tab w:val="left" w:pos="1980"/>
        </w:tabs>
        <w:jc w:val="both"/>
        <w:rPr>
          <w:rFonts w:ascii="Cambria" w:eastAsia="Calibri" w:hAnsi="Cambria" w:cs="Cambria"/>
          <w:i/>
          <w:iCs/>
          <w:strike/>
          <w:color w:val="000000"/>
          <w:kern w:val="0"/>
          <w:sz w:val="22"/>
          <w:szCs w:val="22"/>
          <w:lang w:eastAsia="ar-SA"/>
        </w:rPr>
      </w:pPr>
      <w:r w:rsidRPr="00C335FD">
        <w:rPr>
          <w:rFonts w:ascii="Cambria" w:eastAsia="Calibri" w:hAnsi="Cambria" w:cs="Cambria"/>
          <w:i/>
          <w:iCs/>
          <w:strike/>
          <w:color w:val="000000"/>
          <w:kern w:val="0"/>
          <w:sz w:val="22"/>
          <w:szCs w:val="22"/>
          <w:lang w:eastAsia="ar-SA"/>
        </w:rPr>
        <w:t>[όπου κρίνεται αναγκαίο διευκρινίζεται διαφορετικός τρόπος, με τον οποίο οι ενώσεις οικονομικών φορέων πληρούν τις απαιτήσεις οικονομικής και χρηματοοικονομικής επάρκειας, ήτοι από ένα τουλάχιστον μέλος της ένωσης ή αν θα πρέπει να καλύπτονται από κάθε μέλος της ένωσης χωριστά ή οποιοσδήποτε άλλος τρόπος κάλυψής τους, εφόσον αυτό δικαιολογείται από αντικειμενικούς λόγους και είναι σύμφωνο με την αρχή της αναλογικότητας</w:t>
      </w:r>
      <w:r w:rsidRPr="00C335FD">
        <w:rPr>
          <w:rFonts w:ascii="Cambria" w:eastAsia="Calibri" w:hAnsi="Cambria" w:cs="Cambria"/>
          <w:i/>
          <w:iCs/>
          <w:strike/>
          <w:color w:val="000000"/>
          <w:kern w:val="0"/>
          <w:sz w:val="22"/>
          <w:szCs w:val="22"/>
          <w:vertAlign w:val="superscript"/>
          <w:lang w:eastAsia="ar-SA"/>
        </w:rPr>
        <w:endnoteReference w:id="123"/>
      </w:r>
      <w:r w:rsidRPr="00C335FD">
        <w:rPr>
          <w:rFonts w:ascii="Cambria" w:eastAsia="Calibri" w:hAnsi="Cambria" w:cs="Cambria"/>
          <w:i/>
          <w:iCs/>
          <w:strike/>
          <w:color w:val="000000"/>
          <w:kern w:val="0"/>
          <w:sz w:val="22"/>
          <w:szCs w:val="22"/>
          <w:lang w:eastAsia="ar-SA"/>
        </w:rPr>
        <w:t>.]</w:t>
      </w:r>
    </w:p>
    <w:p w:rsidR="00825E67" w:rsidRPr="005035F5" w:rsidRDefault="00825E67" w:rsidP="005035F5">
      <w:pPr>
        <w:tabs>
          <w:tab w:val="left" w:pos="4769"/>
        </w:tabs>
        <w:suppressAutoHyphens w:val="0"/>
        <w:spacing w:after="160"/>
        <w:jc w:val="both"/>
        <w:rPr>
          <w:rFonts w:ascii="Cambria" w:eastAsia="Calibri" w:hAnsi="Cambria" w:cs="Calibri"/>
          <w:color w:val="000000"/>
          <w:sz w:val="22"/>
          <w:szCs w:val="22"/>
          <w:lang w:bidi="en-US"/>
        </w:rPr>
      </w:pPr>
    </w:p>
    <w:p w:rsidR="006C5D68" w:rsidRPr="005035F5" w:rsidRDefault="006C5D68" w:rsidP="005035F5">
      <w:pPr>
        <w:tabs>
          <w:tab w:val="left" w:pos="4769"/>
        </w:tabs>
        <w:suppressAutoHyphens w:val="0"/>
        <w:spacing w:after="160"/>
        <w:jc w:val="both"/>
        <w:rPr>
          <w:rFonts w:ascii="Cambria" w:eastAsia="Calibri" w:hAnsi="Cambria" w:cs="Calibri"/>
          <w:color w:val="000000"/>
          <w:sz w:val="22"/>
          <w:szCs w:val="22"/>
          <w:lang w:bidi="en-US"/>
        </w:rPr>
      </w:pPr>
      <w:r w:rsidRPr="005035F5">
        <w:rPr>
          <w:rFonts w:ascii="Cambria" w:eastAsia="Calibri" w:hAnsi="Cambria" w:cs="Calibri"/>
          <w:color w:val="000000"/>
          <w:sz w:val="22"/>
          <w:szCs w:val="22"/>
          <w:lang w:bidi="en-US"/>
        </w:rPr>
        <w:t xml:space="preserve">Ειδικά οι εργοληπτικές επιχειρήσεις που είναι εγγεγραμμένες στο ΜΕΕΠ, </w:t>
      </w:r>
      <w:r w:rsidRPr="005035F5">
        <w:rPr>
          <w:rFonts w:ascii="Cambria" w:hAnsi="Cambria" w:cs="Calibri"/>
          <w:sz w:val="22"/>
          <w:szCs w:val="22"/>
          <w:lang w:bidi="en-US"/>
        </w:rPr>
        <w:t xml:space="preserve">για το χρονικό διάστημα που εξακολουθούν να ισχύουν οι μεταβατικές διατάξεις του άρθρου 65 του </w:t>
      </w:r>
      <w:proofErr w:type="spellStart"/>
      <w:r w:rsidRPr="005035F5">
        <w:rPr>
          <w:rFonts w:ascii="Cambria" w:hAnsi="Cambria" w:cs="Calibri"/>
          <w:sz w:val="22"/>
          <w:szCs w:val="22"/>
          <w:lang w:bidi="en-US"/>
        </w:rPr>
        <w:t>π.δ</w:t>
      </w:r>
      <w:proofErr w:type="spellEnd"/>
      <w:r w:rsidRPr="005035F5">
        <w:rPr>
          <w:rFonts w:ascii="Cambria" w:hAnsi="Cambria" w:cs="Calibri"/>
          <w:sz w:val="22"/>
          <w:szCs w:val="22"/>
          <w:lang w:bidi="en-US"/>
        </w:rPr>
        <w:t xml:space="preserve">. 71/2019, </w:t>
      </w:r>
      <w:r w:rsidRPr="005035F5">
        <w:rPr>
          <w:rFonts w:ascii="Cambria" w:eastAsia="Calibri" w:hAnsi="Cambria" w:cs="Calibri"/>
          <w:color w:val="000000"/>
          <w:sz w:val="22"/>
          <w:szCs w:val="22"/>
          <w:lang w:bidi="en-US"/>
        </w:rPr>
        <w:t>δεν θα πρέπει να υπερβαίνουν τα ανώτατα επιτρεπτά όρια ανεκτέλεστου υπολοίπου εργολαβικών συμβάσεων, σύμφωνα με τα ειδικότερα οριζόμενα στο άρθρο 20 παρ. 4 του ν. 3669/2008, όπως ισχύει.</w:t>
      </w:r>
    </w:p>
    <w:p w:rsidR="006C5D68" w:rsidRPr="005035F5" w:rsidRDefault="006C5D68" w:rsidP="005035F5">
      <w:pPr>
        <w:tabs>
          <w:tab w:val="left" w:pos="4769"/>
        </w:tabs>
        <w:suppressAutoHyphens w:val="0"/>
        <w:spacing w:after="160"/>
        <w:jc w:val="both"/>
        <w:rPr>
          <w:rFonts w:ascii="Cambria" w:eastAsia="Calibri" w:hAnsi="Cambria" w:cs="Calibri"/>
          <w:color w:val="000000"/>
          <w:sz w:val="22"/>
          <w:szCs w:val="22"/>
          <w:lang w:bidi="en-US"/>
        </w:rPr>
      </w:pPr>
      <w:r w:rsidRPr="005035F5">
        <w:rPr>
          <w:rFonts w:ascii="Cambria" w:eastAsia="Calibri" w:hAnsi="Cambria" w:cs="Calibri"/>
          <w:color w:val="000000"/>
          <w:sz w:val="22"/>
          <w:szCs w:val="22"/>
          <w:lang w:bidi="en-US"/>
        </w:rPr>
        <w:t xml:space="preserve">Μετά από τη λήξη των ως άνω μεταβατικών διατάξεων και </w:t>
      </w:r>
      <w:r w:rsidRPr="00012D92">
        <w:rPr>
          <w:rFonts w:ascii="Cambria" w:eastAsia="Calibri" w:hAnsi="Cambria" w:cs="Calibri"/>
          <w:color w:val="000000"/>
          <w:sz w:val="22"/>
          <w:szCs w:val="22"/>
          <w:lang w:bidi="en-US"/>
        </w:rPr>
        <w:t>την πλήρη έναρξη</w:t>
      </w:r>
      <w:r w:rsidRPr="005035F5">
        <w:rPr>
          <w:rFonts w:ascii="Cambria" w:eastAsia="Calibri" w:hAnsi="Cambria" w:cs="Calibri"/>
          <w:color w:val="000000"/>
          <w:sz w:val="22"/>
          <w:szCs w:val="22"/>
          <w:lang w:bidi="en-US"/>
        </w:rPr>
        <w:t xml:space="preserve"> ισχύος του </w:t>
      </w:r>
      <w:proofErr w:type="spellStart"/>
      <w:r w:rsidRPr="005035F5">
        <w:rPr>
          <w:rFonts w:ascii="Cambria" w:eastAsia="Calibri" w:hAnsi="Cambria" w:cs="Calibri"/>
          <w:color w:val="000000"/>
          <w:sz w:val="22"/>
          <w:szCs w:val="22"/>
          <w:lang w:bidi="en-US"/>
        </w:rPr>
        <w:t>π.δ</w:t>
      </w:r>
      <w:proofErr w:type="spellEnd"/>
      <w:r w:rsidRPr="005035F5">
        <w:rPr>
          <w:rFonts w:ascii="Cambria" w:eastAsia="Calibri" w:hAnsi="Cambria" w:cs="Calibri"/>
          <w:color w:val="000000"/>
          <w:sz w:val="22"/>
          <w:szCs w:val="22"/>
          <w:lang w:bidi="en-US"/>
        </w:rPr>
        <w:t xml:space="preserve"> 71/2019, οι εργοληπτικές επιχειρήσεις που είναι εγγεγραμμένες στο ΜΗ.Ε.Ε.Δ.Ε., δεν θα πρέπει να υπερβαίνουν τα ανώτατα επιτρεπτά όρια ανεκτέλεστου υπολοίπου εργολαβικών συμβάσεων, σύμφωνα με τα ειδικότερα οριζόμενα στο άρθρο 64 αυτού.</w:t>
      </w:r>
    </w:p>
    <w:p w:rsidR="00DB419A" w:rsidRPr="005035F5" w:rsidRDefault="00DB419A" w:rsidP="005035F5">
      <w:pPr>
        <w:tabs>
          <w:tab w:val="left" w:pos="4769"/>
        </w:tabs>
        <w:suppressAutoHyphens w:val="0"/>
        <w:spacing w:after="160"/>
        <w:jc w:val="both"/>
        <w:rPr>
          <w:rFonts w:ascii="Cambria" w:eastAsia="Calibri" w:hAnsi="Cambria" w:cs="Calibri"/>
          <w:b/>
          <w:sz w:val="22"/>
          <w:szCs w:val="22"/>
        </w:rPr>
      </w:pPr>
    </w:p>
    <w:p w:rsidR="006C5D68" w:rsidRPr="005035F5" w:rsidRDefault="00C04AAE" w:rsidP="005035F5">
      <w:pPr>
        <w:pStyle w:val="Standard"/>
        <w:tabs>
          <w:tab w:val="left" w:pos="4769"/>
        </w:tabs>
        <w:suppressAutoHyphens w:val="0"/>
        <w:spacing w:after="160"/>
        <w:jc w:val="both"/>
        <w:textAlignment w:val="auto"/>
        <w:rPr>
          <w:rFonts w:ascii="Cambria" w:eastAsia="Calibri" w:hAnsi="Cambria" w:cs="Calibri"/>
          <w:sz w:val="22"/>
          <w:szCs w:val="22"/>
          <w:lang w:val="el-GR" w:bidi="en-US"/>
        </w:rPr>
      </w:pPr>
      <w:r w:rsidRPr="005035F5">
        <w:rPr>
          <w:rFonts w:ascii="Cambria" w:eastAsia="Calibri" w:hAnsi="Cambria" w:cs="Calibri"/>
          <w:b/>
          <w:sz w:val="22"/>
          <w:szCs w:val="22"/>
          <w:lang w:val="el-GR"/>
        </w:rPr>
        <w:t>22.Δ. Τεχνική και επαγγελματική ικανότητα</w:t>
      </w:r>
      <w:r w:rsidR="006C5D68" w:rsidRPr="005035F5">
        <w:rPr>
          <w:rFonts w:ascii="Cambria" w:eastAsia="Calibri" w:hAnsi="Cambria" w:cs="Calibri"/>
          <w:sz w:val="22"/>
          <w:szCs w:val="22"/>
          <w:vertAlign w:val="superscript"/>
          <w:lang w:bidi="en-US"/>
        </w:rPr>
        <w:endnoteReference w:id="124"/>
      </w:r>
    </w:p>
    <w:p w:rsidR="00F45F1B" w:rsidRDefault="00F45F1B" w:rsidP="00F45F1B">
      <w:pPr>
        <w:widowControl/>
        <w:tabs>
          <w:tab w:val="left" w:pos="1980"/>
        </w:tabs>
        <w:jc w:val="both"/>
        <w:rPr>
          <w:rFonts w:ascii="Cambria" w:eastAsia="Calibri" w:hAnsi="Cambria" w:cs="Calibri"/>
          <w:color w:val="000000"/>
          <w:sz w:val="22"/>
          <w:szCs w:val="22"/>
          <w:lang w:bidi="en-US"/>
        </w:rPr>
      </w:pPr>
      <w:r>
        <w:t xml:space="preserve">1. </w:t>
      </w:r>
      <w:r w:rsidRPr="00F91CF4">
        <w:rPr>
          <w:rFonts w:ascii="Cambria" w:eastAsia="Calibri" w:hAnsi="Cambria" w:cs="Calibri"/>
          <w:color w:val="000000"/>
          <w:sz w:val="22"/>
          <w:szCs w:val="22"/>
          <w:lang w:bidi="en-US"/>
        </w:rPr>
        <w:t xml:space="preserve">Όσον αφορά στην τεχνική και επαγγελματική ικανότητα, για την παρούσα διαδικασία σύναψης σύμβασης, οι οικονομικοί φορείς απαιτείται να πληρούν τις ελάχιστες απαιτήσεις του άρθρου 52, παρ. 2 και 1 και των άρθρων 12 και 13 του Π.Δ. 71/2019, στις κατηγορίες έργου του άρθρου 21 της παρούσας, αντίστοιχα, όπως αυτό ισχύει κατά τα αναλυτικά οριζόμενα στο Π.Δ. 71/2019, ιδίως κατά την μεταβατική περίοδο εφαρμογής του Μητρώου Εργοληπτικών Επιχειρήσεων Δημοσίων Έργων (ΜΗ.Ε.Ε.Δ.Ε.) (άρθ. 65 του Π.Δ. 71/2019, όπως ισχύει). </w:t>
      </w:r>
    </w:p>
    <w:p w:rsidR="00F45F1B" w:rsidRPr="00F91CF4" w:rsidRDefault="00F45F1B" w:rsidP="00F45F1B">
      <w:pPr>
        <w:widowControl/>
        <w:tabs>
          <w:tab w:val="left" w:pos="1980"/>
        </w:tabs>
        <w:jc w:val="both"/>
        <w:rPr>
          <w:rFonts w:ascii="Cambria" w:eastAsia="Calibri" w:hAnsi="Cambria" w:cs="Calibri"/>
          <w:color w:val="000000"/>
          <w:sz w:val="22"/>
          <w:szCs w:val="22"/>
          <w:lang w:bidi="en-US"/>
        </w:rPr>
      </w:pPr>
    </w:p>
    <w:p w:rsidR="00F45F1B" w:rsidRPr="00F91CF4" w:rsidRDefault="00F45F1B" w:rsidP="00F45F1B">
      <w:pPr>
        <w:widowControl/>
        <w:tabs>
          <w:tab w:val="left" w:pos="1980"/>
        </w:tabs>
        <w:jc w:val="both"/>
        <w:rPr>
          <w:rFonts w:ascii="Cambria" w:eastAsia="Calibri" w:hAnsi="Cambria" w:cs="Calibri"/>
          <w:color w:val="000000"/>
          <w:sz w:val="22"/>
          <w:szCs w:val="22"/>
          <w:lang w:bidi="en-US"/>
        </w:rPr>
      </w:pPr>
      <w:r w:rsidRPr="00F45F1B">
        <w:t>2.</w:t>
      </w:r>
      <w:r>
        <w:rPr>
          <w:rFonts w:ascii="Cambria" w:eastAsia="Calibri" w:hAnsi="Cambria" w:cs="Cambria"/>
          <w:kern w:val="0"/>
          <w:sz w:val="22"/>
          <w:szCs w:val="22"/>
          <w:lang w:eastAsia="ar-SA"/>
        </w:rPr>
        <w:t xml:space="preserve"> </w:t>
      </w:r>
      <w:r w:rsidRPr="00F91CF4">
        <w:rPr>
          <w:rFonts w:ascii="Cambria" w:eastAsia="Calibri" w:hAnsi="Cambria" w:cs="Calibri"/>
          <w:color w:val="000000"/>
          <w:sz w:val="22"/>
          <w:szCs w:val="22"/>
          <w:lang w:bidi="en-US"/>
        </w:rPr>
        <w:t>Στην περίπτωση που, ο προσφέρων αποτελεί ένωση οικονομικών φορέων, που είναι εγκατεστημένος στην Ελλάδα, ισχύουν τα προβλεπόμενα στο άρθρο 76, παρ.3 σημείο (β) του Ν. 4412/2016, όπως έχει τροποποιηθεί και ισχύει.</w:t>
      </w:r>
    </w:p>
    <w:p w:rsidR="00F45F1B" w:rsidRPr="00F91CF4" w:rsidRDefault="00F45F1B" w:rsidP="00F45F1B">
      <w:pPr>
        <w:widowControl/>
        <w:tabs>
          <w:tab w:val="left" w:pos="1980"/>
        </w:tabs>
        <w:jc w:val="both"/>
        <w:rPr>
          <w:rFonts w:ascii="Cambria" w:eastAsia="Calibri" w:hAnsi="Cambria" w:cs="Calibri"/>
          <w:color w:val="000000"/>
          <w:sz w:val="22"/>
          <w:szCs w:val="22"/>
          <w:lang w:bidi="en-US"/>
        </w:rPr>
      </w:pPr>
    </w:p>
    <w:p w:rsidR="00F45F1B" w:rsidRPr="00F91CF4" w:rsidRDefault="00F45F1B" w:rsidP="00F45F1B">
      <w:pPr>
        <w:widowControl/>
        <w:tabs>
          <w:tab w:val="left" w:pos="1980"/>
        </w:tabs>
        <w:jc w:val="both"/>
        <w:rPr>
          <w:rFonts w:ascii="Cambria" w:eastAsia="Calibri" w:hAnsi="Cambria" w:cs="Calibri"/>
          <w:color w:val="000000"/>
          <w:sz w:val="22"/>
          <w:szCs w:val="22"/>
          <w:lang w:bidi="en-US"/>
        </w:rPr>
      </w:pPr>
      <w:r w:rsidRPr="00F91CF4">
        <w:rPr>
          <w:rFonts w:ascii="Cambria" w:eastAsia="Calibri" w:hAnsi="Cambria" w:cs="Calibri"/>
          <w:color w:val="000000"/>
          <w:sz w:val="22"/>
          <w:szCs w:val="22"/>
          <w:lang w:bidi="en-US"/>
        </w:rPr>
        <w:t>Για την απόδειξη της τεχνικής και επαγγελματικής ικανότητας οι αλλοδαποί οικονομικοί φορείς που δεν είναι γραμμένοι σε επίσημο κατάλογο αναγνωρισμένων εργοληπτών, υποχρεούνται να καταθέσουν τα δικαιολογητικά του εδαφίου β) &amp; γ) της παρ. 23.4 του άρθρου 23 της παρούσας.</w:t>
      </w:r>
    </w:p>
    <w:p w:rsidR="00F45F1B" w:rsidRPr="00F91CF4" w:rsidRDefault="00F45F1B" w:rsidP="00F45F1B">
      <w:pPr>
        <w:widowControl/>
        <w:tabs>
          <w:tab w:val="left" w:pos="1980"/>
        </w:tabs>
        <w:jc w:val="both"/>
        <w:rPr>
          <w:rFonts w:ascii="Cambria" w:eastAsia="Calibri" w:hAnsi="Cambria" w:cs="Calibri"/>
          <w:color w:val="000000"/>
          <w:sz w:val="22"/>
          <w:szCs w:val="22"/>
          <w:lang w:bidi="en-US"/>
        </w:rPr>
      </w:pPr>
    </w:p>
    <w:p w:rsidR="00F45F1B" w:rsidRPr="00F91CF4" w:rsidRDefault="00F45F1B" w:rsidP="00F45F1B">
      <w:pPr>
        <w:widowControl/>
        <w:tabs>
          <w:tab w:val="left" w:pos="1980"/>
        </w:tabs>
        <w:jc w:val="both"/>
        <w:rPr>
          <w:rFonts w:ascii="Cambria" w:eastAsia="Calibri" w:hAnsi="Cambria" w:cs="Calibri"/>
          <w:color w:val="000000"/>
          <w:sz w:val="22"/>
          <w:szCs w:val="22"/>
          <w:lang w:bidi="en-US"/>
        </w:rPr>
      </w:pPr>
      <w:r w:rsidRPr="00F91CF4">
        <w:rPr>
          <w:rFonts w:ascii="Cambria" w:eastAsia="Calibri" w:hAnsi="Cambria" w:cs="Calibri"/>
          <w:color w:val="000000"/>
          <w:sz w:val="22"/>
          <w:szCs w:val="22"/>
          <w:lang w:bidi="en-US"/>
        </w:rPr>
        <w:t xml:space="preserve"> Οι αλλοδαποί οικονομικοί φορείς θα πρέπει να διαθέτουν τους απαραίτητους ανθρώπινους πόρους και την εμπειρία για να εκτελέσουν την σύμβαση σε κατάλληλο επίπεδο ποιότητας. Συγκεκριμένα απαιτούνται κατ’ ελάχιστον να πληρούνται οι ανωτέρω προϋποθέσεις κατ’ αντιστοιχία με τους οικονομικούς φορείς που είναι εγκαταστημένοι στην Ελλάδα και να αποδεικνύουν ότι έχουν εκτελέσει έργα παρόμοια με το δημοπρατούμενο, από ποιοτική και ποσοτική άποψη και να προσκομίσουν κατάλογο των εργασιών που εκτελέστηκαν την τελευταία πενταετία, κατά μέγιστο όριο, συνοδευόμενος από πιστοποιητικά ορθής εκτέλεσης και ολοκλήρωσης των σημαντικότερων εργασιών και δήλωση σχετικά με τα μηχανήματα, τις εγκαταστάσεις και τον τεχνικό εξοπλισμό που διαθέτει ο εργολήπτης για την εκτέλεση της σύμβασης.</w:t>
      </w:r>
    </w:p>
    <w:p w:rsidR="00F45F1B" w:rsidRDefault="00F45F1B" w:rsidP="00704ADC">
      <w:pPr>
        <w:widowControl/>
        <w:tabs>
          <w:tab w:val="left" w:pos="1980"/>
        </w:tabs>
        <w:jc w:val="both"/>
        <w:rPr>
          <w:rFonts w:ascii="Cambria" w:eastAsia="Calibri" w:hAnsi="Cambria" w:cs="Cambria"/>
          <w:kern w:val="0"/>
          <w:sz w:val="22"/>
          <w:szCs w:val="22"/>
          <w:lang w:eastAsia="ar-SA"/>
        </w:rPr>
      </w:pPr>
    </w:p>
    <w:p w:rsidR="00704ADC" w:rsidRDefault="00704ADC" w:rsidP="00704ADC">
      <w:pPr>
        <w:widowControl/>
        <w:tabs>
          <w:tab w:val="left" w:pos="1980"/>
        </w:tabs>
        <w:jc w:val="both"/>
        <w:rPr>
          <w:rFonts w:ascii="Cambria" w:eastAsia="Calibri" w:hAnsi="Cambria" w:cs="Cambria"/>
          <w:kern w:val="0"/>
          <w:sz w:val="22"/>
          <w:szCs w:val="22"/>
          <w:vertAlign w:val="superscript"/>
          <w:lang w:eastAsia="ar-SA"/>
        </w:rPr>
      </w:pPr>
      <w:r w:rsidRPr="00704ADC">
        <w:rPr>
          <w:rFonts w:ascii="Cambria" w:eastAsia="Calibri" w:hAnsi="Cambria" w:cs="Cambria"/>
          <w:kern w:val="0"/>
          <w:sz w:val="22"/>
          <w:szCs w:val="22"/>
          <w:lang w:eastAsia="ar-SA"/>
        </w:rPr>
        <w:t>Σε περίπτωση ένωσης οικονομικών φορέων, οι παραπάνω ελάχιστες απαιτήσεις καλύπτονται αθροιστικά</w:t>
      </w:r>
      <w:r w:rsidRPr="00704ADC">
        <w:rPr>
          <w:rFonts w:ascii="Cambria" w:eastAsia="Calibri" w:hAnsi="Cambria" w:cs="Cambria"/>
          <w:i/>
          <w:iCs/>
          <w:kern w:val="0"/>
          <w:sz w:val="22"/>
          <w:szCs w:val="22"/>
          <w:lang w:eastAsia="ar-SA"/>
        </w:rPr>
        <w:t xml:space="preserve"> </w:t>
      </w:r>
      <w:r w:rsidRPr="00704ADC">
        <w:rPr>
          <w:rFonts w:ascii="Cambria" w:eastAsia="Calibri" w:hAnsi="Cambria" w:cs="Cambria"/>
          <w:iCs/>
          <w:kern w:val="0"/>
          <w:sz w:val="22"/>
          <w:szCs w:val="22"/>
          <w:lang w:eastAsia="ar-SA"/>
        </w:rPr>
        <w:t>από τα μέλη της ένωσης</w:t>
      </w:r>
      <w:r w:rsidRPr="00704ADC">
        <w:rPr>
          <w:rFonts w:ascii="Cambria" w:eastAsia="Calibri" w:hAnsi="Cambria" w:cs="Cambria"/>
          <w:kern w:val="0"/>
          <w:sz w:val="22"/>
          <w:szCs w:val="22"/>
          <w:lang w:eastAsia="ar-SA"/>
        </w:rPr>
        <w:t>.</w:t>
      </w:r>
      <w:r w:rsidRPr="00704ADC">
        <w:rPr>
          <w:rFonts w:ascii="Cambria" w:eastAsia="Calibri" w:hAnsi="Cambria" w:cs="Cambria"/>
          <w:kern w:val="0"/>
          <w:sz w:val="22"/>
          <w:szCs w:val="22"/>
          <w:vertAlign w:val="superscript"/>
          <w:lang w:eastAsia="ar-SA"/>
        </w:rPr>
        <w:t xml:space="preserve"> </w:t>
      </w:r>
    </w:p>
    <w:p w:rsidR="00F45F1B" w:rsidRPr="00704ADC" w:rsidRDefault="00F45F1B" w:rsidP="00704ADC">
      <w:pPr>
        <w:widowControl/>
        <w:tabs>
          <w:tab w:val="left" w:pos="1980"/>
        </w:tabs>
        <w:jc w:val="both"/>
        <w:rPr>
          <w:rFonts w:ascii="Cambria" w:eastAsia="Calibri" w:hAnsi="Cambria" w:cs="Cambria"/>
          <w:kern w:val="0"/>
          <w:sz w:val="22"/>
          <w:szCs w:val="22"/>
          <w:vertAlign w:val="superscript"/>
          <w:lang w:eastAsia="ar-SA"/>
        </w:rPr>
      </w:pPr>
    </w:p>
    <w:p w:rsidR="00704ADC" w:rsidRPr="00C335FD" w:rsidRDefault="00704ADC" w:rsidP="00704ADC">
      <w:pPr>
        <w:tabs>
          <w:tab w:val="left" w:pos="4769"/>
        </w:tabs>
        <w:suppressAutoHyphens w:val="0"/>
        <w:spacing w:after="160"/>
        <w:jc w:val="both"/>
        <w:rPr>
          <w:rFonts w:ascii="Cambria" w:eastAsia="Calibri" w:hAnsi="Cambria" w:cs="Cambria"/>
          <w:strike/>
          <w:color w:val="000000"/>
          <w:sz w:val="22"/>
          <w:szCs w:val="22"/>
        </w:rPr>
      </w:pPr>
      <w:r w:rsidRPr="00C335FD">
        <w:rPr>
          <w:rFonts w:ascii="Cambria" w:eastAsia="Calibri" w:hAnsi="Cambria" w:cs="Cambria"/>
          <w:i/>
          <w:iCs/>
          <w:strike/>
          <w:color w:val="000000"/>
          <w:sz w:val="22"/>
          <w:szCs w:val="22"/>
        </w:rPr>
        <w:t>[όπου κρίνεται αναγκαίο διευκρινίζεται ο διαφορετικός τρόπος, με τον οποίο οι ενώσεις οικονομικών φορέων πληρούν τις απαιτήσεις τεχνικής και επαγγελματικής ικανότητας</w:t>
      </w:r>
      <w:r w:rsidRPr="00C335FD">
        <w:rPr>
          <w:rFonts w:ascii="Cambria" w:eastAsia="Calibri" w:hAnsi="Cambria" w:cs="Cambria"/>
          <w:i/>
          <w:iCs/>
          <w:strike/>
          <w:color w:val="000000"/>
          <w:sz w:val="22"/>
          <w:szCs w:val="22"/>
          <w:vertAlign w:val="superscript"/>
        </w:rPr>
        <w:endnoteReference w:id="125"/>
      </w:r>
      <w:r w:rsidRPr="00C335FD">
        <w:rPr>
          <w:rFonts w:ascii="Cambria" w:eastAsia="Calibri" w:hAnsi="Cambria" w:cs="Cambria"/>
          <w:i/>
          <w:iCs/>
          <w:strike/>
          <w:color w:val="000000"/>
          <w:sz w:val="22"/>
          <w:szCs w:val="22"/>
        </w:rPr>
        <w:t>, ήτοι από ένα τουλάχιστον μέλος της ένωσης ή θα πρέπει να καλύπτονται από κάθε μέλος της ένωσης χωριστά ή οποιοσδήποτε άλλος τρόπος κάλυψής τους, εφόσον αυτό δικαιολογείται από αντικειμενικούς λόγους και είναι σύμφωνο με την αρχή της αναλογικότητας</w:t>
      </w:r>
      <w:r w:rsidRPr="00C335FD">
        <w:rPr>
          <w:rFonts w:ascii="Cambria" w:eastAsia="Calibri" w:hAnsi="Cambria" w:cs="Cambria"/>
          <w:i/>
          <w:iCs/>
          <w:strike/>
          <w:color w:val="000000"/>
          <w:sz w:val="22"/>
          <w:szCs w:val="22"/>
          <w:vertAlign w:val="superscript"/>
        </w:rPr>
        <w:endnoteReference w:id="126"/>
      </w:r>
      <w:r w:rsidRPr="00C335FD">
        <w:rPr>
          <w:rFonts w:ascii="Cambria" w:eastAsia="Calibri" w:hAnsi="Cambria" w:cs="Cambria"/>
          <w:i/>
          <w:iCs/>
          <w:strike/>
          <w:color w:val="000000"/>
          <w:sz w:val="22"/>
          <w:szCs w:val="22"/>
        </w:rPr>
        <w:t>.]</w:t>
      </w:r>
    </w:p>
    <w:p w:rsidR="00E25ECB" w:rsidRPr="00911A46" w:rsidRDefault="00704ADC" w:rsidP="00704ADC">
      <w:pPr>
        <w:tabs>
          <w:tab w:val="left" w:pos="4769"/>
        </w:tabs>
        <w:spacing w:after="160"/>
        <w:jc w:val="both"/>
        <w:textAlignment w:val="baseline"/>
        <w:rPr>
          <w:rFonts w:ascii="Cambria" w:hAnsi="Cambria" w:cs="Calibri"/>
          <w:b/>
          <w:i/>
          <w:strike/>
          <w:color w:val="000000"/>
          <w:sz w:val="22"/>
          <w:szCs w:val="22"/>
          <w:lang w:bidi="en-US"/>
        </w:rPr>
      </w:pPr>
      <w:r w:rsidRPr="00C335FD">
        <w:rPr>
          <w:rFonts w:ascii="Cambria" w:hAnsi="Cambria" w:cs="Calibri"/>
          <w:b/>
          <w:i/>
          <w:strike/>
          <w:color w:val="000000"/>
          <w:sz w:val="22"/>
          <w:szCs w:val="22"/>
          <w:lang w:bidi="en-US"/>
        </w:rPr>
        <w:t xml:space="preserve"> </w:t>
      </w:r>
      <w:r w:rsidR="00E25ECB" w:rsidRPr="00C335FD">
        <w:rPr>
          <w:rFonts w:ascii="Cambria" w:hAnsi="Cambria" w:cs="Calibri"/>
          <w:b/>
          <w:i/>
          <w:strike/>
          <w:color w:val="000000"/>
          <w:sz w:val="22"/>
          <w:szCs w:val="22"/>
          <w:lang w:bidi="en-US"/>
        </w:rPr>
        <w:t xml:space="preserve">[Επισημαίνεται ότι για τη συμπερίληψη στα έγγραφα της σύμβασης, απαιτήσεων οικονομικής και χρηματοοικονομικής επάρκειας, καθώς και τεχνικής και επαγγελματικής ικανότητας, πέραν των προβλεπόμενων στο </w:t>
      </w:r>
      <w:proofErr w:type="spellStart"/>
      <w:r w:rsidR="00E25ECB" w:rsidRPr="00C335FD">
        <w:rPr>
          <w:rFonts w:ascii="Cambria" w:hAnsi="Cambria" w:cs="Calibri"/>
          <w:b/>
          <w:i/>
          <w:strike/>
          <w:color w:val="000000"/>
          <w:sz w:val="22"/>
          <w:szCs w:val="22"/>
          <w:lang w:bidi="en-US"/>
        </w:rPr>
        <w:t>π.δ</w:t>
      </w:r>
      <w:proofErr w:type="spellEnd"/>
      <w:r w:rsidR="00E25ECB" w:rsidRPr="00C335FD">
        <w:rPr>
          <w:rFonts w:ascii="Cambria" w:hAnsi="Cambria" w:cs="Calibri"/>
          <w:b/>
          <w:i/>
          <w:strike/>
          <w:color w:val="000000"/>
          <w:sz w:val="22"/>
          <w:szCs w:val="22"/>
          <w:lang w:bidi="en-US"/>
        </w:rPr>
        <w:t xml:space="preserve">. </w:t>
      </w:r>
      <w:r w:rsidR="00E25ECB" w:rsidRPr="00C335FD">
        <w:rPr>
          <w:rFonts w:ascii="Cambria" w:hAnsi="Cambria" w:cs="Calibri"/>
          <w:b/>
          <w:bCs/>
          <w:i/>
          <w:strike/>
          <w:color w:val="000000"/>
          <w:sz w:val="22"/>
          <w:szCs w:val="22"/>
          <w:u w:val="single"/>
          <w:lang w:bidi="en-US"/>
        </w:rPr>
        <w:t>71/2019</w:t>
      </w:r>
      <w:r w:rsidR="00E25ECB" w:rsidRPr="00C335FD">
        <w:rPr>
          <w:rFonts w:ascii="Cambria" w:hAnsi="Cambria" w:cs="Calibri"/>
          <w:b/>
          <w:i/>
          <w:strike/>
          <w:color w:val="000000"/>
          <w:sz w:val="22"/>
          <w:szCs w:val="22"/>
          <w:lang w:bidi="en-US"/>
        </w:rPr>
        <w:t xml:space="preserve"> (Α` 112), για την εγγραφή και κατάταξη σε τάξη των οικείων μητρώων, αντίστοιχου προϋπολογισμού και κατηγορίας έργου, οι αναθέτουσες αρχές οφείλουν προηγουμένως να ζητούν γνωμοδότηση του αρμόδιου τεχνικού συμβουλίου της Γενικής Γραμματείας Υποδομών. Το τελευταίο εντός της ταχθείσας από την αναθέτουσα αρχή προθεσμίας, η οποία δεν μπορεί να είναι μικρότερη των τριάντα (30) ημερών, ελέγχει εάν οι απαιτήσεις που ζητούνται από την αναθέτουσα αρχή να συμπεριληφθούν στα έγγραφα της σύμβασης δικαιολογούνται από τη φύση της σύμβασης, σχετίζονται και είναι ανάλογες προς το αντικείμενό της.</w:t>
      </w:r>
      <w:r w:rsidR="00E25ECB" w:rsidRPr="00C335FD">
        <w:rPr>
          <w:rFonts w:ascii="Cambria" w:hAnsi="Cambria" w:cs="Calibri"/>
          <w:b/>
          <w:i/>
          <w:strike/>
          <w:color w:val="000000"/>
          <w:sz w:val="22"/>
          <w:szCs w:val="22"/>
          <w:vertAlign w:val="superscript"/>
          <w:lang w:bidi="en-US"/>
        </w:rPr>
        <w:endnoteReference w:id="127"/>
      </w:r>
      <w:r w:rsidR="00E25ECB" w:rsidRPr="00C335FD">
        <w:rPr>
          <w:rFonts w:ascii="Cambria" w:hAnsi="Cambria" w:cs="Calibri"/>
          <w:b/>
          <w:i/>
          <w:strike/>
          <w:color w:val="000000"/>
          <w:sz w:val="22"/>
          <w:szCs w:val="22"/>
          <w:lang w:bidi="en-US"/>
        </w:rPr>
        <w:t>]</w:t>
      </w:r>
    </w:p>
    <w:p w:rsidR="00C04AAE" w:rsidRPr="005035F5" w:rsidRDefault="00C04AAE" w:rsidP="005035F5">
      <w:pPr>
        <w:tabs>
          <w:tab w:val="left" w:pos="4769"/>
        </w:tabs>
        <w:suppressAutoHyphens w:val="0"/>
        <w:spacing w:after="160"/>
        <w:jc w:val="both"/>
        <w:rPr>
          <w:rFonts w:ascii="Cambria" w:hAnsi="Cambria" w:cs="Calibri"/>
          <w:sz w:val="22"/>
          <w:szCs w:val="22"/>
        </w:rPr>
      </w:pPr>
    </w:p>
    <w:p w:rsidR="00C04AAE" w:rsidRPr="005035F5" w:rsidRDefault="00C04AAE" w:rsidP="005035F5">
      <w:pPr>
        <w:tabs>
          <w:tab w:val="left" w:pos="4769"/>
        </w:tabs>
        <w:suppressAutoHyphens w:val="0"/>
        <w:spacing w:after="160"/>
        <w:jc w:val="both"/>
        <w:rPr>
          <w:rFonts w:ascii="Cambria" w:eastAsia="Calibri" w:hAnsi="Cambria" w:cs="Calibri"/>
          <w:iCs/>
          <w:sz w:val="22"/>
          <w:szCs w:val="22"/>
        </w:rPr>
      </w:pPr>
      <w:r w:rsidRPr="005035F5">
        <w:rPr>
          <w:rFonts w:ascii="Cambria" w:eastAsia="Calibri" w:hAnsi="Cambria" w:cs="Calibri"/>
          <w:b/>
          <w:sz w:val="22"/>
          <w:szCs w:val="22"/>
        </w:rPr>
        <w:t>22.Ε. Πρότυπα διασφάλισης ποιότητας και πρότυπα περιβαλλοντικής διαχείρισης</w:t>
      </w:r>
      <w:r w:rsidRPr="005035F5">
        <w:rPr>
          <w:rStyle w:val="22"/>
          <w:rFonts w:ascii="Cambria" w:eastAsia="Calibri" w:hAnsi="Cambria" w:cs="Calibri"/>
          <w:b/>
          <w:sz w:val="22"/>
          <w:szCs w:val="22"/>
        </w:rPr>
        <w:endnoteReference w:id="128"/>
      </w:r>
    </w:p>
    <w:p w:rsidR="00F45F1B" w:rsidRPr="00F91CF4" w:rsidRDefault="00F45F1B" w:rsidP="00F45F1B">
      <w:pPr>
        <w:tabs>
          <w:tab w:val="left" w:pos="4769"/>
        </w:tabs>
        <w:suppressAutoHyphens w:val="0"/>
        <w:spacing w:after="160"/>
        <w:jc w:val="both"/>
        <w:rPr>
          <w:rFonts w:ascii="Cambria" w:eastAsia="Calibri" w:hAnsi="Cambria" w:cs="Calibri"/>
          <w:b/>
          <w:iCs/>
          <w:sz w:val="22"/>
          <w:szCs w:val="22"/>
        </w:rPr>
      </w:pPr>
      <w:r>
        <w:rPr>
          <w:rFonts w:ascii="Cambria" w:eastAsia="Calibri" w:hAnsi="Cambria" w:cs="Calibri"/>
          <w:iCs/>
          <w:sz w:val="22"/>
          <w:szCs w:val="22"/>
        </w:rPr>
        <w:t>Δεν απαιτούνται</w:t>
      </w:r>
    </w:p>
    <w:p w:rsidR="00BE15F9" w:rsidRPr="00911A46" w:rsidRDefault="00BE15F9" w:rsidP="005035F5">
      <w:pPr>
        <w:tabs>
          <w:tab w:val="left" w:pos="4769"/>
        </w:tabs>
        <w:suppressAutoHyphens w:val="0"/>
        <w:spacing w:after="160"/>
        <w:jc w:val="both"/>
        <w:rPr>
          <w:rFonts w:ascii="Cambria" w:eastAsia="Calibri" w:hAnsi="Cambria" w:cs="Calibri"/>
          <w:b/>
          <w:strike/>
          <w:color w:val="000000"/>
          <w:sz w:val="22"/>
          <w:szCs w:val="22"/>
          <w:lang w:bidi="en-US"/>
        </w:rPr>
      </w:pPr>
      <w:r w:rsidRPr="00C335FD">
        <w:rPr>
          <w:rFonts w:ascii="Cambria" w:hAnsi="Cambria" w:cs="Cambria"/>
          <w:i/>
          <w:strike/>
          <w:color w:val="000000"/>
          <w:szCs w:val="22"/>
          <w:lang w:bidi="en-US"/>
        </w:rPr>
        <w:t>[Στην περίπτωση που ζητείται πρότυπο διασφάλισης ποιότητας ή περιβαλλοντικής διαχείρισης να αναφέρεται από την αναθέτουσα αρχή ο τρόπος συμμόρφωσης της απαίτησης σε περίπτωση ένωσης οικονομικών φορέων].</w:t>
      </w:r>
    </w:p>
    <w:p w:rsidR="00C04AAE" w:rsidRPr="005035F5" w:rsidRDefault="00C04AAE" w:rsidP="005035F5">
      <w:pPr>
        <w:tabs>
          <w:tab w:val="left" w:pos="4769"/>
        </w:tabs>
        <w:suppressAutoHyphens w:val="0"/>
        <w:spacing w:after="160"/>
        <w:jc w:val="both"/>
        <w:rPr>
          <w:rFonts w:ascii="Cambria" w:hAnsi="Cambria" w:cs="Calibri"/>
          <w:sz w:val="22"/>
          <w:szCs w:val="22"/>
        </w:rPr>
      </w:pPr>
      <w:r w:rsidRPr="005035F5">
        <w:rPr>
          <w:rFonts w:ascii="Cambria" w:eastAsia="Calibri" w:hAnsi="Cambria" w:cs="Calibri"/>
          <w:b/>
          <w:iCs/>
          <w:sz w:val="22"/>
          <w:szCs w:val="22"/>
        </w:rPr>
        <w:br/>
      </w:r>
      <w:r w:rsidRPr="005035F5">
        <w:rPr>
          <w:rFonts w:ascii="Cambria" w:eastAsia="Calibri" w:hAnsi="Cambria" w:cs="Calibri"/>
          <w:b/>
          <w:sz w:val="22"/>
          <w:szCs w:val="22"/>
        </w:rPr>
        <w:t>22.ΣΤ. Στήριξη στις ικανότητες άλλων φορέων (Δάνεια εμπειρία)</w:t>
      </w:r>
    </w:p>
    <w:p w:rsidR="006C5D68" w:rsidRPr="005035F5" w:rsidRDefault="006C5D68" w:rsidP="005035F5">
      <w:pPr>
        <w:tabs>
          <w:tab w:val="left" w:pos="4769"/>
        </w:tabs>
        <w:suppressAutoHyphens w:val="0"/>
        <w:spacing w:after="160"/>
        <w:jc w:val="both"/>
        <w:textAlignment w:val="baseline"/>
        <w:rPr>
          <w:rFonts w:ascii="Cambria" w:eastAsia="Times New Roman" w:hAnsi="Cambria" w:cs="Cambria"/>
          <w:kern w:val="0"/>
          <w:sz w:val="22"/>
          <w:szCs w:val="22"/>
          <w:lang w:eastAsia="ar-SA"/>
        </w:rPr>
      </w:pPr>
      <w:r w:rsidRPr="005035F5">
        <w:rPr>
          <w:rFonts w:ascii="Cambria" w:hAnsi="Cambria" w:cs="Calibri"/>
          <w:sz w:val="22"/>
          <w:szCs w:val="22"/>
          <w:lang w:bidi="en-US"/>
        </w:rPr>
        <w:t>Όσον αφορά τα κριτήρια της οικονομικής και χρηματοοικονομικής επάρκειας και τα κριτήρια σχετικά με την τεχνική και επαγγελματική ικανότητα, ένας οικονομικός φορέας μπορεί, να στηρίζεται στις ικανότητες άλλων φορέων, ασχέτως της νομικής φύσης των δεσμών του με αυτούς.</w:t>
      </w:r>
      <w:r w:rsidRPr="005035F5">
        <w:rPr>
          <w:rFonts w:ascii="Cambria" w:eastAsia="Times New Roman" w:hAnsi="Cambria" w:cs="Cambria"/>
          <w:bCs/>
          <w:kern w:val="0"/>
          <w:sz w:val="22"/>
          <w:szCs w:val="22"/>
          <w:lang w:eastAsia="en-US"/>
        </w:rPr>
        <w:t xml:space="preserve"> Στην περίπτωση αυτή, αποδεικνύουν ότι θα έχουν στη διάθεσή τους </w:t>
      </w:r>
      <w:proofErr w:type="spellStart"/>
      <w:r w:rsidRPr="005035F5">
        <w:rPr>
          <w:rFonts w:ascii="Cambria" w:eastAsia="Times New Roman" w:hAnsi="Cambria" w:cs="Cambria"/>
          <w:bCs/>
          <w:kern w:val="0"/>
          <w:sz w:val="22"/>
          <w:szCs w:val="22"/>
          <w:lang w:eastAsia="en-US"/>
        </w:rPr>
        <w:t>τους</w:t>
      </w:r>
      <w:proofErr w:type="spellEnd"/>
      <w:r w:rsidRPr="005035F5">
        <w:rPr>
          <w:rFonts w:ascii="Cambria" w:eastAsia="Times New Roman" w:hAnsi="Cambria" w:cs="Cambria"/>
          <w:bCs/>
          <w:kern w:val="0"/>
          <w:sz w:val="22"/>
          <w:szCs w:val="22"/>
          <w:lang w:eastAsia="en-US"/>
        </w:rPr>
        <w:t xml:space="preserve"> αναγκαίους πόρους, με την προσκόμιση της </w:t>
      </w:r>
      <w:r w:rsidRPr="005035F5">
        <w:rPr>
          <w:rFonts w:ascii="Cambria" w:eastAsia="Times New Roman" w:hAnsi="Cambria" w:cs="Cambria"/>
          <w:bCs/>
          <w:kern w:val="0"/>
          <w:sz w:val="22"/>
          <w:szCs w:val="22"/>
          <w:lang w:eastAsia="en-US"/>
        </w:rPr>
        <w:lastRenderedPageBreak/>
        <w:t>σχετικής δέσμευσης των φορέων στην ικανότητα των οποίων στηρίζονται.</w:t>
      </w:r>
    </w:p>
    <w:p w:rsidR="006C5D68" w:rsidRPr="005035F5" w:rsidRDefault="006C5D68" w:rsidP="005035F5">
      <w:pPr>
        <w:tabs>
          <w:tab w:val="left" w:pos="4769"/>
        </w:tabs>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ν. 4412/2016 ή με την σχετική επαγγελματική εμπειρία, οι οικονομικοί φορείς, μπορούν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5035F5">
        <w:rPr>
          <w:rFonts w:ascii="Cambria" w:eastAsia="Calibri" w:hAnsi="Cambria" w:cs="Calibri"/>
          <w:sz w:val="22"/>
          <w:szCs w:val="22"/>
          <w:lang w:bidi="en-US"/>
        </w:rPr>
        <w:t>.</w:t>
      </w:r>
    </w:p>
    <w:p w:rsidR="006C5D68" w:rsidRPr="005035F5" w:rsidRDefault="006C5D68" w:rsidP="005035F5">
      <w:pPr>
        <w:tabs>
          <w:tab w:val="left" w:pos="4769"/>
        </w:tabs>
        <w:suppressAutoHyphens w:val="0"/>
        <w:spacing w:after="160"/>
        <w:jc w:val="both"/>
        <w:rPr>
          <w:rFonts w:ascii="Cambria" w:eastAsia="Calibri" w:hAnsi="Cambria" w:cs="Calibri"/>
          <w:sz w:val="22"/>
          <w:szCs w:val="22"/>
          <w:lang w:bidi="en-US"/>
        </w:rPr>
      </w:pPr>
      <w:r w:rsidRPr="005035F5">
        <w:rPr>
          <w:rFonts w:ascii="Cambria" w:hAnsi="Cambria" w:cs="Calibri"/>
          <w:sz w:val="22"/>
          <w:szCs w:val="22"/>
          <w:lang w:bidi="en-US"/>
        </w:rPr>
        <w:t>Όταν ο οικονομικός φορέας στηρίζεται στις ικανότητες άλλων φορέων όσον αφορά τα κριτήρια που σχετίζονται με την οικονομική και χρηματοοικονομική</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επάρκεια, ο οικονομικός φορέας και αυτοί οι φορείς είναι από κοινού υπεύθυνοι</w:t>
      </w:r>
      <w:r w:rsidRPr="005035F5">
        <w:rPr>
          <w:rFonts w:ascii="Cambria" w:hAnsi="Cambria" w:cs="Calibri"/>
          <w:sz w:val="22"/>
          <w:szCs w:val="22"/>
          <w:vertAlign w:val="superscript"/>
          <w:lang w:bidi="en-US"/>
        </w:rPr>
        <w:endnoteReference w:id="129"/>
      </w:r>
      <w:r w:rsidRPr="005035F5">
        <w:rPr>
          <w:rFonts w:ascii="Cambria" w:hAnsi="Cambria" w:cs="Calibri"/>
          <w:sz w:val="22"/>
          <w:szCs w:val="22"/>
          <w:lang w:bidi="en-US"/>
        </w:rPr>
        <w:t xml:space="preserve"> για την εκτέλεση της σύμβασης.</w:t>
      </w:r>
    </w:p>
    <w:p w:rsidR="006C5D68" w:rsidRPr="005035F5" w:rsidRDefault="006C5D68" w:rsidP="005035F5">
      <w:pPr>
        <w:jc w:val="both"/>
        <w:textAlignment w:val="baseline"/>
        <w:rPr>
          <w:rFonts w:ascii="Cambria" w:hAnsi="Cambria" w:cs="Cambria"/>
          <w:sz w:val="22"/>
          <w:szCs w:val="22"/>
          <w:lang w:eastAsia="ar-SA" w:bidi="en-US"/>
        </w:rPr>
      </w:pPr>
      <w:r w:rsidRPr="005035F5">
        <w:rPr>
          <w:rFonts w:ascii="Cambria" w:eastAsia="Calibri" w:hAnsi="Cambria" w:cs="Calibri"/>
          <w:sz w:val="22"/>
          <w:szCs w:val="22"/>
          <w:lang w:bidi="en-US"/>
        </w:rPr>
        <w:t>Στην περίπτωση ένωσης οικονομικών φορέων, η ένωση μπορεί να στηρίζεται στις ικανότητες των συμμετεχόντων στην ένωση ή άλλων φορέων (για τα κριτήρια της οικονομικής και χρηματοοικονομικής επάρκειας και τα κριτήρια σχετικά με την τεχνική και επαγγελματική ικανότητα).</w:t>
      </w:r>
    </w:p>
    <w:p w:rsidR="006C5D68" w:rsidRPr="005035F5" w:rsidRDefault="006C5D68" w:rsidP="005035F5">
      <w:pPr>
        <w:jc w:val="both"/>
        <w:textAlignment w:val="baseline"/>
        <w:rPr>
          <w:rFonts w:ascii="Cambria" w:hAnsi="Cambria" w:cs="Cambria"/>
          <w:sz w:val="22"/>
          <w:szCs w:val="22"/>
          <w:lang w:eastAsia="ar-SA" w:bidi="en-US"/>
        </w:rPr>
      </w:pPr>
    </w:p>
    <w:p w:rsidR="006C5D68" w:rsidRPr="005035F5" w:rsidRDefault="006C5D68" w:rsidP="005035F5">
      <w:pPr>
        <w:jc w:val="both"/>
        <w:textAlignment w:val="baseline"/>
        <w:rPr>
          <w:rFonts w:ascii="Cambria" w:eastAsia="Times New Roman" w:hAnsi="Cambria" w:cs="Courier New"/>
          <w:color w:val="000000"/>
          <w:kern w:val="0"/>
          <w:sz w:val="18"/>
          <w:szCs w:val="18"/>
          <w:lang w:eastAsia="en-US"/>
        </w:rPr>
      </w:pPr>
      <w:r w:rsidRPr="005035F5">
        <w:rPr>
          <w:rFonts w:ascii="Cambria" w:hAnsi="Cambria" w:cs="Cambria"/>
          <w:sz w:val="22"/>
          <w:szCs w:val="22"/>
          <w:lang w:eastAsia="ar-SA" w:bidi="en-US"/>
        </w:rPr>
        <w:t xml:space="preserve">Η αναθέτουσα αρχή ελέγχει, σύμφωνα με τα οριζόμενα στο άρθρο 23 της παρούσας, εάν οι φορείς, στις ικανότητες των οποίων προτίθεται να στηριχθεί ο προσφέρων, πληρούν τα σχετικά κριτήρια επιλογής και, εάν συντρέχουν λόγοι αποκλεισμού κατά τα οριζόμενα στην παρούσα διακήρυξη. </w:t>
      </w:r>
    </w:p>
    <w:p w:rsidR="006C5D68" w:rsidRPr="005035F5" w:rsidRDefault="006C5D68" w:rsidP="005035F5">
      <w:pPr>
        <w:jc w:val="both"/>
        <w:textAlignment w:val="baseline"/>
        <w:rPr>
          <w:rFonts w:ascii="Cambria" w:eastAsia="Times New Roman" w:hAnsi="Cambria" w:cs="Courier New"/>
          <w:color w:val="000000"/>
          <w:kern w:val="0"/>
          <w:sz w:val="22"/>
          <w:szCs w:val="22"/>
          <w:lang w:eastAsia="en-US"/>
        </w:rPr>
      </w:pPr>
    </w:p>
    <w:p w:rsidR="006C5D68" w:rsidRPr="005035F5" w:rsidRDefault="006C5D68" w:rsidP="005035F5">
      <w:pPr>
        <w:jc w:val="both"/>
        <w:textAlignment w:val="baseline"/>
        <w:rPr>
          <w:rFonts w:ascii="Cambria" w:eastAsia="Times New Roman" w:hAnsi="Cambria" w:cs="Courier New"/>
          <w:color w:val="000000"/>
          <w:kern w:val="0"/>
          <w:sz w:val="22"/>
          <w:szCs w:val="22"/>
          <w:lang w:eastAsia="en-US"/>
        </w:rPr>
      </w:pPr>
      <w:r w:rsidRPr="005035F5">
        <w:rPr>
          <w:rFonts w:ascii="Cambria" w:eastAsia="Times New Roman" w:hAnsi="Cambria" w:cs="Courier New"/>
          <w:color w:val="000000"/>
          <w:kern w:val="0"/>
          <w:sz w:val="22"/>
          <w:szCs w:val="22"/>
          <w:lang w:eastAsia="en-US"/>
        </w:rPr>
        <w:t>Η αναθέτουσα αρχή απαιτεί από τον οικονομικό φορέα να αντικαταστήσει έναν φορέα που δεν πληροί σχετικό κριτήριο επιλογής ή για τον οποίο συντρέχουν οι λόγοι αποκλεισμού του άρθρου 22.Α της παρούσας.</w:t>
      </w:r>
    </w:p>
    <w:p w:rsidR="006C5D68" w:rsidRPr="005035F5" w:rsidRDefault="006C5D68" w:rsidP="005035F5">
      <w:pPr>
        <w:jc w:val="both"/>
        <w:textAlignment w:val="baseline"/>
        <w:rPr>
          <w:rFonts w:ascii="Cambria" w:eastAsia="Calibri" w:hAnsi="Cambria" w:cs="Calibri"/>
          <w:sz w:val="22"/>
          <w:szCs w:val="22"/>
          <w:lang w:bidi="en-US"/>
        </w:rPr>
      </w:pPr>
    </w:p>
    <w:p w:rsidR="006C5D68" w:rsidRPr="005035F5" w:rsidRDefault="006C5D68" w:rsidP="005035F5">
      <w:pPr>
        <w:jc w:val="both"/>
        <w:textAlignment w:val="baseline"/>
        <w:rPr>
          <w:rFonts w:ascii="Cambria" w:eastAsia="Calibri" w:hAnsi="Cambria" w:cs="Calibri"/>
          <w:sz w:val="22"/>
          <w:szCs w:val="22"/>
          <w:lang w:bidi="en-US"/>
        </w:rPr>
      </w:pPr>
      <w:r w:rsidRPr="005035F5">
        <w:rPr>
          <w:rFonts w:ascii="Cambria" w:eastAsia="Calibri" w:hAnsi="Cambria" w:cs="Calibri"/>
          <w:sz w:val="22"/>
          <w:szCs w:val="22"/>
          <w:lang w:bidi="en-US"/>
        </w:rPr>
        <w:t>Η αντικατάσταση του φορέα, στις ικανότητες του οποίου στηρίζεται ο οικονομικός φορέας που δεν πληροί σχετικό κριτήριο επιλογής  ή για τον οποίον συντρέχουν λόγοι αποκλεισμού της παρούσας, γίνεται κατόπιν πρόσκλησης προς τον οικονομικό φορέα, εντός τριάντα (30) ημερών από την ημερομηνία κοινοποίησης της πρόσκλησης στον οικονομικό φορέα, για κάθε τρίτο στις ικανότητες του οποίου στηρίζεται, στο πλαίσιο της παρούσας διαδικασίας ανάθεσης σύμβασης. Ο φορέας με τον οποίο αντικαθίσταται ο φορέας του προηγούμενου εδαφίου δεν επιτρέπεται να αντικατασταθεί εκ νέου.</w:t>
      </w:r>
    </w:p>
    <w:p w:rsidR="00BE15F9" w:rsidRPr="005035F5" w:rsidRDefault="00BE15F9" w:rsidP="005035F5">
      <w:pPr>
        <w:tabs>
          <w:tab w:val="left" w:pos="4769"/>
        </w:tabs>
        <w:suppressAutoHyphens w:val="0"/>
        <w:spacing w:after="160"/>
        <w:jc w:val="both"/>
        <w:rPr>
          <w:rFonts w:ascii="Cambria" w:hAnsi="Cambria" w:cs="Calibri"/>
          <w:sz w:val="22"/>
          <w:szCs w:val="22"/>
          <w:lang w:bidi="en-US"/>
        </w:rPr>
      </w:pPr>
    </w:p>
    <w:p w:rsidR="006C5D68" w:rsidRPr="00F45F1B" w:rsidRDefault="006C5D68" w:rsidP="005035F5">
      <w:pPr>
        <w:tabs>
          <w:tab w:val="left" w:pos="4769"/>
        </w:tabs>
        <w:suppressAutoHyphens w:val="0"/>
        <w:spacing w:after="160"/>
        <w:jc w:val="both"/>
        <w:rPr>
          <w:rFonts w:ascii="Cambria" w:eastAsia="Calibri" w:hAnsi="Cambria" w:cs="Calibri"/>
          <w:b/>
          <w:strike/>
          <w:color w:val="FF0000"/>
          <w:sz w:val="22"/>
          <w:szCs w:val="22"/>
          <w:lang w:bidi="en-US"/>
        </w:rPr>
      </w:pPr>
      <w:r w:rsidRPr="00C335FD">
        <w:rPr>
          <w:rFonts w:ascii="Cambria" w:hAnsi="Cambria" w:cs="Calibri"/>
          <w:strike/>
          <w:sz w:val="22"/>
          <w:szCs w:val="22"/>
          <w:lang w:bidi="en-US"/>
        </w:rPr>
        <w:t>Η εκτέλεση των ......</w:t>
      </w:r>
      <w:r w:rsidRPr="00C335FD">
        <w:rPr>
          <w:rFonts w:ascii="Cambria" w:hAnsi="Cambria" w:cs="Calibri"/>
          <w:strike/>
          <w:sz w:val="22"/>
          <w:szCs w:val="22"/>
          <w:vertAlign w:val="superscript"/>
          <w:lang w:val="en-US" w:bidi="en-US"/>
        </w:rPr>
        <w:endnoteReference w:id="130"/>
      </w:r>
      <w:r w:rsidRPr="00C335FD">
        <w:rPr>
          <w:rFonts w:ascii="Cambria" w:hAnsi="Cambria" w:cs="Calibri"/>
          <w:strike/>
          <w:sz w:val="22"/>
          <w:szCs w:val="22"/>
          <w:lang w:bidi="en-US"/>
        </w:rPr>
        <w:t xml:space="preserve"> γίνεται υποχρεωτικά από τον προσφέροντα</w:t>
      </w:r>
      <w:r w:rsidRPr="00C335FD">
        <w:rPr>
          <w:rFonts w:ascii="Cambria" w:eastAsia="Calibri" w:hAnsi="Cambria" w:cs="Calibri"/>
          <w:strike/>
          <w:sz w:val="22"/>
          <w:szCs w:val="22"/>
          <w:lang w:bidi="en-US"/>
        </w:rPr>
        <w:t xml:space="preserve"> ή, αν η προσφορά υποβάλλεται από ένωση οικονομικών φορέων, από έναν από τους συμμετέχοντες στην ένωση αυτή.</w:t>
      </w:r>
    </w:p>
    <w:p w:rsidR="00C04AAE" w:rsidRPr="005035F5" w:rsidRDefault="00C04AAE" w:rsidP="005035F5">
      <w:pPr>
        <w:tabs>
          <w:tab w:val="left" w:pos="4769"/>
        </w:tabs>
        <w:suppressAutoHyphens w:val="0"/>
        <w:spacing w:after="160"/>
        <w:jc w:val="both"/>
        <w:rPr>
          <w:rFonts w:ascii="Cambria" w:eastAsia="Calibri" w:hAnsi="Cambria" w:cs="Calibri"/>
          <w:b/>
          <w:color w:val="FF0000"/>
          <w:sz w:val="22"/>
          <w:szCs w:val="22"/>
        </w:rPr>
      </w:pPr>
    </w:p>
    <w:p w:rsidR="00C04AAE" w:rsidRPr="005035F5" w:rsidRDefault="00C04AAE" w:rsidP="005035F5">
      <w:pPr>
        <w:pStyle w:val="2"/>
        <w:rPr>
          <w:rFonts w:ascii="Cambria" w:hAnsi="Cambria" w:cs="Calibri"/>
          <w:sz w:val="22"/>
          <w:szCs w:val="22"/>
        </w:rPr>
      </w:pPr>
      <w:bookmarkStart w:id="28" w:name="_Toc73524259"/>
      <w:r w:rsidRPr="005035F5">
        <w:rPr>
          <w:rFonts w:ascii="Cambria" w:eastAsia="Calibri" w:hAnsi="Cambria" w:cs="Calibri"/>
          <w:sz w:val="22"/>
          <w:szCs w:val="22"/>
        </w:rPr>
        <w:t>Άρθρο 23: Αποδεικτικά μέσα κριτηρίων ποιοτικής επιλογής</w:t>
      </w:r>
      <w:r w:rsidRPr="005035F5">
        <w:rPr>
          <w:rStyle w:val="WW-EndnoteReference"/>
          <w:rFonts w:ascii="Cambria" w:eastAsia="Calibri" w:hAnsi="Cambria" w:cs="Calibri"/>
          <w:sz w:val="22"/>
          <w:szCs w:val="22"/>
        </w:rPr>
        <w:endnoteReference w:id="131"/>
      </w:r>
      <w:bookmarkEnd w:id="28"/>
    </w:p>
    <w:p w:rsidR="00C04AAE" w:rsidRPr="005035F5" w:rsidRDefault="00C04AAE" w:rsidP="005035F5">
      <w:pPr>
        <w:ind w:firstLine="1134"/>
        <w:jc w:val="both"/>
        <w:rPr>
          <w:rFonts w:ascii="Cambria" w:hAnsi="Cambria" w:cs="Calibri"/>
          <w:b/>
          <w:sz w:val="22"/>
          <w:szCs w:val="22"/>
        </w:rPr>
      </w:pPr>
    </w:p>
    <w:p w:rsidR="0081600B" w:rsidRDefault="0081600B" w:rsidP="005035F5">
      <w:pPr>
        <w:jc w:val="both"/>
        <w:textAlignment w:val="baseline"/>
        <w:rPr>
          <w:rFonts w:ascii="Cambria" w:hAnsi="Cambria" w:cs="Calibri"/>
          <w:sz w:val="22"/>
          <w:szCs w:val="22"/>
          <w:lang w:bidi="en-US"/>
        </w:rPr>
      </w:pPr>
      <w:r w:rsidRPr="005035F5">
        <w:rPr>
          <w:rFonts w:ascii="Cambria" w:hAnsi="Cambria" w:cs="Calibri"/>
          <w:b/>
          <w:bCs/>
          <w:sz w:val="22"/>
          <w:szCs w:val="22"/>
          <w:lang w:bidi="en-US"/>
        </w:rPr>
        <w:t>23.1</w:t>
      </w:r>
      <w:r w:rsidRPr="005035F5">
        <w:rPr>
          <w:rFonts w:ascii="Cambria" w:hAnsi="Cambria" w:cs="Calibri"/>
          <w:sz w:val="22"/>
          <w:szCs w:val="22"/>
          <w:lang w:bidi="en-US"/>
        </w:rPr>
        <w:t xml:space="preserve"> Κατά την υποβολή προσφορών οι οικονομικοί φορείς υποβάλλουν το Ευρωπαϊκό Ενιαίο Έγγραφο Σύμβασης (ΕΕΕΣ), σύμφωνα με τα οριζόμενα στο άρθρο 79  παρ. 1 του ν. 4412/2016, το οποίο ισοδυναμεί με  ενημερωμένη υπεύθυνη δήλωση, με τις συνέπειες του ν. 1599/1986 (Α΄75), ως </w:t>
      </w:r>
      <w:r w:rsidRPr="005035F5">
        <w:rPr>
          <w:rFonts w:ascii="Cambria" w:hAnsi="Cambria" w:cs="Calibri"/>
          <w:b/>
          <w:sz w:val="22"/>
          <w:szCs w:val="22"/>
          <w:lang w:bidi="en-US"/>
        </w:rPr>
        <w:t>προκαταρκτική απόδειξη</w:t>
      </w:r>
      <w:r w:rsidRPr="005035F5">
        <w:rPr>
          <w:rFonts w:ascii="Cambria" w:hAnsi="Cambria" w:cs="Calibri"/>
          <w:sz w:val="22"/>
          <w:szCs w:val="22"/>
          <w:lang w:bidi="en-US"/>
        </w:rPr>
        <w:t xml:space="preserve"> προς αντικατάσταση των πιστοποιητικών που εκδίδουν δημόσιες αρχές ή τρίτα μέρη, επιβεβαιώνοντας ότι ο εν λόγω οικονομικός φορέας πληροί τις ακόλουθες προϋποθέσεις:</w:t>
      </w:r>
    </w:p>
    <w:p w:rsidR="00810DCF" w:rsidRPr="005035F5" w:rsidRDefault="00810DCF" w:rsidP="005035F5">
      <w:pPr>
        <w:jc w:val="both"/>
        <w:textAlignment w:val="baseline"/>
        <w:rPr>
          <w:rFonts w:ascii="Cambria" w:hAnsi="Cambria" w:cs="Calibri"/>
          <w:sz w:val="22"/>
          <w:szCs w:val="22"/>
          <w:lang w:bidi="en-US"/>
        </w:rPr>
      </w:pPr>
    </w:p>
    <w:p w:rsidR="00810DCF" w:rsidRDefault="003A04D4" w:rsidP="005035F5">
      <w:pPr>
        <w:jc w:val="both"/>
        <w:textAlignment w:val="baseline"/>
        <w:rPr>
          <w:rFonts w:ascii="Cambria" w:hAnsi="Cambria" w:cs="Calibri"/>
          <w:sz w:val="22"/>
          <w:szCs w:val="22"/>
          <w:lang w:bidi="en-US"/>
        </w:rPr>
      </w:pPr>
      <w:r>
        <w:rPr>
          <w:rFonts w:ascii="Cambria" w:hAnsi="Cambria" w:cs="Calibri"/>
          <w:sz w:val="22"/>
          <w:szCs w:val="22"/>
          <w:lang w:bidi="en-US"/>
        </w:rPr>
        <w:t xml:space="preserve">α) </w:t>
      </w:r>
      <w:r w:rsidR="0081600B" w:rsidRPr="005035F5">
        <w:rPr>
          <w:rFonts w:ascii="Cambria" w:hAnsi="Cambria" w:cs="Calibri"/>
          <w:sz w:val="22"/>
          <w:szCs w:val="22"/>
          <w:lang w:bidi="en-US"/>
        </w:rPr>
        <w:t>δεν βρίσκεται σε μία από τις καταστάσεις του άρθρου 22 Α της παρούσας,</w:t>
      </w: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br/>
        <w:t>β) πληροί τα σχετικά κριτήρια επιλογής τα οποία έχουν καθορισθεί, σύμφωνα με το άρθρο 22 Β-Ε της παρούσας.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Σε οποιοδήποτε χρονικό σημείο κατά τη διάρκεια της διαδικασίας, μπορεί να ζητηθεί από τους προσφέροντες να υποβάλλουν όλα ή ορισμένα δικαιολογητικά της επόμενης παραγράφου, όταν αυτό απαιτείται για την ορθή διεξαγωγή της διαδικασίας.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lastRenderedPageBreak/>
        <w:t xml:space="preserve">Το ΕΕΕΣ φέρει υπογραφή με ημερομηνία εντός του χρονικού διαστήματος, κατά το οποίο μπορούν να </w:t>
      </w:r>
      <w:proofErr w:type="spellStart"/>
      <w:r w:rsidRPr="005035F5">
        <w:rPr>
          <w:rFonts w:ascii="Cambria" w:hAnsi="Cambria" w:cs="Calibri"/>
          <w:sz w:val="22"/>
          <w:szCs w:val="22"/>
          <w:lang w:bidi="en-US"/>
        </w:rPr>
        <w:t>υποβάλονται</w:t>
      </w:r>
      <w:proofErr w:type="spellEnd"/>
      <w:r w:rsidRPr="005035F5">
        <w:rPr>
          <w:rFonts w:ascii="Cambria" w:hAnsi="Cambria" w:cs="Calibri"/>
          <w:sz w:val="22"/>
          <w:szCs w:val="22"/>
          <w:lang w:bidi="en-US"/>
        </w:rPr>
        <w:t xml:space="preserve"> προσφορές. </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w:t>
      </w:r>
      <w:r w:rsidRPr="005035F5">
        <w:rPr>
          <w:rFonts w:ascii="Cambria" w:hAnsi="Cambria" w:cs="Calibri"/>
          <w:sz w:val="22"/>
          <w:szCs w:val="22"/>
          <w:vertAlign w:val="superscript"/>
          <w:lang w:bidi="en-US"/>
        </w:rPr>
        <w:endnoteReference w:id="132"/>
      </w:r>
      <w:r w:rsidRPr="005035F5">
        <w:rPr>
          <w:rFonts w:ascii="Cambria" w:hAnsi="Cambria" w:cs="Calibri"/>
          <w:sz w:val="22"/>
          <w:szCs w:val="22"/>
          <w:lang w:bidi="en-US"/>
        </w:rPr>
        <w:t>.</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 </w:t>
      </w:r>
    </w:p>
    <w:p w:rsidR="0081600B" w:rsidRPr="005035F5" w:rsidRDefault="0081600B" w:rsidP="005035F5">
      <w:pPr>
        <w:jc w:val="both"/>
        <w:textAlignment w:val="baseline"/>
        <w:rPr>
          <w:rFonts w:ascii="Cambria" w:hAnsi="Cambria" w:cs="Cambria"/>
          <w:sz w:val="22"/>
          <w:szCs w:val="22"/>
          <w:lang w:bidi="en-US"/>
        </w:rPr>
      </w:pPr>
    </w:p>
    <w:p w:rsidR="0081600B" w:rsidRPr="005035F5" w:rsidRDefault="0081600B"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στο άρθρο 22.Α.1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 </w:t>
      </w:r>
      <w:r w:rsidRPr="005035F5">
        <w:rPr>
          <w:rFonts w:ascii="Cambria" w:hAnsi="Cambria" w:cs="Cambria"/>
          <w:sz w:val="22"/>
          <w:szCs w:val="22"/>
          <w:vertAlign w:val="superscript"/>
          <w:lang w:bidi="en-US"/>
        </w:rPr>
        <w:endnoteReference w:id="133"/>
      </w:r>
      <w:r w:rsidRPr="005035F5">
        <w:rPr>
          <w:rFonts w:ascii="Cambria" w:hAnsi="Cambria" w:cs="Cambria"/>
          <w:sz w:val="22"/>
          <w:szCs w:val="22"/>
          <w:lang w:bidi="en-US"/>
        </w:rPr>
        <w:t>.</w:t>
      </w:r>
    </w:p>
    <w:p w:rsidR="0081600B" w:rsidRPr="005035F5" w:rsidRDefault="0081600B" w:rsidP="005035F5">
      <w:pPr>
        <w:textAlignment w:val="baseline"/>
        <w:rPr>
          <w:rFonts w:ascii="Cambria" w:hAnsi="Cambria" w:cs="Cambria"/>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mbria"/>
          <w:sz w:val="22"/>
          <w:szCs w:val="22"/>
          <w:lang w:bidi="en-US"/>
        </w:rPr>
        <w:t>Ως εκπρόσωπος του οικονομικού φορέα, για την εφαρμογή του παρόντος,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τη συγκεκριμένη διαδικασία σύναψης σύμβασης</w:t>
      </w:r>
      <w:r w:rsidRPr="005035F5">
        <w:rPr>
          <w:rFonts w:ascii="Cambria" w:hAnsi="Cambria" w:cs="Cambria"/>
          <w:sz w:val="22"/>
          <w:szCs w:val="22"/>
          <w:vertAlign w:val="superscript"/>
          <w:lang w:bidi="en-US"/>
        </w:rPr>
        <w:endnoteReference w:id="134"/>
      </w:r>
      <w:r w:rsidRPr="005035F5">
        <w:rPr>
          <w:rFonts w:ascii="Cambria" w:hAnsi="Cambria" w:cs="Cambria"/>
          <w:sz w:val="22"/>
          <w:szCs w:val="22"/>
          <w:lang w:bidi="en-US"/>
        </w:rPr>
        <w:t>.</w:t>
      </w:r>
    </w:p>
    <w:p w:rsidR="0081600B" w:rsidRPr="005035F5" w:rsidRDefault="0081600B" w:rsidP="005035F5">
      <w:pPr>
        <w:widowControl/>
        <w:shd w:val="clear" w:color="auto" w:fill="FFFFFF"/>
        <w:suppressAutoHyphens w:val="0"/>
        <w:spacing w:before="100" w:beforeAutospacing="1" w:after="100" w:afterAutospacing="1"/>
        <w:jc w:val="both"/>
        <w:rPr>
          <w:rFonts w:ascii="Cambria" w:eastAsia="Times New Roman" w:hAnsi="Cambria" w:cs="Calibri"/>
          <w:kern w:val="0"/>
          <w:sz w:val="22"/>
          <w:szCs w:val="22"/>
          <w:lang w:eastAsia="el-GR"/>
        </w:rPr>
      </w:pPr>
      <w:r w:rsidRPr="00C45E53">
        <w:rPr>
          <w:rFonts w:ascii="Cambria" w:eastAsia="Times New Roman" w:hAnsi="Cambria" w:cs="Calibri"/>
          <w:kern w:val="0"/>
          <w:sz w:val="22"/>
          <w:szCs w:val="22"/>
          <w:lang w:eastAsia="el-GR"/>
        </w:rPr>
        <w:t>Ο οικονομικός φορέας φέρει την υποχρέωση, να δηλώσει, μέσω του ΕΕΕΣ, με ακρίβεια στην αναθέτουσα αρχή, ως έχουσα την αποκλειστική αρμοδιότητα ελέγχου για την τυχόν συνδρομή λόγων αποκλεισμού</w:t>
      </w:r>
      <w:r w:rsidRPr="00C45E53">
        <w:rPr>
          <w:rFonts w:ascii="Cambria" w:eastAsia="Times New Roman" w:hAnsi="Cambria" w:cs="Calibri"/>
          <w:kern w:val="0"/>
          <w:sz w:val="22"/>
          <w:szCs w:val="22"/>
          <w:vertAlign w:val="superscript"/>
          <w:lang w:eastAsia="el-GR"/>
        </w:rPr>
        <w:endnoteReference w:id="135"/>
      </w:r>
      <w:r w:rsidRPr="00C45E53">
        <w:rPr>
          <w:rFonts w:ascii="Cambria" w:eastAsia="Times New Roman" w:hAnsi="Cambria" w:cs="Calibri"/>
          <w:kern w:val="0"/>
          <w:sz w:val="22"/>
          <w:szCs w:val="22"/>
          <w:lang w:eastAsia="el-GR"/>
        </w:rPr>
        <w:t>, την κατάστασή του σε σχέση με τους λόγους που προβλέπονται στο άρθρο 73 του ν. 4412/2016 και στο άρθρο 22.Α  της παρούσης</w:t>
      </w:r>
      <w:r w:rsidRPr="00C45E53">
        <w:rPr>
          <w:rFonts w:ascii="Cambria" w:eastAsia="Times New Roman" w:hAnsi="Cambria" w:cs="Calibri"/>
          <w:kern w:val="0"/>
          <w:sz w:val="22"/>
          <w:szCs w:val="22"/>
          <w:vertAlign w:val="superscript"/>
          <w:lang w:eastAsia="el-GR"/>
        </w:rPr>
        <w:endnoteReference w:id="136"/>
      </w:r>
      <w:r w:rsidRPr="00C45E53">
        <w:rPr>
          <w:rFonts w:ascii="Cambria" w:eastAsia="Times New Roman" w:hAnsi="Cambria" w:cs="Calibri"/>
          <w:kern w:val="0"/>
          <w:sz w:val="22"/>
          <w:szCs w:val="22"/>
          <w:lang w:eastAsia="el-GR"/>
        </w:rPr>
        <w:t xml:space="preserve"> και ταυτόχρονα να επικαλεσθεί και τυχόν ληφθέντα μέτρα προς αποκατάσταση της αξιοπιστίας του.</w:t>
      </w: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Επισημαίνεται ότι, κατά την απάντηση οικονομικού φορέα στο ερώτημα του ΕΕΕΣ ή άλλου αντίστοιχου εντύπου ή δήλωσης για σύναψη συμφωνιών με άλλους οικονομικούς φορείς με στόχο τη στρέβλωση του ανταγωνισμού, η συνδρομή περιστάσεων, όπως η τριετής παραγραφή της παρ. 10 του άρθρου 73, περί λόγων αποκλεισμού, ή η εφαρμογή της παρ. 3β του άρθρου 44 του ν. 3959/2011 (Α’ 93), αναλύεται στο σχετικό πεδίο που προβάλλει κατόπιν θετικής απάντησης.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Οι προηγούμενες αρνητικές απαντήσεις στο ανωτέρω ερώτημα του ΕΕΕΣ ή άλλου αντίστοιχου εντύπου ή δήλωσης, από οικονομικούς φορείς οι οποίοι εμπίπτουν στο πεδίο εφαρμογής της παρ. 3β του άρθρου 44 του ν. 3959/2011, δεν στοιχειοθετούν τον λόγο αποκλεισμού των </w:t>
      </w:r>
      <w:proofErr w:type="spellStart"/>
      <w:r w:rsidRPr="005035F5">
        <w:rPr>
          <w:rFonts w:ascii="Cambria" w:hAnsi="Cambria" w:cs="Calibri"/>
          <w:sz w:val="22"/>
          <w:szCs w:val="22"/>
          <w:lang w:bidi="en-US"/>
        </w:rPr>
        <w:t>περ</w:t>
      </w:r>
      <w:proofErr w:type="spellEnd"/>
      <w:r w:rsidRPr="005035F5">
        <w:rPr>
          <w:rFonts w:ascii="Cambria" w:hAnsi="Cambria" w:cs="Calibri"/>
          <w:sz w:val="22"/>
          <w:szCs w:val="22"/>
          <w:lang w:bidi="en-US"/>
        </w:rPr>
        <w:t>. ζ’ ή/ και θ’ της παρ. 4 του άρθρου 73 του παρόντος και δεν απαιτείται να δηλωθούν κατά τη συμπλήρωση του ΕΕΕΣ και κάθε αντίστοιχου εντύπου.</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Όσον αφορά τις υποχρεώσεις  για την καταβολή φόρων ή εισφορών κοινωνικής ασφάλισης (</w:t>
      </w:r>
      <w:proofErr w:type="spellStart"/>
      <w:r w:rsidRPr="005035F5">
        <w:rPr>
          <w:rFonts w:ascii="Cambria" w:hAnsi="Cambria" w:cs="Calibri"/>
          <w:sz w:val="22"/>
          <w:szCs w:val="22"/>
          <w:lang w:bidi="en-US"/>
        </w:rPr>
        <w:t>περ</w:t>
      </w:r>
      <w:proofErr w:type="spellEnd"/>
      <w:r w:rsidRPr="005035F5">
        <w:rPr>
          <w:rFonts w:ascii="Cambria" w:hAnsi="Cambria" w:cs="Calibri"/>
          <w:sz w:val="22"/>
          <w:szCs w:val="22"/>
          <w:lang w:bidi="en-US"/>
        </w:rPr>
        <w:t>.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αθετήσει τις παραπάνω υποχρεώσεις του.</w:t>
      </w:r>
      <w:r w:rsidRPr="005035F5">
        <w:rPr>
          <w:rFonts w:ascii="Cambria" w:eastAsia="Calibri" w:hAnsi="Cambria" w:cs="Calibri"/>
          <w:kern w:val="0"/>
          <w:sz w:val="22"/>
          <w:szCs w:val="22"/>
          <w:vertAlign w:val="superscript"/>
          <w:lang w:eastAsia="en-US"/>
        </w:rPr>
        <w:t xml:space="preserve"> </w:t>
      </w:r>
      <w:r w:rsidRPr="005035F5">
        <w:rPr>
          <w:rFonts w:ascii="Cambria" w:eastAsia="Calibri" w:hAnsi="Cambria" w:cs="Calibri"/>
          <w:kern w:val="0"/>
          <w:sz w:val="22"/>
          <w:szCs w:val="22"/>
          <w:vertAlign w:val="superscript"/>
          <w:lang w:eastAsia="en-US"/>
        </w:rPr>
        <w:endnoteReference w:id="137"/>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Στην περίπτωση που προσφέρων οικονομικός φορέας δηλώνει στο Ευρωπαϊκό Ενιαίο Έγγραφο Σύμβασης (ΕΕΕΣ) την πρόθεσή του για ανάθεση υπεργολαβίας, υποβάλλει μαζί με το δικό του ΕΕΕΣ </w:t>
      </w:r>
      <w:r w:rsidRPr="005035F5">
        <w:rPr>
          <w:rFonts w:ascii="Cambria" w:hAnsi="Cambria" w:cs="Calibri"/>
          <w:sz w:val="22"/>
          <w:szCs w:val="22"/>
          <w:lang w:bidi="en-US"/>
        </w:rPr>
        <w:lastRenderedPageBreak/>
        <w:t>και το ΕΕΕΣ  του υπεργολάβου.</w:t>
      </w:r>
    </w:p>
    <w:p w:rsidR="0081600B" w:rsidRPr="005035F5" w:rsidRDefault="0081600B" w:rsidP="005035F5">
      <w:pPr>
        <w:ind w:firstLine="1134"/>
        <w:jc w:val="both"/>
        <w:textAlignment w:val="baseline"/>
        <w:rPr>
          <w:rFonts w:ascii="Cambria" w:hAnsi="Cambria" w:cs="Calibri"/>
          <w:sz w:val="22"/>
          <w:szCs w:val="22"/>
          <w:lang w:bidi="en-US"/>
        </w:rPr>
      </w:pPr>
    </w:p>
    <w:p w:rsidR="0081600B"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Στην περίπτωση που προσφέρων οικονομικός φορέας στηρίζεται στις ικανότητες ενός ή περισσότερων φορέων υποβάλλει μαζί με το δικό του ΕΕΕΣ και το ΕΕΕΣ κάθε φορέα, στις ικανότητες του οποίου στηρίζεται.</w:t>
      </w:r>
    </w:p>
    <w:p w:rsidR="00284E98" w:rsidRDefault="00284E98" w:rsidP="005035F5">
      <w:pPr>
        <w:jc w:val="both"/>
        <w:textAlignment w:val="baseline"/>
        <w:rPr>
          <w:rFonts w:ascii="Cambria" w:hAnsi="Cambria" w:cs="Calibri"/>
          <w:sz w:val="22"/>
          <w:szCs w:val="22"/>
          <w:lang w:bidi="en-US"/>
        </w:rPr>
      </w:pPr>
    </w:p>
    <w:p w:rsidR="00810DCF" w:rsidRDefault="00284E98" w:rsidP="003A577D">
      <w:pPr>
        <w:jc w:val="both"/>
        <w:textAlignment w:val="baseline"/>
        <w:rPr>
          <w:rFonts w:ascii="Cambria" w:hAnsi="Cambria" w:cs="Calibri"/>
          <w:sz w:val="22"/>
          <w:szCs w:val="22"/>
          <w:lang w:bidi="en-US"/>
        </w:rPr>
      </w:pPr>
      <w:r w:rsidRPr="00B75B6D">
        <w:rPr>
          <w:rFonts w:ascii="Cambria" w:hAnsi="Cambria" w:cs="Calibri"/>
          <w:sz w:val="22"/>
          <w:szCs w:val="22"/>
          <w:lang w:bidi="en-US"/>
        </w:rPr>
        <w:t xml:space="preserve">Τέλος, επισημαίνεται ότι οι προσφέροντες δηλώνουν το ανεκτέλεστο υπόλοιπο εργολαβικών συμβάσεων στο Μέρος </w:t>
      </w:r>
      <w:r w:rsidRPr="00B75B6D">
        <w:rPr>
          <w:rFonts w:ascii="Cambria" w:hAnsi="Cambria" w:cs="Calibri"/>
          <w:sz w:val="22"/>
          <w:szCs w:val="22"/>
          <w:lang w:val="en-US" w:bidi="en-US"/>
        </w:rPr>
        <w:t>IV</w:t>
      </w:r>
      <w:r w:rsidRPr="00B75B6D">
        <w:rPr>
          <w:rFonts w:ascii="Cambria" w:hAnsi="Cambria" w:cs="Calibri"/>
          <w:sz w:val="22"/>
          <w:szCs w:val="22"/>
          <w:lang w:bidi="en-US"/>
        </w:rPr>
        <w:t xml:space="preserve"> του ΕΕΕΣ, Ενότητα Β (</w:t>
      </w:r>
      <w:r w:rsidR="003A577D" w:rsidRPr="00B75B6D">
        <w:rPr>
          <w:rFonts w:ascii="Cambria" w:hAnsi="Cambria" w:cs="Calibri"/>
          <w:sz w:val="22"/>
          <w:szCs w:val="22"/>
          <w:lang w:bidi="en-US"/>
        </w:rPr>
        <w:t>«</w:t>
      </w:r>
      <w:r w:rsidRPr="00B75B6D">
        <w:rPr>
          <w:rFonts w:ascii="Cambria" w:hAnsi="Cambria" w:cs="Calibri"/>
          <w:sz w:val="22"/>
          <w:szCs w:val="22"/>
          <w:lang w:bidi="en-US"/>
        </w:rPr>
        <w:t>Οικονομική και Χρηματοοικονομική Επάρκεια»</w:t>
      </w:r>
      <w:r w:rsidR="003A577D" w:rsidRPr="00B75B6D">
        <w:rPr>
          <w:rFonts w:ascii="Cambria" w:hAnsi="Cambria" w:cs="Calibri"/>
          <w:sz w:val="22"/>
          <w:szCs w:val="22"/>
          <w:lang w:bidi="en-US"/>
        </w:rPr>
        <w:t>),</w:t>
      </w:r>
      <w:r w:rsidRPr="00B75B6D">
        <w:rPr>
          <w:rFonts w:ascii="Cambria" w:hAnsi="Cambria" w:cs="Calibri"/>
          <w:sz w:val="22"/>
          <w:szCs w:val="22"/>
          <w:lang w:bidi="en-US"/>
        </w:rPr>
        <w:t xml:space="preserve"> στο πεδίο </w:t>
      </w:r>
      <w:r w:rsidR="003A577D" w:rsidRPr="00B75B6D">
        <w:rPr>
          <w:rFonts w:ascii="Cambria" w:hAnsi="Cambria" w:cs="Calibri"/>
          <w:sz w:val="22"/>
          <w:szCs w:val="22"/>
          <w:lang w:bidi="en-US"/>
        </w:rPr>
        <w:t>«Λοιπές οικονομικές ή χρηματοοικονομικές απαιτήσεις».</w:t>
      </w:r>
    </w:p>
    <w:p w:rsidR="0081600B" w:rsidRPr="00810DCF" w:rsidRDefault="003A577D" w:rsidP="003A577D">
      <w:pPr>
        <w:jc w:val="both"/>
        <w:textAlignment w:val="baseline"/>
        <w:rPr>
          <w:rFonts w:ascii="Cambria" w:hAnsi="Cambria" w:cs="Calibri"/>
          <w:sz w:val="22"/>
          <w:szCs w:val="22"/>
          <w:lang w:bidi="en-US"/>
        </w:rPr>
      </w:pPr>
      <w:r w:rsidRPr="003A577D">
        <w:rPr>
          <w:rFonts w:ascii="Cambria" w:hAnsi="Cambria" w:cs="Calibri"/>
          <w:sz w:val="22"/>
          <w:szCs w:val="22"/>
          <w:lang w:bidi="en-US"/>
        </w:rPr>
        <w:br/>
      </w:r>
    </w:p>
    <w:p w:rsidR="0081600B" w:rsidRPr="005035F5" w:rsidRDefault="0081600B" w:rsidP="005035F5">
      <w:pPr>
        <w:tabs>
          <w:tab w:val="left" w:pos="1134"/>
        </w:tabs>
        <w:jc w:val="both"/>
        <w:textAlignment w:val="baseline"/>
        <w:rPr>
          <w:rFonts w:ascii="Cambria" w:hAnsi="Cambria" w:cs="Calibri"/>
          <w:b/>
          <w:sz w:val="22"/>
          <w:szCs w:val="22"/>
          <w:lang w:bidi="en-US"/>
        </w:rPr>
      </w:pPr>
      <w:r w:rsidRPr="005035F5">
        <w:rPr>
          <w:rFonts w:ascii="Cambria" w:hAnsi="Cambria" w:cs="Calibri"/>
          <w:b/>
          <w:sz w:val="22"/>
          <w:szCs w:val="22"/>
          <w:lang w:bidi="en-US"/>
        </w:rPr>
        <w:t>23.2. Δικαιολογητικά  (Αποδεικτικά μέσα)</w:t>
      </w:r>
    </w:p>
    <w:p w:rsidR="0081600B" w:rsidRPr="005035F5" w:rsidRDefault="0081600B" w:rsidP="005035F5">
      <w:pPr>
        <w:tabs>
          <w:tab w:val="left" w:pos="1996"/>
        </w:tabs>
        <w:ind w:left="862"/>
        <w:jc w:val="both"/>
        <w:textAlignment w:val="baseline"/>
        <w:rPr>
          <w:rFonts w:ascii="Cambria" w:hAnsi="Cambria" w:cs="Calibri"/>
          <w:b/>
          <w:sz w:val="22"/>
          <w:szCs w:val="22"/>
          <w:lang w:bidi="en-US"/>
        </w:rPr>
      </w:pPr>
    </w:p>
    <w:p w:rsidR="0081600B" w:rsidRPr="005035F5" w:rsidRDefault="0081600B" w:rsidP="005035F5">
      <w:pPr>
        <w:tabs>
          <w:tab w:val="left" w:pos="1134"/>
        </w:tabs>
        <w:jc w:val="both"/>
        <w:textAlignment w:val="baseline"/>
        <w:rPr>
          <w:rFonts w:ascii="Cambria" w:hAnsi="Cambria" w:cs="Calibri"/>
          <w:sz w:val="22"/>
          <w:szCs w:val="22"/>
          <w:lang w:bidi="en-US"/>
        </w:rPr>
      </w:pPr>
      <w:r w:rsidRPr="005035F5">
        <w:rPr>
          <w:rFonts w:ascii="Cambria" w:hAnsi="Cambria" w:cs="Calibri"/>
          <w:sz w:val="22"/>
          <w:szCs w:val="22"/>
          <w:lang w:bidi="en-US"/>
        </w:rPr>
        <w:t>Το δικαίωμα συμμετοχής και οι όροι και προϋποθέσεις συμμετοχής, όπως ορίστηκαν στα άρθρα 21 και 22 της παρούσας, κρίνονται:</w:t>
      </w:r>
    </w:p>
    <w:p w:rsidR="0081600B" w:rsidRPr="005035F5" w:rsidRDefault="0081600B" w:rsidP="005035F5">
      <w:pPr>
        <w:tabs>
          <w:tab w:val="left" w:pos="1134"/>
        </w:tabs>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α) κατά την υποβολή της προσφοράς, με την υποβολή του ΕΕΕΣ, </w:t>
      </w:r>
    </w:p>
    <w:p w:rsidR="0081600B" w:rsidRPr="003A04D4" w:rsidRDefault="0081600B" w:rsidP="005035F5">
      <w:pPr>
        <w:tabs>
          <w:tab w:val="left" w:pos="1134"/>
        </w:tabs>
        <w:jc w:val="both"/>
        <w:textAlignment w:val="baseline"/>
        <w:rPr>
          <w:rFonts w:ascii="Cambria" w:hAnsi="Cambria" w:cs="Calibri"/>
          <w:sz w:val="22"/>
          <w:szCs w:val="22"/>
          <w:lang w:bidi="en-US"/>
        </w:rPr>
      </w:pPr>
      <w:r w:rsidRPr="005035F5">
        <w:rPr>
          <w:rFonts w:ascii="Cambria" w:hAnsi="Cambria" w:cs="Calibri"/>
          <w:sz w:val="22"/>
          <w:szCs w:val="22"/>
          <w:lang w:bidi="en-US"/>
        </w:rPr>
        <w:t>β) κατά την υποβολή των δικαιολογητικών</w:t>
      </w:r>
      <w:r w:rsidR="003A04D4">
        <w:rPr>
          <w:rFonts w:ascii="Cambria" w:hAnsi="Cambria" w:cs="Calibri"/>
          <w:sz w:val="22"/>
          <w:szCs w:val="22"/>
          <w:lang w:bidi="en-US"/>
        </w:rPr>
        <w:t xml:space="preserve"> κατακύρωσης</w:t>
      </w:r>
      <w:r w:rsidRPr="005035F5">
        <w:rPr>
          <w:rFonts w:ascii="Cambria" w:hAnsi="Cambria" w:cs="Calibri"/>
          <w:sz w:val="22"/>
          <w:szCs w:val="22"/>
          <w:lang w:bidi="en-US"/>
        </w:rPr>
        <w:t xml:space="preserve">, </w:t>
      </w:r>
      <w:r w:rsidRPr="003A04D4">
        <w:rPr>
          <w:rFonts w:ascii="Cambria" w:hAnsi="Cambria" w:cs="Calibri"/>
          <w:sz w:val="22"/>
          <w:szCs w:val="22"/>
          <w:lang w:bidi="en-US"/>
        </w:rPr>
        <w:t xml:space="preserve">σύμφωνα με το άρθρο 4.2 (α  έως δ) και </w:t>
      </w:r>
    </w:p>
    <w:p w:rsidR="0081600B" w:rsidRPr="005035F5" w:rsidRDefault="0081600B" w:rsidP="005035F5">
      <w:pPr>
        <w:tabs>
          <w:tab w:val="left" w:pos="1134"/>
        </w:tabs>
        <w:jc w:val="both"/>
        <w:textAlignment w:val="baseline"/>
        <w:rPr>
          <w:rFonts w:ascii="Cambria" w:hAnsi="Cambria" w:cs="Calibri"/>
          <w:sz w:val="22"/>
          <w:szCs w:val="22"/>
          <w:lang w:bidi="en-US"/>
        </w:rPr>
      </w:pPr>
      <w:proofErr w:type="spellStart"/>
      <w:r w:rsidRPr="003A04D4">
        <w:rPr>
          <w:rFonts w:ascii="Cambria" w:hAnsi="Cambria" w:cs="Calibri"/>
          <w:sz w:val="22"/>
          <w:szCs w:val="22"/>
          <w:lang w:bidi="en-US"/>
        </w:rPr>
        <w:t>γ)κατά</w:t>
      </w:r>
      <w:proofErr w:type="spellEnd"/>
      <w:r w:rsidRPr="003A04D4">
        <w:rPr>
          <w:rFonts w:ascii="Cambria" w:hAnsi="Cambria" w:cs="Calibri"/>
          <w:sz w:val="22"/>
          <w:szCs w:val="22"/>
          <w:lang w:bidi="en-US"/>
        </w:rPr>
        <w:t xml:space="preserve"> την εξέταση της υπεύθυνης δήλωσης, σύμφωνα με  την </w:t>
      </w:r>
      <w:proofErr w:type="spellStart"/>
      <w:r w:rsidRPr="003A04D4">
        <w:rPr>
          <w:rFonts w:ascii="Cambria" w:hAnsi="Cambria" w:cs="Calibri"/>
          <w:sz w:val="22"/>
          <w:szCs w:val="22"/>
          <w:lang w:bidi="en-US"/>
        </w:rPr>
        <w:t>περ</w:t>
      </w:r>
      <w:proofErr w:type="spellEnd"/>
      <w:r w:rsidRPr="003A04D4">
        <w:rPr>
          <w:rFonts w:ascii="Cambria" w:hAnsi="Cambria" w:cs="Calibri"/>
          <w:sz w:val="22"/>
          <w:szCs w:val="22"/>
          <w:lang w:bidi="en-US"/>
        </w:rPr>
        <w:t>. γ’ της παρ. 3 του άρθρου 105 του ν.4412/16, και στο άρθρο 4.2  (ε) της παρούσας.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Στην περίπτωση που προσφέρων οικονομικός φορέας ή ένωση αυτών </w:t>
      </w:r>
      <w:r w:rsidRPr="005035F5">
        <w:rPr>
          <w:rFonts w:ascii="Cambria" w:hAnsi="Cambria" w:cs="Calibri"/>
          <w:sz w:val="22"/>
          <w:szCs w:val="22"/>
          <w:u w:val="single"/>
          <w:lang w:bidi="en-US"/>
        </w:rPr>
        <w:t>στηρίζεται στις ικανότητες</w:t>
      </w:r>
      <w:r w:rsidRPr="005035F5">
        <w:rPr>
          <w:rFonts w:ascii="Cambria" w:hAnsi="Cambria" w:cs="Calibri"/>
          <w:sz w:val="22"/>
          <w:szCs w:val="22"/>
          <w:lang w:bidi="en-US"/>
        </w:rPr>
        <w:t xml:space="preserve"> άλλων φορέων, σύμφωνα με το άρθρο 22.ΣΤ της παρούσας, οι φορείς στην ικανότητα των οποίων στηρίζεται ο προσφέρων οικονομικός φορέας ή ένωση αυτών, υποχρεούνται στην υποβολή των δικαιολογητικών που αποδεικνύουν ότι δεν συντρέχουν οι λόγοι αποκλεισμού του άρθρου 22 Α της παρούσας και ότι πληρούν τα σχετικά κριτήρια επιλογής κατά περίπτωση (άρθρου 22 Β – Ε).</w:t>
      </w:r>
    </w:p>
    <w:p w:rsidR="000B5571" w:rsidRPr="005035F5" w:rsidRDefault="000B5571" w:rsidP="005035F5">
      <w:pPr>
        <w:jc w:val="both"/>
        <w:textAlignment w:val="baseline"/>
        <w:rPr>
          <w:rFonts w:ascii="Cambria" w:hAnsi="Cambria" w:cs="Calibri"/>
          <w:bCs/>
          <w:sz w:val="22"/>
          <w:szCs w:val="22"/>
          <w:lang w:bidi="en-US"/>
        </w:rPr>
      </w:pPr>
    </w:p>
    <w:p w:rsidR="0081600B" w:rsidRPr="005035F5" w:rsidRDefault="0081600B" w:rsidP="005035F5">
      <w:pPr>
        <w:jc w:val="both"/>
        <w:textAlignment w:val="baseline"/>
        <w:rPr>
          <w:rFonts w:ascii="Cambria" w:eastAsia="Times New Roman" w:hAnsi="Cambria" w:cs="Cambria"/>
          <w:bCs/>
          <w:sz w:val="22"/>
          <w:szCs w:val="22"/>
        </w:rPr>
      </w:pPr>
      <w:r w:rsidRPr="005035F5">
        <w:rPr>
          <w:rFonts w:ascii="Cambria" w:hAnsi="Cambria" w:cs="Calibri"/>
          <w:sz w:val="22"/>
          <w:szCs w:val="22"/>
          <w:lang w:bidi="en-US"/>
        </w:rPr>
        <w:t xml:space="preserve">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 </w:t>
      </w:r>
      <w:r w:rsidRPr="005035F5">
        <w:rPr>
          <w:rFonts w:ascii="Cambria" w:eastAsia="Times New Roman" w:hAnsi="Cambria" w:cs="Cambria"/>
          <w:bCs/>
          <w:sz w:val="22"/>
          <w:szCs w:val="22"/>
        </w:rPr>
        <w:t xml:space="preserve">Η δήλωση για την πρόσβαση σε εθνική βάση δεδομένων εμπεριέχεται  στο Ευρωπαϊκό Ενιαίο Έγγραφο Σύμβασης (ΕΕΕΣ), 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 </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Οι οικονομικοί φορείς δεν υποχρεούνται να υποβάλουν δικαιολογητικά, όταν η αναθέτουσα αρχή που έχει αναθέσει τη σύμβαση διαθέτει ήδη τα δικαιολογητικά αυτά.</w:t>
      </w:r>
    </w:p>
    <w:p w:rsidR="0081600B" w:rsidRPr="005035F5" w:rsidRDefault="0081600B" w:rsidP="005035F5">
      <w:pPr>
        <w:widowControl/>
        <w:overflowPunct w:val="0"/>
        <w:autoSpaceDE w:val="0"/>
        <w:jc w:val="both"/>
        <w:textAlignment w:val="baseline"/>
        <w:rPr>
          <w:rFonts w:ascii="Cambria" w:eastAsia="Times New Roman" w:hAnsi="Cambria" w:cs="Cambria"/>
          <w:bCs/>
          <w:kern w:val="0"/>
          <w:sz w:val="22"/>
          <w:szCs w:val="22"/>
          <w:lang w:eastAsia="ar-SA"/>
        </w:rPr>
      </w:pPr>
    </w:p>
    <w:p w:rsidR="0081600B" w:rsidRPr="005035F5" w:rsidRDefault="0081600B" w:rsidP="005035F5">
      <w:pPr>
        <w:widowControl/>
        <w:overflowPunct w:val="0"/>
        <w:autoSpaceDE w:val="0"/>
        <w:jc w:val="both"/>
        <w:textAlignment w:val="baseline"/>
        <w:rPr>
          <w:rFonts w:ascii="Cambria" w:eastAsia="Times New Roman" w:hAnsi="Cambria" w:cs="Cambria"/>
          <w:bCs/>
          <w:kern w:val="0"/>
          <w:sz w:val="22"/>
          <w:szCs w:val="22"/>
          <w:lang w:eastAsia="ar-SA"/>
        </w:rPr>
      </w:pPr>
      <w:r w:rsidRPr="005035F5">
        <w:rPr>
          <w:rFonts w:ascii="Cambria" w:hAnsi="Cambria" w:cs="Calibri"/>
          <w:sz w:val="22"/>
          <w:szCs w:val="22"/>
          <w:lang w:bidi="en-US"/>
        </w:rPr>
        <w:t>Όλα τα αποδεικτικά έγγραφα του άρθρου 23.3 έως 23.10 της παρούσας, υποβάλλονται και γίνονται αποδεκτά, σύμφωνα με τα αναλυτικά οριζόμενα στο άρθρο 4.2 (β) της παρούσας.</w:t>
      </w:r>
      <w:r w:rsidRPr="005035F5">
        <w:rPr>
          <w:rFonts w:ascii="Cambria" w:eastAsia="Arial Unicode MS" w:hAnsi="Cambria" w:cs="Courier New"/>
          <w:b/>
          <w:bCs/>
          <w:color w:val="000000"/>
          <w:kern w:val="0"/>
          <w:sz w:val="22"/>
          <w:szCs w:val="22"/>
          <w:lang w:eastAsia="el-GR"/>
        </w:rPr>
        <w:t xml:space="preserve"> </w:t>
      </w:r>
      <w:r w:rsidRPr="005035F5">
        <w:rPr>
          <w:rFonts w:ascii="Cambria" w:eastAsia="Arial Unicode MS" w:hAnsi="Cambria" w:cs="Courier New"/>
          <w:bCs/>
          <w:color w:val="000000"/>
          <w:kern w:val="0"/>
          <w:sz w:val="22"/>
          <w:szCs w:val="22"/>
          <w:lang w:eastAsia="el-GR"/>
        </w:rPr>
        <w:t xml:space="preserve">Τα αποδεικτικά έγγραφα συντάσσονται στην ελληνική γλώσσα ή συνοδεύονται από επίσημη μετάφρασή τους στην ελληνική γλώσσα σύμφωνα με το άρθρο 6 της παρούσας. </w:t>
      </w:r>
      <w:r w:rsidRPr="005035F5">
        <w:rPr>
          <w:rFonts w:ascii="Cambria" w:eastAsia="Times New Roman" w:hAnsi="Cambria" w:cs="Cambria"/>
          <w:bCs/>
          <w:kern w:val="0"/>
          <w:sz w:val="22"/>
          <w:szCs w:val="22"/>
          <w:lang w:eastAsia="ar-SA"/>
        </w:rPr>
        <w:t>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p w:rsidR="0081600B" w:rsidRPr="005035F5"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ambria" w:eastAsia="Arial Unicode MS" w:hAnsi="Cambria" w:cs="Courier New"/>
          <w:bCs/>
          <w:color w:val="000000"/>
          <w:kern w:val="0"/>
          <w:sz w:val="22"/>
          <w:szCs w:val="22"/>
          <w:lang w:eastAsia="el-GR"/>
        </w:rPr>
      </w:pPr>
    </w:p>
    <w:p w:rsidR="0081600B" w:rsidRPr="005035F5" w:rsidRDefault="0081600B" w:rsidP="005035F5">
      <w:pPr>
        <w:ind w:left="1100"/>
        <w:jc w:val="both"/>
        <w:textAlignment w:val="baseline"/>
        <w:rPr>
          <w:rFonts w:ascii="Cambria" w:hAnsi="Cambria" w:cs="Calibri"/>
          <w:sz w:val="22"/>
          <w:szCs w:val="22"/>
          <w:lang w:bidi="en-US"/>
        </w:rPr>
      </w:pPr>
    </w:p>
    <w:p w:rsidR="0081600B" w:rsidRPr="005035F5" w:rsidRDefault="00305B56" w:rsidP="005035F5">
      <w:pPr>
        <w:jc w:val="both"/>
        <w:textAlignment w:val="baseline"/>
        <w:rPr>
          <w:rFonts w:ascii="Cambria" w:hAnsi="Cambria" w:cs="Cambria"/>
          <w:sz w:val="22"/>
          <w:szCs w:val="22"/>
          <w:lang w:eastAsia="el-GR" w:bidi="en-US"/>
        </w:rPr>
      </w:pPr>
      <w:r w:rsidRPr="005035F5">
        <w:rPr>
          <w:rFonts w:ascii="Cambria" w:hAnsi="Cambria" w:cs="Calibri"/>
          <w:b/>
          <w:sz w:val="22"/>
          <w:szCs w:val="22"/>
          <w:lang w:bidi="en-US"/>
        </w:rPr>
        <w:t xml:space="preserve">23.3 </w:t>
      </w:r>
      <w:r w:rsidR="0081600B" w:rsidRPr="005035F5">
        <w:rPr>
          <w:rFonts w:ascii="Cambria" w:hAnsi="Cambria" w:cs="Calibri"/>
          <w:b/>
          <w:sz w:val="22"/>
          <w:szCs w:val="22"/>
          <w:lang w:bidi="en-US"/>
        </w:rPr>
        <w:t xml:space="preserve">Δικαιολογητικά μη συνδρομής λόγων αποκλεισμού του άρθρου 22 Α.  </w:t>
      </w:r>
    </w:p>
    <w:p w:rsidR="0081600B" w:rsidRPr="005035F5" w:rsidRDefault="0081600B" w:rsidP="005035F5">
      <w:pPr>
        <w:ind w:left="450"/>
        <w:jc w:val="both"/>
        <w:textAlignment w:val="baseline"/>
        <w:rPr>
          <w:rFonts w:ascii="Cambria" w:hAnsi="Cambria" w:cs="Cambria"/>
          <w:sz w:val="22"/>
          <w:szCs w:val="22"/>
          <w:lang w:eastAsia="el-GR" w:bidi="en-US"/>
        </w:rPr>
      </w:pP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mbria"/>
          <w:sz w:val="22"/>
          <w:szCs w:val="22"/>
          <w:lang w:eastAsia="el-GR" w:bidi="en-US"/>
        </w:rPr>
        <w:t>Ο προσωρινός ανάδοχος, κατόπιν σχετικής ηλεκτρονικής πρόσκλησης από την αναθέτουσα αρχή, υποβάλλει τα ακόλουθα δικαιολογητικά, κατά τα ειδικότερα οριζόμενα στο άρθρο 4.2 της παρούσας</w:t>
      </w:r>
      <w:r w:rsidRPr="005035F5">
        <w:rPr>
          <w:rFonts w:ascii="Cambria" w:hAnsi="Cambria" w:cs="Cambria"/>
          <w:sz w:val="22"/>
          <w:szCs w:val="22"/>
          <w:vertAlign w:val="superscript"/>
          <w:lang w:eastAsia="el-GR" w:bidi="en-US"/>
        </w:rPr>
        <w:endnoteReference w:id="138"/>
      </w:r>
      <w:r w:rsidRPr="005035F5">
        <w:rPr>
          <w:rFonts w:ascii="Cambria" w:hAnsi="Cambria" w:cs="Cambria"/>
          <w:sz w:val="22"/>
          <w:szCs w:val="22"/>
          <w:lang w:eastAsia="el-GR" w:bidi="en-US"/>
        </w:rPr>
        <w:t>:</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lastRenderedPageBreak/>
        <w:t xml:space="preserve">Για την απόδειξη της μη συνδρομής των λόγων αποκλεισμού του </w:t>
      </w:r>
      <w:r w:rsidRPr="005035F5">
        <w:rPr>
          <w:rFonts w:ascii="Cambria" w:hAnsi="Cambria" w:cs="Calibri"/>
          <w:b/>
          <w:sz w:val="22"/>
          <w:szCs w:val="22"/>
          <w:lang w:bidi="en-US"/>
        </w:rPr>
        <w:t xml:space="preserve">άρθρου 22Α, </w:t>
      </w:r>
      <w:r w:rsidRPr="005035F5">
        <w:rPr>
          <w:rFonts w:ascii="Cambria" w:hAnsi="Cambria" w:cs="Calibri"/>
          <w:sz w:val="22"/>
          <w:szCs w:val="22"/>
          <w:lang w:bidi="en-US"/>
        </w:rPr>
        <w:t xml:space="preserve">ο προσωρινός ανάδοχος υποβάλλει  αντίστοιχα τα </w:t>
      </w:r>
      <w:r w:rsidRPr="005035F5">
        <w:rPr>
          <w:rFonts w:ascii="Cambria" w:hAnsi="Cambria" w:cs="Calibri"/>
          <w:sz w:val="22"/>
          <w:szCs w:val="22"/>
          <w:u w:val="single"/>
          <w:lang w:bidi="en-US"/>
        </w:rPr>
        <w:t>παρακάτω δικαιολογητικά:</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για την </w:t>
      </w:r>
      <w:r w:rsidRPr="005035F5">
        <w:rPr>
          <w:rFonts w:ascii="Cambria" w:hAnsi="Cambria" w:cs="Calibri"/>
          <w:b/>
          <w:sz w:val="22"/>
          <w:szCs w:val="22"/>
          <w:lang w:bidi="en-US"/>
        </w:rPr>
        <w:t>παράγραφο Α.1 του άρθρου 22 της παρούσας</w:t>
      </w:r>
      <w:r w:rsidRPr="005035F5">
        <w:rPr>
          <w:rFonts w:ascii="Cambria" w:hAnsi="Cambria" w:cs="Calibri"/>
          <w:sz w:val="22"/>
          <w:szCs w:val="22"/>
          <w:lang w:bidi="en-US"/>
        </w:rPr>
        <w:t xml:space="preserve">: </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 xml:space="preserve">απόσπασμα του ποινικού μητρώου </w:t>
      </w:r>
      <w:r w:rsidRPr="005035F5">
        <w:rPr>
          <w:rFonts w:ascii="Cambria" w:hAnsi="Cambria" w:cs="Calibri"/>
          <w:sz w:val="22"/>
          <w:szCs w:val="22"/>
          <w:lang w:bidi="en-US"/>
        </w:rPr>
        <w:t>ή, ελλείψει αυτού, ισοδύναμου εγγράφου που εκδίδεται από αρμόδια δικαστική ή διοικητική αρχή του κράτους-μέλους ή της χώρας καταγωγής ή της χώρας όπου είναι εγκατεστημένος ο εν λόγω οικονομικός φορέας, από το οποίο προκύπτει ότι πληρούνται αυτές οι προϋποθέσεις</w:t>
      </w:r>
      <w:r w:rsidRPr="005035F5">
        <w:rPr>
          <w:rFonts w:ascii="Cambria" w:hAnsi="Cambria" w:cs="Tahoma"/>
          <w:lang w:bidi="en-US"/>
        </w:rPr>
        <w:t xml:space="preserve">, </w:t>
      </w:r>
      <w:r w:rsidRPr="005035F5">
        <w:rPr>
          <w:rFonts w:ascii="Cambria" w:hAnsi="Cambria" w:cs="Calibri"/>
          <w:sz w:val="22"/>
          <w:szCs w:val="22"/>
          <w:lang w:bidi="en-US"/>
        </w:rPr>
        <w:t>που να έχει εκδοθεί έως τρεις (3) μήνες πριν από την υποβολή του</w:t>
      </w:r>
      <w:r w:rsidRPr="005035F5">
        <w:rPr>
          <w:rFonts w:ascii="Cambria" w:hAnsi="Cambria" w:cs="Calibri"/>
          <w:sz w:val="22"/>
          <w:szCs w:val="22"/>
          <w:vertAlign w:val="superscript"/>
          <w:lang w:bidi="en-US"/>
        </w:rPr>
        <w:endnoteReference w:id="139"/>
      </w:r>
      <w:r w:rsidRPr="005035F5">
        <w:rPr>
          <w:rFonts w:ascii="Cambria" w:hAnsi="Cambria" w:cs="Calibri"/>
          <w:sz w:val="22"/>
          <w:szCs w:val="22"/>
          <w:lang w:bidi="en-US"/>
        </w:rPr>
        <w:t>. Η υποχρέωση προσκόμισης του ως άνω αποσπάσματος αφορά και τα πρόσωπα των τελευταίων  τεσσάρων εδαφίων  της παραγράφου Α.1 του άρθρου 22.</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w:t>
      </w:r>
      <w:r w:rsidRPr="005035F5">
        <w:rPr>
          <w:rFonts w:ascii="Cambria" w:hAnsi="Cambria" w:cs="Calibri"/>
          <w:b/>
          <w:bCs/>
          <w:sz w:val="22"/>
          <w:szCs w:val="22"/>
          <w:lang w:bidi="en-US"/>
        </w:rPr>
        <w:t>για την παράγραφο Α.2 του άρθρου 22:</w:t>
      </w:r>
      <w:r w:rsidRPr="005035F5">
        <w:rPr>
          <w:rFonts w:ascii="Cambria" w:hAnsi="Cambria" w:cs="Calibri"/>
          <w:sz w:val="22"/>
          <w:szCs w:val="22"/>
          <w:lang w:bidi="en-US"/>
        </w:rPr>
        <w:t xml:space="preserve"> πιστοποιητικό που εκδίδεται από την αρμόδια αρχή του οικείου κράτους - μέλους ή χώρας, περί του ότι έχουν εκπληρωθεί οι υποχρεώσεις του οικονομικού φορέα, όσον αφορά στην καταβολή φόρων </w:t>
      </w:r>
      <w:r w:rsidRPr="005035F5">
        <w:rPr>
          <w:rFonts w:ascii="Cambria" w:hAnsi="Cambria" w:cs="Calibri"/>
          <w:b/>
          <w:sz w:val="22"/>
          <w:szCs w:val="22"/>
          <w:lang w:bidi="en-US"/>
        </w:rPr>
        <w:t>(φορολογική ενημερότητα)</w:t>
      </w:r>
      <w:r w:rsidRPr="005035F5">
        <w:rPr>
          <w:rFonts w:ascii="Cambria" w:hAnsi="Cambria" w:cs="Calibri"/>
          <w:sz w:val="22"/>
          <w:szCs w:val="22"/>
          <w:lang w:bidi="en-US"/>
        </w:rPr>
        <w:t xml:space="preserve"> και στην καταβολή των εισφορών κοινωνικής ασφάλισης </w:t>
      </w:r>
      <w:r w:rsidRPr="005035F5">
        <w:rPr>
          <w:rFonts w:ascii="Cambria" w:hAnsi="Cambria" w:cs="Calibri"/>
          <w:b/>
          <w:sz w:val="22"/>
          <w:szCs w:val="22"/>
          <w:lang w:bidi="en-US"/>
        </w:rPr>
        <w:t>(ασφαλιστική ενημερότητα)</w:t>
      </w:r>
      <w:r w:rsidRPr="005035F5">
        <w:rPr>
          <w:rFonts w:ascii="Cambria" w:hAnsi="Cambria" w:cs="Calibri"/>
          <w:sz w:val="22"/>
          <w:szCs w:val="22"/>
          <w:vertAlign w:val="superscript"/>
          <w:lang w:val="en-US" w:bidi="en-US"/>
        </w:rPr>
        <w:endnoteReference w:id="140"/>
      </w:r>
      <w:r w:rsidRPr="005035F5">
        <w:rPr>
          <w:rFonts w:ascii="Cambria" w:hAnsi="Cambria" w:cs="Calibri"/>
          <w:sz w:val="22"/>
          <w:szCs w:val="22"/>
          <w:lang w:bidi="en-US"/>
        </w:rPr>
        <w:t>,</w:t>
      </w:r>
      <w:r w:rsidRPr="005035F5">
        <w:rPr>
          <w:rFonts w:ascii="Cambria" w:hAnsi="Cambria" w:cs="Calibri"/>
          <w:sz w:val="22"/>
          <w:szCs w:val="22"/>
          <w:vertAlign w:val="superscript"/>
          <w:lang w:bidi="en-US"/>
        </w:rPr>
        <w:t xml:space="preserve"> </w:t>
      </w:r>
      <w:r w:rsidRPr="005035F5">
        <w:rPr>
          <w:rFonts w:ascii="Cambria" w:hAnsi="Cambria" w:cs="Calibri"/>
          <w:sz w:val="22"/>
          <w:szCs w:val="22"/>
          <w:lang w:bidi="en-US"/>
        </w:rPr>
        <w:t>σύμφωνα με την ισχύουσα νομοθεσία του κράτους εγκατάστασης ή την ελληνική νομοθεσία αντίστοιχα,</w:t>
      </w:r>
      <w:r w:rsidRPr="005035F5">
        <w:rPr>
          <w:rFonts w:ascii="Cambria" w:eastAsia="Times New Roman" w:hAnsi="Cambria" w:cs="Calibri"/>
          <w:kern w:val="0"/>
          <w:sz w:val="22"/>
        </w:rPr>
        <w:t xml:space="preserve"> που να είναι εν ισχύ κατά το χρόνο υποβολής του, άλλως, στην περίπτωση που δεν αναφέρεται σε αυτό χρόνος ισχύος, που να έχει εκδοθεί έως τρεις (3) μήνες πριν από την υποβολή του</w:t>
      </w:r>
      <w:r w:rsidRPr="005035F5">
        <w:rPr>
          <w:rFonts w:ascii="Cambria" w:eastAsia="Times New Roman" w:hAnsi="Cambria" w:cs="Calibri"/>
          <w:kern w:val="0"/>
          <w:sz w:val="22"/>
          <w:vertAlign w:val="superscript"/>
        </w:rPr>
        <w:endnoteReference w:id="141"/>
      </w:r>
      <w:r w:rsidRPr="005035F5">
        <w:rPr>
          <w:rFonts w:ascii="Cambria" w:hAnsi="Cambria" w:cs="Calibri"/>
          <w:sz w:val="22"/>
          <w:szCs w:val="22"/>
          <w:lang w:bidi="en-US"/>
        </w:rPr>
        <w:t>.</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Για τους προσφέροντες </w:t>
      </w:r>
      <w:r w:rsidRPr="005035F5">
        <w:rPr>
          <w:rFonts w:ascii="Cambria" w:hAnsi="Cambria" w:cs="Calibri"/>
          <w:sz w:val="22"/>
          <w:szCs w:val="22"/>
          <w:u w:val="single"/>
          <w:lang w:bidi="en-US"/>
        </w:rPr>
        <w:t>που είναι εγκατεστημένοι ή εκτελούν έργα στην Ελλάδα</w:t>
      </w:r>
      <w:r w:rsidRPr="005035F5">
        <w:rPr>
          <w:rFonts w:ascii="Cambria" w:hAnsi="Cambria" w:cs="Calibri"/>
          <w:sz w:val="22"/>
          <w:szCs w:val="22"/>
          <w:lang w:bidi="en-US"/>
        </w:rPr>
        <w:t xml:space="preserve"> τα σχετικά δικαιολογητικά που υποβάλλονται είναι:</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β1)</w:t>
      </w:r>
      <w:r w:rsidRPr="005035F5">
        <w:rPr>
          <w:rFonts w:ascii="Cambria" w:hAnsi="Cambria" w:cs="Calibri"/>
          <w:sz w:val="22"/>
          <w:szCs w:val="22"/>
          <w:lang w:bidi="en-US"/>
        </w:rPr>
        <w:t xml:space="preserve"> </w:t>
      </w:r>
      <w:r w:rsidRPr="005035F5">
        <w:rPr>
          <w:rFonts w:ascii="Cambria" w:hAnsi="Cambria" w:cs="Calibri"/>
          <w:b/>
          <w:sz w:val="22"/>
          <w:szCs w:val="22"/>
          <w:lang w:bidi="en-US"/>
        </w:rPr>
        <w:t xml:space="preserve">πιστοποιητικό φορολογικής ενημερότητας, </w:t>
      </w:r>
      <w:r w:rsidRPr="005035F5">
        <w:rPr>
          <w:rFonts w:ascii="Cambria" w:hAnsi="Cambria" w:cs="Calibri"/>
          <w:sz w:val="22"/>
          <w:szCs w:val="22"/>
          <w:lang w:bidi="en-US"/>
        </w:rPr>
        <w:t>που εκδίδεται από την Ανεξάρτητη Αρχή Δημοσίων Εσόδων (</w:t>
      </w:r>
      <w:r w:rsidRPr="005035F5">
        <w:rPr>
          <w:rFonts w:ascii="Cambria" w:hAnsi="Cambria" w:cs="Calibri"/>
          <w:caps/>
          <w:sz w:val="22"/>
          <w:szCs w:val="22"/>
          <w:lang w:bidi="en-US"/>
        </w:rPr>
        <w:t>Α.Α.Δ.Ε.),</w:t>
      </w:r>
      <w:r w:rsidRPr="005035F5">
        <w:rPr>
          <w:rFonts w:ascii="Cambria" w:hAnsi="Cambria" w:cs="Calibri"/>
          <w:sz w:val="22"/>
          <w:szCs w:val="22"/>
          <w:lang w:bidi="en-US"/>
        </w:rPr>
        <w:t xml:space="preserve"> για τον οικονομικό φορέα και για τις κοινοπραξίες στις οποίες συμμετέχει για τα δημόσια έργα που είναι σε εξέλιξη. Οι αλλοδαποί προσφέροντες θα υποβάλλουν υπεύθυνη δήλωση</w:t>
      </w:r>
      <w:r w:rsidRPr="005035F5">
        <w:rPr>
          <w:rFonts w:ascii="Cambria" w:hAnsi="Cambria" w:cs="Calibri"/>
          <w:sz w:val="22"/>
          <w:szCs w:val="22"/>
          <w:vertAlign w:val="superscript"/>
          <w:lang w:bidi="en-US"/>
        </w:rPr>
        <w:endnoteReference w:id="142"/>
      </w:r>
      <w:r w:rsidRPr="005035F5">
        <w:rPr>
          <w:rFonts w:ascii="Cambria" w:hAnsi="Cambria" w:cs="Calibri"/>
          <w:sz w:val="22"/>
          <w:szCs w:val="22"/>
          <w:lang w:bidi="en-US"/>
        </w:rPr>
        <w:t xml:space="preserve"> περί του ότι δεν έχουν υποχρέωση καταβολής φόρων στην Ελλάδα. Σε περίπτωση που έχουν τέτοια υποχρέωση θα υποβάλλουν σχετικό αποδεικτικό της  Α.Α.Δ.Ε.</w:t>
      </w:r>
    </w:p>
    <w:p w:rsidR="0081600B" w:rsidRPr="00C335FD" w:rsidRDefault="0081600B" w:rsidP="005035F5">
      <w:pPr>
        <w:spacing w:after="120"/>
        <w:jc w:val="both"/>
        <w:textAlignment w:val="baseline"/>
        <w:rPr>
          <w:rFonts w:ascii="Cambria" w:hAnsi="Cambria" w:cs="Calibri"/>
          <w:i/>
          <w:strike/>
          <w:color w:val="000000"/>
          <w:sz w:val="22"/>
          <w:szCs w:val="22"/>
          <w:lang w:bidi="en-US"/>
        </w:rPr>
      </w:pPr>
      <w:r w:rsidRPr="00C335FD">
        <w:rPr>
          <w:rFonts w:ascii="Cambria" w:hAnsi="Cambria" w:cs="Calibri"/>
          <w:b/>
          <w:i/>
          <w:strike/>
          <w:color w:val="000000"/>
          <w:sz w:val="22"/>
          <w:szCs w:val="22"/>
          <w:lang w:bidi="en-US"/>
        </w:rPr>
        <w:t xml:space="preserve">[Από την 31η.10.2020 όλοι οι φορείς του δημόσιου και του ευρύτερου δημόσιου τομέα υποχρεούνται να λαμβάνουν το αποδεικτικό ενημερότητας των παρ. 1 και 4 του άρθρου 12 του ν. 4174/2013 (Α’ 170) μέσω της </w:t>
      </w:r>
      <w:proofErr w:type="spellStart"/>
      <w:r w:rsidRPr="00C335FD">
        <w:rPr>
          <w:rFonts w:ascii="Cambria" w:hAnsi="Cambria" w:cs="Calibri"/>
          <w:b/>
          <w:i/>
          <w:strike/>
          <w:color w:val="000000"/>
          <w:sz w:val="22"/>
          <w:szCs w:val="22"/>
          <w:lang w:bidi="en-US"/>
        </w:rPr>
        <w:t>διαλειτουργικότητας</w:t>
      </w:r>
      <w:proofErr w:type="spellEnd"/>
      <w:r w:rsidRPr="00C335FD">
        <w:rPr>
          <w:rFonts w:ascii="Cambria" w:hAnsi="Cambria" w:cs="Calibri"/>
          <w:b/>
          <w:i/>
          <w:strike/>
          <w:color w:val="000000"/>
          <w:sz w:val="22"/>
          <w:szCs w:val="22"/>
          <w:lang w:bidi="en-US"/>
        </w:rPr>
        <w:t xml:space="preserve"> των πληροφοριακών τους συστημάτων με το Κέντρο </w:t>
      </w:r>
      <w:proofErr w:type="spellStart"/>
      <w:r w:rsidRPr="00C335FD">
        <w:rPr>
          <w:rFonts w:ascii="Cambria" w:hAnsi="Cambria" w:cs="Calibri"/>
          <w:b/>
          <w:i/>
          <w:strike/>
          <w:color w:val="000000"/>
          <w:sz w:val="22"/>
          <w:szCs w:val="22"/>
          <w:lang w:bidi="en-US"/>
        </w:rPr>
        <w:t>Διαλειτουργικότητας</w:t>
      </w:r>
      <w:proofErr w:type="spellEnd"/>
      <w:r w:rsidRPr="00C335FD">
        <w:rPr>
          <w:rFonts w:ascii="Cambria" w:hAnsi="Cambria" w:cs="Calibri"/>
          <w:b/>
          <w:i/>
          <w:strike/>
          <w:color w:val="000000"/>
          <w:sz w:val="22"/>
          <w:szCs w:val="22"/>
          <w:lang w:bidi="en-US"/>
        </w:rPr>
        <w:t xml:space="preserve"> της Γενικής Γραμματείας Πληροφοριακών Συστημάτων Δημόσιας Διοίκησης, σύμφωνα με τα οριζόμενα στο δεύτερο εδάφιο της παρ. 5 του άρθρου 47 του ν. 4623/2019 (Α’ 134).Σε περίπτωση υλοποίησης της ως άνω </w:t>
      </w:r>
      <w:proofErr w:type="spellStart"/>
      <w:r w:rsidRPr="00C335FD">
        <w:rPr>
          <w:rFonts w:ascii="Cambria" w:hAnsi="Cambria" w:cs="Calibri"/>
          <w:b/>
          <w:i/>
          <w:strike/>
          <w:color w:val="000000"/>
          <w:sz w:val="22"/>
          <w:szCs w:val="22"/>
          <w:lang w:bidi="en-US"/>
        </w:rPr>
        <w:t>διαλειτουργικότητας</w:t>
      </w:r>
      <w:proofErr w:type="spellEnd"/>
      <w:r w:rsidRPr="00C335FD">
        <w:rPr>
          <w:rFonts w:ascii="Cambria" w:hAnsi="Cambria" w:cs="Calibri"/>
          <w:b/>
          <w:i/>
          <w:strike/>
          <w:color w:val="000000"/>
          <w:sz w:val="22"/>
          <w:szCs w:val="22"/>
          <w:lang w:bidi="en-US"/>
        </w:rPr>
        <w:t xml:space="preserve">, η </w:t>
      </w:r>
      <w:proofErr w:type="spellStart"/>
      <w:r w:rsidRPr="00C335FD">
        <w:rPr>
          <w:rFonts w:ascii="Cambria" w:hAnsi="Cambria" w:cs="Calibri"/>
          <w:b/>
          <w:i/>
          <w:strike/>
          <w:color w:val="000000"/>
          <w:sz w:val="22"/>
          <w:szCs w:val="22"/>
          <w:lang w:bidi="en-US"/>
        </w:rPr>
        <w:t>α.α</w:t>
      </w:r>
      <w:proofErr w:type="spellEnd"/>
      <w:r w:rsidRPr="00C335FD">
        <w:rPr>
          <w:rFonts w:ascii="Cambria" w:hAnsi="Cambria" w:cs="Calibri"/>
          <w:b/>
          <w:i/>
          <w:strike/>
          <w:color w:val="000000"/>
          <w:sz w:val="22"/>
          <w:szCs w:val="22"/>
          <w:lang w:bidi="en-US"/>
        </w:rPr>
        <w:t>. αναζητά αυτεπάγγελτα το σχετικό αποδεικτικό ενημερότητας</w:t>
      </w:r>
      <w:r w:rsidRPr="00C335FD">
        <w:rPr>
          <w:rFonts w:ascii="Cambria" w:hAnsi="Cambria" w:cs="Calibri"/>
          <w:i/>
          <w:strike/>
          <w:color w:val="000000"/>
          <w:sz w:val="22"/>
          <w:szCs w:val="22"/>
          <w:lang w:bidi="en-US"/>
        </w:rPr>
        <w:t>]</w:t>
      </w:r>
      <w:r w:rsidRPr="00C335FD">
        <w:rPr>
          <w:rFonts w:ascii="Cambria" w:hAnsi="Cambria" w:cs="Calibri"/>
          <w:i/>
          <w:strike/>
          <w:color w:val="000000"/>
          <w:sz w:val="22"/>
          <w:szCs w:val="22"/>
          <w:vertAlign w:val="superscript"/>
          <w:lang w:bidi="en-US"/>
        </w:rPr>
        <w:endnoteReference w:id="143"/>
      </w:r>
    </w:p>
    <w:p w:rsidR="0081600B" w:rsidRPr="00911A46" w:rsidRDefault="0081600B" w:rsidP="005035F5">
      <w:pPr>
        <w:spacing w:after="120"/>
        <w:jc w:val="both"/>
        <w:textAlignment w:val="baseline"/>
        <w:rPr>
          <w:rFonts w:ascii="Cambria" w:hAnsi="Cambria" w:cs="Calibri"/>
          <w:i/>
          <w:strike/>
          <w:color w:val="000000"/>
          <w:sz w:val="22"/>
          <w:szCs w:val="22"/>
          <w:lang w:bidi="en-US"/>
        </w:rPr>
      </w:pPr>
      <w:r w:rsidRPr="00C335FD">
        <w:rPr>
          <w:rFonts w:ascii="Cambria" w:hAnsi="Cambria" w:cs="Calibri"/>
          <w:i/>
          <w:strike/>
          <w:color w:val="000000"/>
          <w:sz w:val="22"/>
          <w:szCs w:val="22"/>
          <w:lang w:bidi="en-US"/>
        </w:rPr>
        <w:t xml:space="preserve">Εφόσον η </w:t>
      </w:r>
      <w:proofErr w:type="spellStart"/>
      <w:r w:rsidRPr="00C335FD">
        <w:rPr>
          <w:rFonts w:ascii="Cambria" w:hAnsi="Cambria" w:cs="Calibri"/>
          <w:i/>
          <w:strike/>
          <w:color w:val="000000"/>
          <w:sz w:val="22"/>
          <w:szCs w:val="22"/>
          <w:lang w:bidi="en-US"/>
        </w:rPr>
        <w:t>α.α</w:t>
      </w:r>
      <w:proofErr w:type="spellEnd"/>
      <w:r w:rsidRPr="00C335FD">
        <w:rPr>
          <w:rFonts w:ascii="Cambria" w:hAnsi="Cambria" w:cs="Calibri"/>
          <w:i/>
          <w:strike/>
          <w:color w:val="000000"/>
          <w:sz w:val="22"/>
          <w:szCs w:val="22"/>
          <w:lang w:bidi="en-US"/>
        </w:rPr>
        <w:t xml:space="preserve">. επιτρέπει την υποβολή προσφορών, όταν μόνο μικρά ποσά των φόρων δεν έχουν καταβληθεί, σύμφωνα με την παράγραφο 22.Α.3 </w:t>
      </w:r>
      <w:proofErr w:type="spellStart"/>
      <w:r w:rsidRPr="00C335FD">
        <w:rPr>
          <w:rFonts w:ascii="Cambria" w:hAnsi="Cambria" w:cs="Calibri"/>
          <w:i/>
          <w:strike/>
          <w:color w:val="000000"/>
          <w:sz w:val="22"/>
          <w:szCs w:val="22"/>
          <w:lang w:bidi="en-US"/>
        </w:rPr>
        <w:t>περ</w:t>
      </w:r>
      <w:proofErr w:type="spellEnd"/>
      <w:r w:rsidRPr="00C335FD">
        <w:rPr>
          <w:rFonts w:ascii="Cambria" w:hAnsi="Cambria" w:cs="Calibri"/>
          <w:i/>
          <w:strike/>
          <w:color w:val="000000"/>
          <w:sz w:val="22"/>
          <w:szCs w:val="22"/>
          <w:lang w:bidi="en-US"/>
        </w:rPr>
        <w:t>. β της παρούσας, προσκομίζεται από τον οικονομικό φορέα βεβαίωση οφειλής από την ΑΑΔΕ.</w:t>
      </w:r>
      <w:r w:rsidRPr="00911A46">
        <w:rPr>
          <w:rFonts w:ascii="Cambria" w:hAnsi="Cambria" w:cs="Calibri"/>
          <w:i/>
          <w:strike/>
          <w:color w:val="000000"/>
          <w:sz w:val="22"/>
          <w:szCs w:val="22"/>
          <w:lang w:bidi="en-US"/>
        </w:rPr>
        <w:t xml:space="preserve">  </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β2)</w:t>
      </w:r>
      <w:r w:rsidRPr="005035F5">
        <w:rPr>
          <w:rFonts w:ascii="Cambria" w:hAnsi="Cambria" w:cs="Calibri"/>
          <w:sz w:val="22"/>
          <w:szCs w:val="22"/>
          <w:lang w:bidi="en-US"/>
        </w:rPr>
        <w:t xml:space="preserve"> </w:t>
      </w:r>
      <w:r w:rsidRPr="005035F5">
        <w:rPr>
          <w:rFonts w:ascii="Cambria" w:hAnsi="Cambria" w:cs="Calibri"/>
          <w:b/>
          <w:sz w:val="22"/>
          <w:szCs w:val="22"/>
          <w:lang w:bidi="en-US"/>
        </w:rPr>
        <w:t>πιστοποιητικό ασφαλιστικής ενημερότητας</w:t>
      </w:r>
      <w:r w:rsidRPr="005035F5">
        <w:rPr>
          <w:rFonts w:ascii="Cambria" w:hAnsi="Cambria" w:cs="Calibri"/>
          <w:sz w:val="22"/>
          <w:szCs w:val="22"/>
          <w:lang w:bidi="en-US"/>
        </w:rPr>
        <w:t xml:space="preserve"> που εκδίδεται από τον  </w:t>
      </w:r>
      <w:r w:rsidRPr="005035F5">
        <w:rPr>
          <w:rFonts w:ascii="Cambria" w:hAnsi="Cambria" w:cs="Calibri"/>
          <w:sz w:val="22"/>
          <w:szCs w:val="22"/>
          <w:lang w:val="en-US" w:bidi="en-US"/>
        </w:rPr>
        <w:t>e</w:t>
      </w:r>
      <w:r w:rsidRPr="005035F5">
        <w:rPr>
          <w:rFonts w:ascii="Cambria" w:hAnsi="Cambria" w:cs="Calibri"/>
          <w:sz w:val="22"/>
          <w:szCs w:val="22"/>
          <w:lang w:bidi="en-US"/>
        </w:rPr>
        <w:t>-ΕΦΚΑ. Η ασφαλιστική ενημερότητα καλύπτει τις ασφαλιστικές υποχρεώσεις του προσφέροντος οικονομικού φορέα α) ως φυσικό ή νομικό πρόσωπο για το προσωπικό τους με σχέση εξαρτημένης εργασίας, β) για έργα που εκτελεί μόνος του ή σε κοινοπραξία καθώς και γ)  για τα στελέχη-</w:t>
      </w:r>
      <w:r w:rsidRPr="00B75B6D">
        <w:rPr>
          <w:rFonts w:ascii="Cambria" w:hAnsi="Cambria" w:cs="Calibri"/>
          <w:sz w:val="22"/>
          <w:szCs w:val="22"/>
          <w:lang w:bidi="en-US"/>
        </w:rPr>
        <w:t xml:space="preserve">μηχανικούς </w:t>
      </w:r>
      <w:r w:rsidR="00E114F3" w:rsidRPr="00B75B6D">
        <w:rPr>
          <w:rFonts w:ascii="Cambria" w:hAnsi="Cambria" w:cs="Calibri"/>
          <w:sz w:val="22"/>
          <w:szCs w:val="22"/>
          <w:lang w:bidi="en-US"/>
        </w:rPr>
        <w:t xml:space="preserve">του που στελεχώνουν το πτυχίο της εργοληπτικής επιχείρησης και </w:t>
      </w:r>
      <w:r w:rsidRPr="00B75B6D">
        <w:rPr>
          <w:rFonts w:ascii="Cambria" w:hAnsi="Cambria" w:cs="Calibri"/>
          <w:sz w:val="22"/>
          <w:szCs w:val="22"/>
          <w:lang w:bidi="en-US"/>
        </w:rPr>
        <w:t xml:space="preserve">που έχουν υποχρέωση ασφάλισης στον </w:t>
      </w:r>
      <w:r w:rsidRPr="00B75B6D">
        <w:rPr>
          <w:rFonts w:ascii="Cambria" w:hAnsi="Cambria" w:cs="Calibri"/>
          <w:sz w:val="22"/>
          <w:szCs w:val="22"/>
          <w:lang w:val="en-US" w:bidi="en-US"/>
        </w:rPr>
        <w:t>e</w:t>
      </w:r>
      <w:r w:rsidRPr="00B75B6D">
        <w:rPr>
          <w:rFonts w:ascii="Cambria" w:hAnsi="Cambria" w:cs="Calibri"/>
          <w:sz w:val="22"/>
          <w:szCs w:val="22"/>
          <w:lang w:bidi="en-US"/>
        </w:rPr>
        <w:t>ΕΦΚΑ (</w:t>
      </w:r>
      <w:r w:rsidR="00B75B6D">
        <w:rPr>
          <w:rFonts w:ascii="Cambria" w:hAnsi="Cambria" w:cs="Calibri"/>
          <w:sz w:val="22"/>
          <w:szCs w:val="22"/>
          <w:lang w:bidi="en-US"/>
        </w:rPr>
        <w:t>τομέας πρώην ΕΤΑΑ –</w:t>
      </w:r>
      <w:r w:rsidRPr="00B75B6D">
        <w:rPr>
          <w:rFonts w:ascii="Cambria" w:hAnsi="Cambria" w:cs="Calibri"/>
          <w:sz w:val="22"/>
          <w:szCs w:val="22"/>
          <w:lang w:bidi="en-US"/>
        </w:rPr>
        <w:t>ΤΜΕΔΕ). Οι εγκατεστημένοι στην Ελλάδα οικονομικοί φορείς υποβάλλουν αποδεικτικό ασφαλιστικής ενημερότητας (κύριας και επικουρικής ασφάλισης) για το προσωπικό τους με σχέση εξαρτημένης εργασίας. Δεν αποτελούν απόδειξη ενημερότητας της προσφέρουσας εταιρίας</w:t>
      </w:r>
      <w:r w:rsidRPr="005035F5">
        <w:rPr>
          <w:rFonts w:ascii="Cambria" w:hAnsi="Cambria" w:cs="Calibri"/>
          <w:sz w:val="22"/>
          <w:szCs w:val="22"/>
          <w:lang w:bidi="en-US"/>
        </w:rPr>
        <w:t xml:space="preserve">, αποδεικτικά ασφαλιστικής ενημερότητας  των φυσικών προσώπων που στελεχώνουν το πτυχίο της εταιρίας ως εταίροι. Οι αλλοδαποί προσφέροντες (φυσικά και νομικά πρόσωπα), που δεν υποβάλουν τα άνω αποδεικτικά, υποβάλλουν υπεύθυνη δήλωση περί του ότι δεν απασχολούν προσωπικό, για το οποίο υπάρχει υποχρέωση ασφάλισης σε ημεδαπούς ασφαλιστικούς οργανισμούς. Αν απασχολούν τέτοιο προσωπικό, πρέπει να υποβάλλουν σχετικό αποδεικτικό ασφαλιστικής ενημερότητας εκδιδόμενο από τον </w:t>
      </w:r>
      <w:r w:rsidRPr="005035F5">
        <w:rPr>
          <w:rFonts w:ascii="Cambria" w:hAnsi="Cambria" w:cs="Calibri"/>
          <w:sz w:val="22"/>
          <w:szCs w:val="22"/>
          <w:lang w:val="en-US" w:bidi="en-US"/>
        </w:rPr>
        <w:t>e</w:t>
      </w:r>
      <w:r w:rsidRPr="005035F5">
        <w:rPr>
          <w:rFonts w:ascii="Cambria" w:hAnsi="Cambria" w:cs="Calibri"/>
          <w:sz w:val="22"/>
          <w:szCs w:val="22"/>
          <w:lang w:bidi="en-US"/>
        </w:rPr>
        <w:t xml:space="preserve">ΕΦΚΑ. </w:t>
      </w:r>
    </w:p>
    <w:p w:rsidR="0081600B" w:rsidRPr="00911A46" w:rsidRDefault="0081600B" w:rsidP="005035F5">
      <w:pPr>
        <w:widowControl/>
        <w:overflowPunct w:val="0"/>
        <w:autoSpaceDE w:val="0"/>
        <w:spacing w:after="120"/>
        <w:jc w:val="both"/>
        <w:textAlignment w:val="baseline"/>
        <w:rPr>
          <w:rFonts w:ascii="Cambria" w:eastAsia="Times New Roman" w:hAnsi="Cambria" w:cs="Cambria"/>
          <w:b/>
          <w:i/>
          <w:iCs/>
          <w:strike/>
          <w:color w:val="000000"/>
          <w:kern w:val="0"/>
          <w:sz w:val="22"/>
          <w:szCs w:val="22"/>
        </w:rPr>
      </w:pPr>
      <w:r w:rsidRPr="00C335FD">
        <w:rPr>
          <w:rFonts w:ascii="Cambria" w:eastAsia="Times New Roman" w:hAnsi="Cambria" w:cs="Cambria"/>
          <w:b/>
          <w:i/>
          <w:strike/>
          <w:color w:val="000000"/>
          <w:kern w:val="0"/>
          <w:sz w:val="22"/>
          <w:szCs w:val="22"/>
        </w:rPr>
        <w:t>(</w:t>
      </w:r>
      <w:r w:rsidRPr="00C335FD">
        <w:rPr>
          <w:rFonts w:ascii="Cambria" w:eastAsia="Times New Roman" w:hAnsi="Cambria" w:cs="Cambria"/>
          <w:b/>
          <w:i/>
          <w:iCs/>
          <w:strike/>
          <w:color w:val="000000"/>
          <w:kern w:val="0"/>
          <w:sz w:val="22"/>
          <w:szCs w:val="22"/>
        </w:rPr>
        <w:t xml:space="preserve">Οι Δημόσιες Υπηρεσίες και οι υπηρεσίες φορέων Γενικής Κυβέρνησης, σύμφωνα με την ΚΥΑ οικ. 17535/Δ1.6002 (Β 1754/2020) (άρθρο 7), εφόσον έχουν πιστοποιηθεί σύμφωνα με την </w:t>
      </w:r>
      <w:r w:rsidRPr="00C335FD">
        <w:rPr>
          <w:rFonts w:ascii="Cambria" w:eastAsia="Times New Roman" w:hAnsi="Cambria" w:cs="Cambria"/>
          <w:b/>
          <w:i/>
          <w:iCs/>
          <w:strike/>
          <w:color w:val="000000"/>
          <w:kern w:val="0"/>
          <w:sz w:val="22"/>
          <w:szCs w:val="22"/>
        </w:rPr>
        <w:lastRenderedPageBreak/>
        <w:t>οριζόμενη διαδικασία αναζητούν αυτεπαγγέλτως το αποδεικτικό ασφαλιστικής ενημερότητα. Σε αυτήν την περίπτωση το παρόν σημείο διαμορφώνεται αναλόγως).</w:t>
      </w:r>
      <w:r w:rsidRPr="00911A46">
        <w:rPr>
          <w:rFonts w:ascii="Cambria" w:eastAsia="Times New Roman" w:hAnsi="Cambria" w:cs="Cambria"/>
          <w:b/>
          <w:i/>
          <w:iCs/>
          <w:strike/>
          <w:color w:val="000000"/>
          <w:kern w:val="0"/>
          <w:sz w:val="22"/>
          <w:szCs w:val="22"/>
        </w:rPr>
        <w:t xml:space="preserve"> </w:t>
      </w:r>
    </w:p>
    <w:p w:rsidR="0081600B" w:rsidRPr="00911A46" w:rsidRDefault="0081600B" w:rsidP="005035F5">
      <w:pPr>
        <w:widowControl/>
        <w:overflowPunct w:val="0"/>
        <w:autoSpaceDE w:val="0"/>
        <w:spacing w:after="120"/>
        <w:jc w:val="both"/>
        <w:textAlignment w:val="baseline"/>
        <w:rPr>
          <w:rFonts w:ascii="Cambria" w:eastAsia="Times New Roman" w:hAnsi="Cambria" w:cs="Cambria"/>
          <w:i/>
          <w:iCs/>
          <w:strike/>
          <w:color w:val="000000"/>
          <w:kern w:val="0"/>
          <w:sz w:val="22"/>
          <w:szCs w:val="22"/>
        </w:rPr>
      </w:pPr>
      <w:r w:rsidRPr="00C335FD">
        <w:rPr>
          <w:rFonts w:ascii="Cambria" w:eastAsia="Times New Roman" w:hAnsi="Cambria" w:cs="Cambria"/>
          <w:i/>
          <w:iCs/>
          <w:strike/>
          <w:color w:val="000000"/>
          <w:kern w:val="0"/>
          <w:sz w:val="22"/>
          <w:szCs w:val="22"/>
        </w:rPr>
        <w:t xml:space="preserve">Εφόσον η </w:t>
      </w:r>
      <w:proofErr w:type="spellStart"/>
      <w:r w:rsidRPr="00C335FD">
        <w:rPr>
          <w:rFonts w:ascii="Cambria" w:eastAsia="Times New Roman" w:hAnsi="Cambria" w:cs="Cambria"/>
          <w:i/>
          <w:iCs/>
          <w:strike/>
          <w:color w:val="000000"/>
          <w:kern w:val="0"/>
          <w:sz w:val="22"/>
          <w:szCs w:val="22"/>
        </w:rPr>
        <w:t>α.α</w:t>
      </w:r>
      <w:proofErr w:type="spellEnd"/>
      <w:r w:rsidRPr="00C335FD">
        <w:rPr>
          <w:rFonts w:ascii="Cambria" w:eastAsia="Times New Roman" w:hAnsi="Cambria" w:cs="Cambria"/>
          <w:i/>
          <w:iCs/>
          <w:strike/>
          <w:color w:val="000000"/>
          <w:kern w:val="0"/>
          <w:sz w:val="22"/>
          <w:szCs w:val="22"/>
        </w:rPr>
        <w:t xml:space="preserve">. επιτρέπει την υποβολή προσφορών, όταν μόνο μικρά ποσά των ασφαλιστικών εισφορών δεν έχουν καταβληθεί, σύμφωνα με </w:t>
      </w:r>
      <w:r w:rsidRPr="00C335FD">
        <w:rPr>
          <w:rFonts w:ascii="Cambria" w:eastAsia="Times New Roman" w:hAnsi="Cambria" w:cs="Cambria"/>
          <w:i/>
          <w:iCs/>
          <w:strike/>
          <w:color w:val="000000"/>
          <w:kern w:val="0"/>
          <w:sz w:val="22"/>
          <w:szCs w:val="22"/>
          <w:lang w:bidi="en-US"/>
        </w:rPr>
        <w:t xml:space="preserve">την παράγραφο 22.Α.3 </w:t>
      </w:r>
      <w:proofErr w:type="spellStart"/>
      <w:r w:rsidRPr="00C335FD">
        <w:rPr>
          <w:rFonts w:ascii="Cambria" w:eastAsia="Times New Roman" w:hAnsi="Cambria" w:cs="Cambria"/>
          <w:i/>
          <w:iCs/>
          <w:strike/>
          <w:color w:val="000000"/>
          <w:kern w:val="0"/>
          <w:sz w:val="22"/>
          <w:szCs w:val="22"/>
          <w:lang w:bidi="en-US"/>
        </w:rPr>
        <w:t>περ</w:t>
      </w:r>
      <w:proofErr w:type="spellEnd"/>
      <w:r w:rsidRPr="00C335FD">
        <w:rPr>
          <w:rFonts w:ascii="Cambria" w:eastAsia="Times New Roman" w:hAnsi="Cambria" w:cs="Cambria"/>
          <w:i/>
          <w:iCs/>
          <w:strike/>
          <w:color w:val="000000"/>
          <w:kern w:val="0"/>
          <w:sz w:val="22"/>
          <w:szCs w:val="22"/>
          <w:lang w:bidi="en-US"/>
        </w:rPr>
        <w:t xml:space="preserve">. β </w:t>
      </w:r>
      <w:r w:rsidRPr="00C335FD">
        <w:rPr>
          <w:rFonts w:ascii="Cambria" w:eastAsia="Times New Roman" w:hAnsi="Cambria" w:cs="Cambria"/>
          <w:i/>
          <w:iCs/>
          <w:strike/>
          <w:color w:val="000000"/>
          <w:kern w:val="0"/>
          <w:sz w:val="22"/>
          <w:szCs w:val="22"/>
        </w:rPr>
        <w:t xml:space="preserve">της παρούσας, προσκομίζεται από τον οικονομικό φορέα βεβαίωση οφειλής από τον </w:t>
      </w:r>
      <w:r w:rsidRPr="00C335FD">
        <w:rPr>
          <w:rFonts w:ascii="Cambria" w:eastAsia="Times New Roman" w:hAnsi="Cambria" w:cs="Cambria"/>
          <w:i/>
          <w:iCs/>
          <w:strike/>
          <w:color w:val="000000"/>
          <w:kern w:val="0"/>
          <w:sz w:val="22"/>
          <w:szCs w:val="22"/>
          <w:lang w:val="en-US"/>
        </w:rPr>
        <w:t>e</w:t>
      </w:r>
      <w:r w:rsidRPr="00C335FD">
        <w:rPr>
          <w:rFonts w:ascii="Cambria" w:eastAsia="Times New Roman" w:hAnsi="Cambria" w:cs="Cambria"/>
          <w:i/>
          <w:iCs/>
          <w:strike/>
          <w:color w:val="000000"/>
          <w:kern w:val="0"/>
          <w:sz w:val="22"/>
          <w:szCs w:val="22"/>
        </w:rPr>
        <w:t>ΕΦΚΑ..</w:t>
      </w:r>
    </w:p>
    <w:p w:rsidR="0081600B" w:rsidRPr="005035F5" w:rsidRDefault="0081600B" w:rsidP="005035F5">
      <w:pPr>
        <w:spacing w:after="120"/>
        <w:jc w:val="both"/>
        <w:textAlignment w:val="baseline"/>
        <w:rPr>
          <w:rFonts w:ascii="Cambria" w:hAnsi="Cambria" w:cs="Calibri"/>
          <w:sz w:val="22"/>
          <w:szCs w:val="22"/>
          <w:lang w:bidi="en-US"/>
        </w:rPr>
      </w:pP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β3) υπεύθυνη δήλωση</w:t>
      </w:r>
      <w:r w:rsidRPr="005035F5">
        <w:rPr>
          <w:rFonts w:ascii="Cambria" w:hAnsi="Cambria" w:cs="Calibri"/>
          <w:sz w:val="22"/>
          <w:szCs w:val="22"/>
          <w:lang w:bidi="en-US"/>
        </w:rPr>
        <w:t xml:space="preserve"> του προσφέροντος ότι δεν έχει εκδοθεί δικαστική ή διοικητική απόφαση με τελεσίδικη και δεσμευτική ισχύ για την αθέτηση των υποχρεώσεών του όσον αφορά στην καταβολή φόρων ή εισφορών κοινωνικής ασφάλισης. </w:t>
      </w:r>
    </w:p>
    <w:p w:rsidR="0081600B" w:rsidRPr="005035F5" w:rsidRDefault="0081600B" w:rsidP="005035F5">
      <w:pPr>
        <w:tabs>
          <w:tab w:val="left" w:pos="1980"/>
        </w:tabs>
        <w:jc w:val="both"/>
        <w:textAlignment w:val="baseline"/>
        <w:rPr>
          <w:rFonts w:ascii="Cambria" w:hAnsi="Cambria" w:cs="Tahoma"/>
          <w:sz w:val="22"/>
          <w:szCs w:val="22"/>
          <w:lang w:bidi="en-US"/>
        </w:rPr>
      </w:pPr>
    </w:p>
    <w:p w:rsidR="0081600B" w:rsidRPr="005035F5" w:rsidRDefault="0081600B" w:rsidP="005035F5">
      <w:pPr>
        <w:tabs>
          <w:tab w:val="left" w:pos="1980"/>
        </w:tabs>
        <w:jc w:val="both"/>
        <w:textAlignment w:val="baseline"/>
        <w:rPr>
          <w:rFonts w:ascii="Cambria" w:hAnsi="Cambria" w:cs="Calibri"/>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για την </w:t>
      </w:r>
      <w:r w:rsidRPr="005035F5">
        <w:rPr>
          <w:rFonts w:ascii="Cambria" w:hAnsi="Cambria" w:cs="Calibri"/>
          <w:b/>
          <w:sz w:val="22"/>
          <w:szCs w:val="22"/>
          <w:lang w:bidi="en-US"/>
        </w:rPr>
        <w:t>παράγραφο Α.4(β) του άρθρου 22</w:t>
      </w:r>
      <w:r w:rsidRPr="005035F5">
        <w:rPr>
          <w:rFonts w:ascii="Cambria" w:hAnsi="Cambria" w:cs="Calibri"/>
          <w:b/>
          <w:sz w:val="22"/>
          <w:szCs w:val="22"/>
          <w:vertAlign w:val="superscript"/>
          <w:lang w:bidi="en-US"/>
        </w:rPr>
        <w:endnoteReference w:id="144"/>
      </w:r>
      <w:r w:rsidRPr="005035F5">
        <w:rPr>
          <w:rFonts w:ascii="Cambria" w:hAnsi="Cambria" w:cs="Calibri"/>
          <w:sz w:val="22"/>
          <w:szCs w:val="22"/>
          <w:lang w:bidi="en-US"/>
        </w:rPr>
        <w:t>: πιστοποιητικό που εκδίδεται από την αρμόδια δικαστική ή διοικητική αρχή του οικείου κράτους - μέλους ή χώρας,</w:t>
      </w:r>
      <w:r w:rsidRPr="005035F5">
        <w:rPr>
          <w:rFonts w:ascii="Cambria" w:hAnsi="Cambria" w:cs="Tahoma"/>
          <w:lang w:bidi="en-US"/>
        </w:rPr>
        <w:t xml:space="preserve"> </w:t>
      </w:r>
      <w:r w:rsidRPr="005035F5">
        <w:rPr>
          <w:rFonts w:ascii="Cambria" w:hAnsi="Cambria" w:cs="Calibri"/>
          <w:color w:val="000000"/>
          <w:sz w:val="22"/>
          <w:szCs w:val="22"/>
          <w:lang w:bidi="en-US"/>
        </w:rPr>
        <w:t>που να έχει εκδοθεί έως τρεις (3) μήνες πριν από την υποβολή του</w:t>
      </w:r>
      <w:r w:rsidRPr="005035F5">
        <w:rPr>
          <w:rFonts w:ascii="Cambria" w:hAnsi="Cambria" w:cs="Calibri"/>
          <w:color w:val="000000"/>
          <w:sz w:val="22"/>
          <w:szCs w:val="22"/>
          <w:vertAlign w:val="superscript"/>
          <w:lang w:bidi="en-US"/>
        </w:rPr>
        <w:endnoteReference w:id="145"/>
      </w:r>
      <w:r w:rsidRPr="005035F5">
        <w:rPr>
          <w:rFonts w:ascii="Cambria" w:hAnsi="Cambria" w:cs="Calibri"/>
          <w:color w:val="000000"/>
          <w:sz w:val="22"/>
          <w:szCs w:val="22"/>
          <w:lang w:bidi="en-US"/>
        </w:rPr>
        <w:t>.</w:t>
      </w:r>
      <w:r w:rsidRPr="005035F5">
        <w:rPr>
          <w:rFonts w:ascii="Cambria" w:hAnsi="Cambria" w:cs="Calibri"/>
          <w:sz w:val="22"/>
          <w:szCs w:val="22"/>
          <w:lang w:bidi="en-US"/>
        </w:rPr>
        <w:t xml:space="preserve"> </w:t>
      </w:r>
    </w:p>
    <w:p w:rsidR="0081600B" w:rsidRPr="005035F5" w:rsidRDefault="0081600B" w:rsidP="005035F5">
      <w:pPr>
        <w:tabs>
          <w:tab w:val="left" w:pos="1980"/>
        </w:tabs>
        <w:jc w:val="both"/>
        <w:textAlignment w:val="baseline"/>
        <w:rPr>
          <w:rFonts w:ascii="Cambria" w:hAnsi="Cambria" w:cs="Calibri"/>
          <w:sz w:val="22"/>
          <w:szCs w:val="22"/>
          <w:lang w:bidi="en-US"/>
        </w:rPr>
      </w:pPr>
    </w:p>
    <w:p w:rsidR="0081600B" w:rsidRPr="005035F5" w:rsidRDefault="0081600B" w:rsidP="005035F5">
      <w:pPr>
        <w:tabs>
          <w:tab w:val="left" w:pos="1980"/>
        </w:tabs>
        <w:jc w:val="both"/>
        <w:textAlignment w:val="baseline"/>
        <w:rPr>
          <w:rFonts w:ascii="Cambria" w:hAnsi="Cambria" w:cs="Calibri"/>
          <w:sz w:val="22"/>
          <w:szCs w:val="22"/>
          <w:lang w:bidi="en-US"/>
        </w:rPr>
      </w:pPr>
      <w:r w:rsidRPr="005035F5">
        <w:rPr>
          <w:rFonts w:ascii="Cambria" w:hAnsi="Cambria" w:cs="Calibri"/>
          <w:sz w:val="22"/>
          <w:szCs w:val="22"/>
          <w:lang w:bidi="en-US"/>
        </w:rPr>
        <w:t>Για τους οικονομικούς φορείς που είναι εγκαταστημένοι ή εκτελούν έργα στην Ελλάδα:</w:t>
      </w:r>
    </w:p>
    <w:p w:rsidR="0081600B" w:rsidRPr="005035F5" w:rsidRDefault="0081600B" w:rsidP="005035F5">
      <w:pPr>
        <w:tabs>
          <w:tab w:val="left" w:pos="1980"/>
        </w:tabs>
        <w:jc w:val="both"/>
        <w:textAlignment w:val="baseline"/>
        <w:rPr>
          <w:rFonts w:ascii="Cambria" w:hAnsi="Cambria" w:cs="Calibri"/>
          <w:b/>
          <w:sz w:val="22"/>
          <w:szCs w:val="22"/>
          <w:lang w:bidi="en-US"/>
        </w:rPr>
      </w:pPr>
    </w:p>
    <w:p w:rsidR="0081600B" w:rsidRPr="005035F5" w:rsidRDefault="0081600B" w:rsidP="005035F5">
      <w:pPr>
        <w:tabs>
          <w:tab w:val="left" w:pos="1980"/>
        </w:tabs>
        <w:jc w:val="both"/>
        <w:textAlignment w:val="baseline"/>
        <w:rPr>
          <w:rFonts w:ascii="Cambria" w:hAnsi="Cambria" w:cs="Calibri"/>
          <w:sz w:val="22"/>
          <w:szCs w:val="22"/>
          <w:lang w:bidi="en-US"/>
        </w:rPr>
      </w:pPr>
      <w:r w:rsidRPr="005035F5">
        <w:rPr>
          <w:rFonts w:ascii="Cambria" w:hAnsi="Cambria" w:cs="Calibri"/>
          <w:b/>
          <w:sz w:val="22"/>
          <w:szCs w:val="22"/>
          <w:lang w:bidi="en-US"/>
        </w:rPr>
        <w:t>γ1)</w:t>
      </w:r>
      <w:r w:rsidRPr="005035F5">
        <w:rPr>
          <w:rFonts w:ascii="Cambria" w:hAnsi="Cambria" w:cs="Calibri"/>
          <w:sz w:val="22"/>
          <w:szCs w:val="22"/>
          <w:lang w:bidi="en-US"/>
        </w:rPr>
        <w:t xml:space="preserve"> </w:t>
      </w:r>
      <w:r w:rsidRPr="005035F5">
        <w:rPr>
          <w:rFonts w:ascii="Cambria" w:hAnsi="Cambria" w:cs="Calibri"/>
          <w:b/>
          <w:sz w:val="22"/>
          <w:szCs w:val="22"/>
          <w:lang w:bidi="en-US"/>
        </w:rPr>
        <w:t>«Ενιαίο Πιστοποιητικό Δικαστικής Φερεγγυότητας»</w:t>
      </w:r>
      <w:r w:rsidRPr="005035F5">
        <w:rPr>
          <w:rFonts w:ascii="Cambria" w:hAnsi="Cambria" w:cs="Calibri"/>
          <w:b/>
          <w:sz w:val="22"/>
          <w:szCs w:val="22"/>
          <w:vertAlign w:val="superscript"/>
          <w:lang w:bidi="en-US"/>
        </w:rPr>
        <w:endnoteReference w:id="146"/>
      </w:r>
      <w:r w:rsidRPr="005035F5">
        <w:rPr>
          <w:rFonts w:ascii="Cambria" w:hAnsi="Cambria" w:cs="Calibri"/>
          <w:sz w:val="22"/>
          <w:szCs w:val="22"/>
          <w:lang w:bidi="en-US"/>
        </w:rPr>
        <w:t xml:space="preserve">, με το οποίο βεβαιώνεται ότι δεν τελούν υπό πτώχευση, πτωχευτικό συμβιβασμό, αναγκαστική διαχείριση, δεν έχουν υπαχθεί σε διαδικασία εξυγίανσης  καθώς και  ότι το νομικό πρόσωπο δεν έχει τεθεί υπό εκκαθάριση με δικαστική απόφαση. Το εν λόγω πιστοποιητικό εκδίδεται από το αρμόδιο πρωτοδικείο της έδρας του οικονομικού φορέα. </w:t>
      </w:r>
    </w:p>
    <w:p w:rsidR="0081600B" w:rsidRPr="005035F5" w:rsidRDefault="0081600B" w:rsidP="005035F5">
      <w:pPr>
        <w:widowControl/>
        <w:tabs>
          <w:tab w:val="left" w:pos="1980"/>
        </w:tabs>
        <w:jc w:val="both"/>
        <w:rPr>
          <w:rFonts w:ascii="Cambria" w:hAnsi="Cambria" w:cs="Calibri"/>
          <w:b/>
          <w:sz w:val="22"/>
          <w:szCs w:val="22"/>
          <w:lang w:bidi="en-US"/>
        </w:rPr>
      </w:pPr>
    </w:p>
    <w:p w:rsidR="0081600B" w:rsidRPr="005035F5" w:rsidRDefault="0081600B" w:rsidP="005035F5">
      <w:pPr>
        <w:widowControl/>
        <w:tabs>
          <w:tab w:val="left" w:pos="1980"/>
        </w:tabs>
        <w:jc w:val="both"/>
        <w:rPr>
          <w:rFonts w:ascii="Cambria" w:hAnsi="Cambria" w:cs="Calibri"/>
          <w:sz w:val="22"/>
          <w:szCs w:val="22"/>
          <w:lang w:bidi="en-US"/>
        </w:rPr>
      </w:pPr>
      <w:r w:rsidRPr="005035F5">
        <w:rPr>
          <w:rFonts w:ascii="Cambria" w:hAnsi="Cambria" w:cs="Calibri"/>
          <w:b/>
          <w:sz w:val="22"/>
          <w:szCs w:val="22"/>
          <w:lang w:bidi="en-US"/>
        </w:rPr>
        <w:t>γ2)</w:t>
      </w:r>
      <w:r w:rsidRPr="005035F5">
        <w:rPr>
          <w:rFonts w:ascii="Cambria" w:hAnsi="Cambria" w:cs="Calibri"/>
          <w:sz w:val="22"/>
          <w:szCs w:val="22"/>
          <w:lang w:bidi="en-US"/>
        </w:rPr>
        <w:t xml:space="preserve"> </w:t>
      </w:r>
      <w:r w:rsidRPr="00810DCF">
        <w:rPr>
          <w:rFonts w:ascii="Cambria" w:hAnsi="Cambria" w:cs="Calibri"/>
          <w:b/>
          <w:sz w:val="22"/>
          <w:szCs w:val="22"/>
          <w:lang w:bidi="en-US"/>
        </w:rPr>
        <w:t>π</w:t>
      </w:r>
      <w:r w:rsidRPr="00810DCF">
        <w:rPr>
          <w:rFonts w:ascii="Cambria" w:hAnsi="Cambria" w:cs="Cambria"/>
          <w:b/>
          <w:sz w:val="22"/>
          <w:szCs w:val="22"/>
          <w:lang w:bidi="en-US"/>
        </w:rPr>
        <w:t>ι</w:t>
      </w:r>
      <w:r w:rsidRPr="005035F5">
        <w:rPr>
          <w:rFonts w:ascii="Cambria" w:hAnsi="Cambria" w:cs="Cambria"/>
          <w:b/>
          <w:sz w:val="22"/>
          <w:szCs w:val="22"/>
          <w:lang w:bidi="en-US"/>
        </w:rPr>
        <w:t xml:space="preserve">στοποιητικό του Γ.Ε.Μ.Η. από το οποίο προκύπτει ότι το νομικό πρόσωπο δεν έχει λυθεί και τεθεί υπό εκκαθάριση με απόφαση των </w:t>
      </w:r>
      <w:proofErr w:type="spellStart"/>
      <w:r w:rsidRPr="005035F5">
        <w:rPr>
          <w:rFonts w:ascii="Cambria" w:hAnsi="Cambria" w:cs="Cambria"/>
          <w:b/>
          <w:sz w:val="22"/>
          <w:szCs w:val="22"/>
          <w:lang w:bidi="en-US"/>
        </w:rPr>
        <w:t>εταίρων.</w:t>
      </w:r>
      <w:r w:rsidRPr="005035F5">
        <w:rPr>
          <w:rFonts w:ascii="Cambria" w:hAnsi="Cambria" w:cs="Calibri"/>
          <w:sz w:val="22"/>
          <w:szCs w:val="22"/>
          <w:lang w:bidi="en-US"/>
        </w:rPr>
        <w:t>σύμφωνα</w:t>
      </w:r>
      <w:proofErr w:type="spellEnd"/>
      <w:r w:rsidRPr="005035F5">
        <w:rPr>
          <w:rFonts w:ascii="Cambria" w:hAnsi="Cambria" w:cs="Calibri"/>
          <w:sz w:val="22"/>
          <w:szCs w:val="22"/>
          <w:lang w:bidi="en-US"/>
        </w:rPr>
        <w:t xml:space="preserve"> με τις κείμενες διατάξεις, ως κάθε φορά ισχύουν.  Τα φυσικά πρόσωπα δεν υποβάλλουν πιστοποιητικό περί μη θέσης σε εκκαθάριση. </w:t>
      </w:r>
    </w:p>
    <w:p w:rsidR="0081600B" w:rsidRPr="005035F5" w:rsidRDefault="0081600B" w:rsidP="005035F5">
      <w:pPr>
        <w:widowControl/>
        <w:tabs>
          <w:tab w:val="left" w:pos="1980"/>
        </w:tabs>
        <w:jc w:val="both"/>
        <w:rPr>
          <w:rFonts w:ascii="Cambria" w:hAnsi="Cambria" w:cs="Calibri"/>
          <w:b/>
          <w:sz w:val="22"/>
          <w:szCs w:val="22"/>
          <w:lang w:bidi="en-US"/>
        </w:rPr>
      </w:pPr>
    </w:p>
    <w:p w:rsidR="0081600B" w:rsidRPr="005035F5" w:rsidRDefault="0081600B" w:rsidP="005035F5">
      <w:pPr>
        <w:widowControl/>
        <w:tabs>
          <w:tab w:val="left" w:pos="1980"/>
        </w:tabs>
        <w:jc w:val="both"/>
        <w:rPr>
          <w:rFonts w:ascii="Cambria" w:eastAsia="Times New Roman" w:hAnsi="Cambria" w:cs="Cambria"/>
          <w:kern w:val="0"/>
          <w:sz w:val="22"/>
          <w:szCs w:val="22"/>
        </w:rPr>
      </w:pPr>
      <w:r w:rsidRPr="005035F5">
        <w:rPr>
          <w:rFonts w:ascii="Cambria" w:hAnsi="Cambria" w:cs="Calibri"/>
          <w:b/>
          <w:sz w:val="22"/>
          <w:szCs w:val="22"/>
          <w:lang w:bidi="en-US"/>
        </w:rPr>
        <w:t>γ3)</w:t>
      </w:r>
      <w:r w:rsidRPr="005035F5">
        <w:rPr>
          <w:rFonts w:ascii="Cambria" w:hAnsi="Cambria" w:cs="Calibri"/>
          <w:sz w:val="22"/>
          <w:szCs w:val="22"/>
          <w:lang w:bidi="en-US"/>
        </w:rPr>
        <w:t xml:space="preserve"> </w:t>
      </w:r>
      <w:r w:rsidRPr="005035F5">
        <w:rPr>
          <w:rFonts w:ascii="Cambria" w:eastAsia="Times New Roman" w:hAnsi="Cambria" w:cs="Cambria"/>
          <w:b/>
          <w:kern w:val="0"/>
          <w:sz w:val="22"/>
          <w:szCs w:val="22"/>
        </w:rPr>
        <w:t>εκτύπωση της καρτέλας “Στοιχεία Μητρώου/ Επιχείρησης”</w:t>
      </w:r>
      <w:r w:rsidRPr="005035F5">
        <w:rPr>
          <w:rFonts w:ascii="Cambria" w:eastAsia="Times New Roman" w:hAnsi="Cambria" w:cs="Cambria"/>
          <w:kern w:val="0"/>
          <w:sz w:val="22"/>
          <w:szCs w:val="22"/>
        </w:rPr>
        <w:t xml:space="preserve"> </w:t>
      </w:r>
      <w:r w:rsidRPr="005035F5">
        <w:rPr>
          <w:rFonts w:ascii="Cambria" w:eastAsia="Times New Roman" w:hAnsi="Cambria" w:cs="Cambria"/>
          <w:b/>
          <w:kern w:val="0"/>
          <w:sz w:val="22"/>
          <w:szCs w:val="22"/>
        </w:rPr>
        <w:t>από την ηλεκτρονική πλατφόρμα της Ανεξάρτητης Αρχής Δημοσίων Εσόδων,</w:t>
      </w:r>
      <w:r w:rsidRPr="005035F5">
        <w:rPr>
          <w:rFonts w:ascii="Cambria" w:eastAsia="Times New Roman" w:hAnsi="Cambria" w:cs="Cambria"/>
          <w:kern w:val="0"/>
          <w:sz w:val="22"/>
          <w:szCs w:val="22"/>
        </w:rPr>
        <w:t xml:space="preserve"> όπως αυτά εμφανίζονται στο </w:t>
      </w:r>
      <w:proofErr w:type="spellStart"/>
      <w:r w:rsidRPr="005035F5">
        <w:rPr>
          <w:rFonts w:ascii="Cambria" w:eastAsia="Times New Roman" w:hAnsi="Cambria" w:cs="Cambria"/>
          <w:kern w:val="0"/>
          <w:sz w:val="22"/>
          <w:szCs w:val="22"/>
        </w:rPr>
        <w:t>taxisnet</w:t>
      </w:r>
      <w:proofErr w:type="spellEnd"/>
      <w:r w:rsidRPr="005035F5">
        <w:rPr>
          <w:rFonts w:ascii="Cambria" w:eastAsia="Times New Roman" w:hAnsi="Cambria" w:cs="Cambria"/>
          <w:kern w:val="0"/>
          <w:sz w:val="22"/>
          <w:szCs w:val="22"/>
        </w:rPr>
        <w:t>,  από την οποία να προκύπτει η μη αναστολή της επιχειρηματικής δραστηριότητάς τους.</w:t>
      </w:r>
    </w:p>
    <w:p w:rsidR="0081600B" w:rsidRPr="005035F5" w:rsidRDefault="0081600B" w:rsidP="005035F5">
      <w:pPr>
        <w:tabs>
          <w:tab w:val="left" w:pos="1980"/>
        </w:tabs>
        <w:ind w:left="765"/>
        <w:jc w:val="both"/>
        <w:textAlignment w:val="baseline"/>
        <w:rPr>
          <w:rFonts w:ascii="Cambria" w:hAnsi="Cambria" w:cs="Calibri"/>
          <w:sz w:val="22"/>
          <w:szCs w:val="22"/>
          <w:lang w:bidi="en-US"/>
        </w:rPr>
      </w:pPr>
    </w:p>
    <w:p w:rsidR="0081600B" w:rsidRPr="005035F5" w:rsidRDefault="0081600B" w:rsidP="005035F5">
      <w:pPr>
        <w:widowControl/>
        <w:tabs>
          <w:tab w:val="left" w:pos="1980"/>
        </w:tabs>
        <w:jc w:val="both"/>
        <w:rPr>
          <w:rFonts w:ascii="Cambria" w:eastAsia="Times New Roman" w:hAnsi="Cambria" w:cs="Cambria"/>
          <w:kern w:val="0"/>
          <w:sz w:val="22"/>
          <w:szCs w:val="22"/>
        </w:rPr>
      </w:pPr>
      <w:r w:rsidRPr="005035F5">
        <w:rPr>
          <w:rFonts w:ascii="Cambria" w:eastAsia="Times New Roman" w:hAnsi="Cambria" w:cs="Cambria"/>
          <w:kern w:val="0"/>
          <w:sz w:val="22"/>
          <w:szCs w:val="22"/>
        </w:rPr>
        <w:t>Προκειμένου για τα σωματεία</w:t>
      </w:r>
      <w:r w:rsidR="00BE15F9" w:rsidRPr="005035F5">
        <w:rPr>
          <w:rFonts w:ascii="Cambria" w:eastAsia="Times New Roman" w:hAnsi="Cambria" w:cs="Cambria"/>
          <w:kern w:val="0"/>
          <w:sz w:val="22"/>
          <w:szCs w:val="22"/>
        </w:rPr>
        <w:t xml:space="preserve"> και τους συνεταιρισμούς, </w:t>
      </w:r>
      <w:r w:rsidRPr="005035F5">
        <w:rPr>
          <w:rFonts w:ascii="Cambria" w:eastAsia="Times New Roman" w:hAnsi="Cambria" w:cs="Cambria"/>
          <w:kern w:val="0"/>
          <w:sz w:val="22"/>
          <w:szCs w:val="22"/>
        </w:rPr>
        <w:t>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rsidR="0081600B" w:rsidRPr="005035F5" w:rsidRDefault="0081600B" w:rsidP="005035F5">
      <w:pPr>
        <w:spacing w:after="120"/>
        <w:jc w:val="both"/>
        <w:textAlignment w:val="baseline"/>
        <w:rPr>
          <w:rFonts w:ascii="Cambria" w:hAnsi="Cambria" w:cs="Calibri"/>
          <w:sz w:val="22"/>
          <w:szCs w:val="22"/>
          <w:lang w:bidi="en-US"/>
        </w:rPr>
      </w:pP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(δ)</w:t>
      </w:r>
      <w:r w:rsidRPr="005035F5">
        <w:rPr>
          <w:rFonts w:ascii="Cambria" w:hAnsi="Cambria" w:cs="Calibri"/>
          <w:sz w:val="22"/>
          <w:szCs w:val="22"/>
          <w:lang w:bidi="en-US"/>
        </w:rPr>
        <w:t xml:space="preserve"> Αν το κράτος-μέλος ή χώρα δεν εκδίδει τα υπό των </w:t>
      </w:r>
      <w:proofErr w:type="spellStart"/>
      <w:r w:rsidRPr="005035F5">
        <w:rPr>
          <w:rFonts w:ascii="Cambria" w:hAnsi="Cambria" w:cs="Calibri"/>
          <w:sz w:val="22"/>
          <w:szCs w:val="22"/>
          <w:lang w:bidi="en-US"/>
        </w:rPr>
        <w:t>περ</w:t>
      </w:r>
      <w:proofErr w:type="spellEnd"/>
      <w:r w:rsidRPr="005035F5">
        <w:rPr>
          <w:rFonts w:ascii="Cambria" w:hAnsi="Cambria" w:cs="Calibri"/>
          <w:sz w:val="22"/>
          <w:szCs w:val="22"/>
          <w:lang w:bidi="en-US"/>
        </w:rPr>
        <w:t>. (α), (β) και (γ) πιστοποιητικά ή όπου τα πιστοποιητικά αυτά δεν καλύπτουν όλες τις περιπτώσεις υπό  1 και 2 και 4 (β) του άρθρου 22 Α,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μέλους ή της χώρας καταγωγής ή της χώρας όπου είναι εγκατεστημένος ο οικονομικός φορέας.</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Στην περίπτωση αυτή οι αρμόδιες δημόσιες αρχές παρέχουν επίσημη δήλωση στην οποία αναφέρεται ότι δεν εκδίδονται τα έγγραφα ή τα  πιστοποιητικά της παρούσας παραγράφου ή ότι τα έγγραφα ή τα  πιστοποιητικά αυτά δεν καλύπτουν όλες τις περιπτώσεις που αναφέρονται στα υπό  1 και 2 και 4 (β) του άρθρου 22 Α της παρούσας </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Οι επίσημες δηλώσεις καθίστανται διαθέσιμες μέσω του </w:t>
      </w:r>
      <w:proofErr w:type="spellStart"/>
      <w:r w:rsidRPr="005035F5">
        <w:rPr>
          <w:rFonts w:ascii="Cambria" w:hAnsi="Cambria" w:cs="Calibri"/>
          <w:sz w:val="22"/>
          <w:szCs w:val="22"/>
          <w:lang w:bidi="en-US"/>
        </w:rPr>
        <w:t>επιγραμμικού</w:t>
      </w:r>
      <w:proofErr w:type="spellEnd"/>
      <w:r w:rsidRPr="005035F5">
        <w:rPr>
          <w:rFonts w:ascii="Cambria" w:hAnsi="Cambria" w:cs="Calibri"/>
          <w:sz w:val="22"/>
          <w:szCs w:val="22"/>
          <w:lang w:bidi="en-US"/>
        </w:rPr>
        <w:t xml:space="preserve"> αποθετηρίου πιστοποιητικών (e-</w:t>
      </w:r>
      <w:proofErr w:type="spellStart"/>
      <w:r w:rsidRPr="005035F5">
        <w:rPr>
          <w:rFonts w:ascii="Cambria" w:hAnsi="Cambria" w:cs="Calibri"/>
          <w:sz w:val="22"/>
          <w:szCs w:val="22"/>
          <w:lang w:bidi="en-US"/>
        </w:rPr>
        <w:t>Certi</w:t>
      </w:r>
      <w:proofErr w:type="spellEnd"/>
      <w:r w:rsidRPr="005035F5">
        <w:rPr>
          <w:rFonts w:ascii="Cambria" w:hAnsi="Cambria" w:cs="Calibri"/>
          <w:sz w:val="22"/>
          <w:szCs w:val="22"/>
          <w:lang w:bidi="en-US"/>
        </w:rPr>
        <w:t>s)</w:t>
      </w:r>
      <w:r w:rsidRPr="005035F5">
        <w:rPr>
          <w:rFonts w:ascii="Cambria" w:eastAsia="Times New Roman" w:hAnsi="Cambria" w:cs="Cambria"/>
          <w:kern w:val="0"/>
          <w:szCs w:val="22"/>
          <w:vertAlign w:val="superscript"/>
        </w:rPr>
        <w:t xml:space="preserve"> </w:t>
      </w:r>
      <w:r w:rsidRPr="005035F5">
        <w:rPr>
          <w:rFonts w:ascii="Cambria" w:eastAsia="Times New Roman" w:hAnsi="Cambria" w:cs="Cambria"/>
          <w:kern w:val="0"/>
          <w:szCs w:val="22"/>
          <w:vertAlign w:val="superscript"/>
        </w:rPr>
        <w:endnoteReference w:id="147"/>
      </w:r>
      <w:r w:rsidRPr="005035F5">
        <w:rPr>
          <w:rFonts w:ascii="Cambria" w:hAnsi="Cambria" w:cs="Calibri"/>
          <w:sz w:val="22"/>
          <w:szCs w:val="22"/>
          <w:lang w:bidi="en-US"/>
        </w:rPr>
        <w:t xml:space="preserve"> του άρθρου 81 του ν. 4412/2016.</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(ε)</w:t>
      </w:r>
      <w:r w:rsidRPr="005035F5">
        <w:rPr>
          <w:rFonts w:ascii="Cambria" w:hAnsi="Cambria" w:cs="Calibri"/>
          <w:sz w:val="22"/>
          <w:szCs w:val="22"/>
          <w:lang w:bidi="en-US"/>
        </w:rPr>
        <w:t xml:space="preserve"> Για τις λοιπές περιπτώσεις της </w:t>
      </w:r>
      <w:r w:rsidRPr="005035F5">
        <w:rPr>
          <w:rFonts w:ascii="Cambria" w:hAnsi="Cambria" w:cs="Calibri"/>
          <w:b/>
          <w:sz w:val="22"/>
          <w:szCs w:val="22"/>
          <w:lang w:bidi="en-US"/>
        </w:rPr>
        <w:t>παραγράφου Α.4 του άρθρου 22</w:t>
      </w:r>
      <w:r w:rsidRPr="005035F5">
        <w:rPr>
          <w:rFonts w:ascii="Cambria" w:hAnsi="Cambria" w:cs="Calibri"/>
          <w:b/>
          <w:sz w:val="22"/>
          <w:szCs w:val="22"/>
          <w:vertAlign w:val="superscript"/>
          <w:lang w:bidi="en-US"/>
        </w:rPr>
        <w:endnoteReference w:id="148"/>
      </w:r>
      <w:r w:rsidRPr="005035F5">
        <w:rPr>
          <w:rFonts w:ascii="Cambria" w:hAnsi="Cambria" w:cs="Calibri"/>
          <w:sz w:val="22"/>
          <w:szCs w:val="22"/>
          <w:lang w:bidi="en-US"/>
        </w:rPr>
        <w:t>, υποβάλλεται υπεύθυνη δήλωση του προσφέροντος ότι δεν συντρέχουν στο πρόσωπό του οι οριζόμενοι λόγοι αποκλεισμού</w:t>
      </w:r>
      <w:r w:rsidRPr="005035F5">
        <w:rPr>
          <w:rFonts w:ascii="Cambria" w:hAnsi="Cambria" w:cs="Calibri"/>
          <w:sz w:val="22"/>
          <w:szCs w:val="22"/>
          <w:vertAlign w:val="superscript"/>
          <w:lang w:bidi="en-US"/>
        </w:rPr>
        <w:endnoteReference w:id="149"/>
      </w:r>
      <w:r w:rsidRPr="005035F5">
        <w:rPr>
          <w:rFonts w:ascii="Cambria" w:hAnsi="Cambria" w:cs="Calibri"/>
          <w:sz w:val="22"/>
          <w:szCs w:val="22"/>
          <w:lang w:bidi="en-US"/>
        </w:rPr>
        <w:t>.</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lastRenderedPageBreak/>
        <w:t xml:space="preserve">Ειδικά για την </w:t>
      </w:r>
      <w:r w:rsidRPr="005035F5">
        <w:rPr>
          <w:rFonts w:ascii="Cambria" w:hAnsi="Cambria" w:cs="Calibri"/>
          <w:b/>
          <w:sz w:val="22"/>
          <w:szCs w:val="22"/>
          <w:lang w:bidi="en-US"/>
        </w:rPr>
        <w:t>περίπτωση θ της παραγράφου Α.4 του άρθρου 22</w:t>
      </w:r>
      <w:r w:rsidRPr="005035F5">
        <w:rPr>
          <w:rFonts w:ascii="Cambria" w:hAnsi="Cambria" w:cs="Calibri"/>
          <w:b/>
          <w:sz w:val="22"/>
          <w:szCs w:val="22"/>
          <w:vertAlign w:val="superscript"/>
          <w:lang w:bidi="en-US"/>
        </w:rPr>
        <w:endnoteReference w:id="150"/>
      </w:r>
      <w:r w:rsidRPr="005035F5">
        <w:rPr>
          <w:rFonts w:ascii="Cambria" w:hAnsi="Cambria" w:cs="Calibri"/>
          <w:sz w:val="22"/>
          <w:szCs w:val="22"/>
          <w:lang w:bidi="en-US"/>
        </w:rPr>
        <w:t>, για τις εργοληπτικές επιχειρήσεις που είναι εγγεγραμμένες στο Μ.Ε.ΕΠ. υποβάλλονται πιστοποιητικά χορηγούμενα από τα αρμόδια επιμελητήρια και φορείς (ΤΕΕ, ΓΕΩΤΕΕ, ΕΕΤΕΜ</w:t>
      </w:r>
      <w:r w:rsidRPr="00D34C1D">
        <w:rPr>
          <w:rFonts w:ascii="Cambria" w:hAnsi="Cambria" w:cs="Calibri"/>
          <w:sz w:val="22"/>
          <w:szCs w:val="22"/>
          <w:lang w:bidi="en-US"/>
        </w:rPr>
        <w:t>)</w:t>
      </w:r>
      <w:r w:rsidR="0073558F" w:rsidRPr="00D34C1D">
        <w:rPr>
          <w:rFonts w:ascii="Cambria" w:hAnsi="Cambria" w:cs="Calibri"/>
          <w:sz w:val="22"/>
          <w:szCs w:val="22"/>
          <w:lang w:bidi="en-US"/>
        </w:rPr>
        <w:t xml:space="preserve">, </w:t>
      </w:r>
      <w:r w:rsidR="00AE050C" w:rsidRPr="00D34C1D">
        <w:rPr>
          <w:rFonts w:ascii="Cambria" w:hAnsi="Cambria" w:cs="Calibri"/>
          <w:sz w:val="22"/>
          <w:szCs w:val="22"/>
        </w:rPr>
        <w:t xml:space="preserve">όπως προβλέπεται στη με </w:t>
      </w:r>
      <w:r w:rsidR="00AE050C" w:rsidRPr="00D34C1D">
        <w:rPr>
          <w:rFonts w:ascii="Cambria" w:hAnsi="Cambria" w:cs="Calibri"/>
          <w:iCs/>
          <w:sz w:val="22"/>
          <w:szCs w:val="22"/>
          <w:lang w:bidi="en-US"/>
        </w:rPr>
        <w:t xml:space="preserve">αριθ. Δ15/οικ/24298/28.07.2005 (Β΄ 1105) </w:t>
      </w:r>
      <w:r w:rsidR="00AE050C" w:rsidRPr="00D34C1D">
        <w:rPr>
          <w:rFonts w:ascii="Cambria" w:hAnsi="Cambria" w:cs="Calibri"/>
          <w:iCs/>
          <w:sz w:val="22"/>
          <w:szCs w:val="22"/>
        </w:rPr>
        <w:t>απόφαση, περί ενημερότητας πτυχίου, όπως ισχύει,</w:t>
      </w:r>
      <w:r w:rsidRPr="00D34C1D">
        <w:rPr>
          <w:rFonts w:ascii="Cambria" w:hAnsi="Cambria" w:cs="Calibri"/>
          <w:sz w:val="22"/>
          <w:szCs w:val="22"/>
          <w:lang w:bidi="en-US"/>
        </w:rPr>
        <w:t xml:space="preserve"> από τα οποία αποδεικνύεται ότι τα πρόσωπα με βεβαίωση του Μ.Ε.Κ. που στελεχώνουν την εργοληπτική επιχείρηση, δεν έχουν διαπράξει σοβαρό επαγγελματικό παράπτωμα.</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Μετά τη </w:t>
      </w:r>
      <w:r w:rsidRPr="003A04D4">
        <w:rPr>
          <w:rFonts w:ascii="Cambria" w:hAnsi="Cambria" w:cs="Calibri"/>
          <w:sz w:val="22"/>
          <w:szCs w:val="22"/>
          <w:lang w:bidi="en-US"/>
        </w:rPr>
        <w:t>λήξη ισχύος των μεταβατικών διατάξεων του</w:t>
      </w:r>
      <w:r w:rsidRPr="005035F5">
        <w:rPr>
          <w:rFonts w:ascii="Cambria" w:hAnsi="Cambria" w:cs="Calibri"/>
          <w:sz w:val="22"/>
          <w:szCs w:val="22"/>
          <w:lang w:bidi="en-US"/>
        </w:rPr>
        <w:t xml:space="preserve"> άρθρου 65 του </w:t>
      </w:r>
      <w:proofErr w:type="spellStart"/>
      <w:r w:rsidRPr="005035F5">
        <w:rPr>
          <w:rFonts w:ascii="Cambria" w:hAnsi="Cambria" w:cs="Calibri"/>
          <w:sz w:val="22"/>
          <w:szCs w:val="22"/>
          <w:lang w:bidi="en-US"/>
        </w:rPr>
        <w:t>π.δ</w:t>
      </w:r>
      <w:proofErr w:type="spellEnd"/>
      <w:r w:rsidRPr="005035F5">
        <w:rPr>
          <w:rFonts w:ascii="Cambria" w:hAnsi="Cambria" w:cs="Calibri"/>
          <w:sz w:val="22"/>
          <w:szCs w:val="22"/>
          <w:lang w:bidi="en-US"/>
        </w:rPr>
        <w:t xml:space="preserve">. 71/2019 και την πλήρη έναρξη ισχύος των </w:t>
      </w:r>
      <w:r w:rsidR="00BE15F9" w:rsidRPr="005035F5">
        <w:rPr>
          <w:rFonts w:ascii="Cambria" w:hAnsi="Cambria" w:cs="Calibri"/>
          <w:sz w:val="22"/>
          <w:szCs w:val="22"/>
          <w:lang w:bidi="en-US"/>
        </w:rPr>
        <w:t>διατάξεών</w:t>
      </w:r>
      <w:r w:rsidRPr="005035F5">
        <w:rPr>
          <w:rFonts w:ascii="Cambria" w:hAnsi="Cambria" w:cs="Calibri"/>
          <w:sz w:val="22"/>
          <w:szCs w:val="22"/>
          <w:lang w:bidi="en-US"/>
        </w:rPr>
        <w:t xml:space="preserve"> του τελευταίου, για τις εγγεγραμμένες στο Μ.Η.Ε.Ε.Δ.Ε. εργοληπτικές επιχειρήσεις, η μη συνδρομή του ως άνω λόγου αποκλεισμού περί σοβαρού επαγγελματικού παραπτώματος, αποδεικνύεται με την υποβολή του πιστοποιητικού του Τμήματος ΙΙ του εν λόγω μητρώου που συνιστά επίσημο κατάλογο, σύμφωνα με τα ειδικότερα προβλεπόμενα στο άρθρο 47 του ως άνω </w:t>
      </w:r>
      <w:proofErr w:type="spellStart"/>
      <w:r w:rsidRPr="005035F5">
        <w:rPr>
          <w:rFonts w:ascii="Cambria" w:hAnsi="Cambria" w:cs="Calibri"/>
          <w:sz w:val="22"/>
          <w:szCs w:val="22"/>
          <w:lang w:bidi="en-US"/>
        </w:rPr>
        <w:t>π.δ</w:t>
      </w:r>
      <w:proofErr w:type="spellEnd"/>
      <w:r w:rsidRPr="005035F5">
        <w:rPr>
          <w:rFonts w:ascii="Cambria" w:hAnsi="Cambria" w:cs="Calibri"/>
          <w:sz w:val="22"/>
          <w:szCs w:val="22"/>
          <w:lang w:bidi="en-US"/>
        </w:rPr>
        <w:t>.</w:t>
      </w:r>
    </w:p>
    <w:p w:rsidR="008918A5" w:rsidRPr="008A3BFA" w:rsidRDefault="0081600B" w:rsidP="005035F5">
      <w:pPr>
        <w:spacing w:after="120"/>
        <w:jc w:val="both"/>
        <w:textAlignment w:val="baseline"/>
        <w:rPr>
          <w:rFonts w:ascii="Cambria" w:hAnsi="Cambria" w:cs="Calibri"/>
          <w:b/>
          <w:strike/>
          <w:sz w:val="22"/>
          <w:szCs w:val="22"/>
          <w:u w:val="single"/>
          <w:lang w:bidi="en-US"/>
        </w:rPr>
      </w:pPr>
      <w:r w:rsidRPr="008A3BFA">
        <w:rPr>
          <w:rFonts w:ascii="Cambria" w:hAnsi="Cambria" w:cs="Calibri"/>
          <w:b/>
          <w:strike/>
          <w:sz w:val="22"/>
          <w:szCs w:val="22"/>
          <w:u w:val="single"/>
          <w:lang w:bidi="en-US"/>
        </w:rPr>
        <w:t>(στ) Δικαιολογητικά</w:t>
      </w:r>
      <w:r w:rsidRPr="008A3BFA">
        <w:rPr>
          <w:rFonts w:ascii="Cambria" w:hAnsi="Cambria" w:cs="Calibri"/>
          <w:strike/>
          <w:sz w:val="22"/>
          <w:szCs w:val="22"/>
          <w:u w:val="single"/>
          <w:lang w:bidi="en-US"/>
        </w:rPr>
        <w:t xml:space="preserve"> </w:t>
      </w:r>
      <w:r w:rsidRPr="008A3BFA">
        <w:rPr>
          <w:rFonts w:ascii="Cambria" w:hAnsi="Cambria" w:cs="Calibri"/>
          <w:b/>
          <w:strike/>
          <w:sz w:val="22"/>
          <w:szCs w:val="22"/>
          <w:u w:val="single"/>
          <w:lang w:bidi="en-US"/>
        </w:rPr>
        <w:t>της παρ. Α.5 του Άρθρου 22</w:t>
      </w:r>
      <w:r w:rsidR="008918A5" w:rsidRPr="008A3BFA">
        <w:rPr>
          <w:rFonts w:ascii="Cambria" w:hAnsi="Cambria" w:cs="Calibri"/>
          <w:b/>
          <w:strike/>
          <w:sz w:val="22"/>
          <w:szCs w:val="22"/>
          <w:u w:val="single"/>
          <w:lang w:bidi="en-US"/>
        </w:rPr>
        <w:t xml:space="preserve"> </w:t>
      </w:r>
    </w:p>
    <w:p w:rsidR="0081600B" w:rsidRPr="008A3BFA" w:rsidRDefault="008918A5" w:rsidP="005035F5">
      <w:pPr>
        <w:spacing w:after="120"/>
        <w:jc w:val="both"/>
        <w:textAlignment w:val="baseline"/>
        <w:rPr>
          <w:rFonts w:ascii="Cambria" w:hAnsi="Cambria" w:cs="Calibri"/>
          <w:i/>
          <w:strike/>
          <w:color w:val="0070C0"/>
          <w:sz w:val="22"/>
          <w:szCs w:val="22"/>
          <w:lang w:bidi="en-US"/>
        </w:rPr>
      </w:pPr>
      <w:r w:rsidRPr="008A3BFA">
        <w:rPr>
          <w:rFonts w:ascii="Cambria" w:hAnsi="Cambria" w:cs="Calibri"/>
          <w:b/>
          <w:i/>
          <w:strike/>
          <w:color w:val="0070C0"/>
          <w:sz w:val="22"/>
          <w:szCs w:val="22"/>
          <w:u w:val="single"/>
          <w:lang w:bidi="en-US"/>
        </w:rPr>
        <w:t>(μόνο για συμβάσεις εκτιμώμενης αξίας ανώτερης του 1.000.000,00 ευρώ, άλλως διαγράφεται)</w:t>
      </w:r>
    </w:p>
    <w:p w:rsidR="0081600B" w:rsidRPr="008A3BFA" w:rsidRDefault="0081600B" w:rsidP="005035F5">
      <w:pPr>
        <w:spacing w:after="120"/>
        <w:jc w:val="both"/>
        <w:textAlignment w:val="baseline"/>
        <w:rPr>
          <w:rFonts w:ascii="Cambria" w:hAnsi="Cambria" w:cs="Calibri"/>
          <w:b/>
          <w:strike/>
          <w:sz w:val="22"/>
          <w:szCs w:val="22"/>
          <w:lang w:bidi="en-US"/>
        </w:rPr>
      </w:pPr>
      <w:r w:rsidRPr="008A3BFA">
        <w:rPr>
          <w:rFonts w:ascii="Cambria" w:hAnsi="Cambria" w:cs="Calibri"/>
          <w:strike/>
          <w:sz w:val="22"/>
          <w:szCs w:val="22"/>
          <w:lang w:bidi="en-US"/>
        </w:rPr>
        <w:t>Για την απόδειξη της μη συνδρομής του λόγου αποκλεισμού της παραγράφου Α.5 του άρθρου 22  υποβάλλονται, εφόσον ο προσωρινός ανάδοχος είναι ανώνυμη εταιρία:</w:t>
      </w:r>
    </w:p>
    <w:p w:rsidR="0081600B" w:rsidRPr="008A3BFA" w:rsidRDefault="0081600B" w:rsidP="005035F5">
      <w:pPr>
        <w:widowControl/>
        <w:overflowPunct w:val="0"/>
        <w:autoSpaceDE w:val="0"/>
        <w:spacing w:after="120"/>
        <w:jc w:val="both"/>
        <w:textAlignment w:val="baseline"/>
        <w:rPr>
          <w:rFonts w:ascii="Cambria" w:eastAsia="Times New Roman" w:hAnsi="Cambria" w:cs="Cambria"/>
          <w:strike/>
          <w:kern w:val="0"/>
          <w:sz w:val="22"/>
          <w:szCs w:val="22"/>
        </w:rPr>
      </w:pPr>
      <w:r w:rsidRPr="008A3BFA">
        <w:rPr>
          <w:rFonts w:ascii="Cambria" w:eastAsia="Times New Roman" w:hAnsi="Cambria" w:cs="Calibri"/>
          <w:b/>
          <w:strike/>
          <w:kern w:val="0"/>
          <w:sz w:val="22"/>
          <w:szCs w:val="22"/>
        </w:rPr>
        <w:t>Δικαιολογητικά ονομαστικοποίησης μετοχών</w:t>
      </w:r>
      <w:r w:rsidRPr="008A3BFA">
        <w:rPr>
          <w:rFonts w:ascii="Cambria" w:eastAsia="Times New Roman" w:hAnsi="Cambria" w:cs="Cambria"/>
          <w:strike/>
          <w:kern w:val="0"/>
          <w:sz w:val="22"/>
          <w:szCs w:val="22"/>
        </w:rPr>
        <w:t xml:space="preserve"> </w:t>
      </w:r>
      <w:r w:rsidRPr="008A3BFA">
        <w:rPr>
          <w:rFonts w:ascii="Cambria" w:eastAsia="Times New Roman" w:hAnsi="Cambria" w:cs="Cambria"/>
          <w:strike/>
          <w:kern w:val="0"/>
          <w:sz w:val="22"/>
          <w:szCs w:val="22"/>
          <w:vertAlign w:val="superscript"/>
        </w:rPr>
        <w:endnoteReference w:id="151"/>
      </w:r>
      <w:r w:rsidRPr="008A3BFA">
        <w:rPr>
          <w:rFonts w:ascii="Cambria" w:eastAsia="Times New Roman" w:hAnsi="Cambria" w:cs="Cambria"/>
          <w:strike/>
          <w:kern w:val="0"/>
          <w:sz w:val="22"/>
          <w:szCs w:val="22"/>
        </w:rPr>
        <w:t xml:space="preserve">, εφόσον ο προσωρινός ανάδοχος είναι ανώνυμη εταιρία ή νομικό πρόσωπο στη μετοχική σύνθεση του οποίου συμμετέχει ανώνυμη εταιρεία ή νομικό πρόσωπο της αλλοδαπής  που αντιστοιχεί σε ανώνυμη εταιρεία </w:t>
      </w:r>
      <w:r w:rsidRPr="008A3BFA">
        <w:rPr>
          <w:rFonts w:ascii="Cambria" w:eastAsia="Arial Unicode MS" w:hAnsi="Cambria" w:cs="Cambria"/>
          <w:b/>
          <w:bCs/>
          <w:strike/>
          <w:color w:val="000000"/>
          <w:kern w:val="0"/>
          <w:sz w:val="22"/>
          <w:szCs w:val="22"/>
          <w:vertAlign w:val="superscript"/>
        </w:rPr>
        <w:endnoteReference w:id="152"/>
      </w:r>
      <w:r w:rsidRPr="008A3BFA">
        <w:rPr>
          <w:rFonts w:ascii="Cambria" w:eastAsia="Times New Roman" w:hAnsi="Cambria" w:cs="Cambria"/>
          <w:strike/>
          <w:kern w:val="0"/>
          <w:sz w:val="22"/>
          <w:szCs w:val="22"/>
        </w:rPr>
        <w:t xml:space="preserve"> </w:t>
      </w:r>
      <w:r w:rsidRPr="008A3BFA">
        <w:rPr>
          <w:rFonts w:ascii="Cambria" w:eastAsia="Times New Roman" w:hAnsi="Cambria" w:cs="Cambria"/>
          <w:b/>
          <w:strike/>
          <w:kern w:val="0"/>
          <w:sz w:val="22"/>
          <w:szCs w:val="22"/>
        </w:rPr>
        <w:t>(πλην των περιπτώσεων που αναφέρθηκαν στο άρθρο 22.Α. 5 της παρούσας ανωτέρω)</w:t>
      </w:r>
      <w:r w:rsidRPr="008A3BFA">
        <w:rPr>
          <w:rFonts w:ascii="Cambria" w:eastAsia="Times New Roman" w:hAnsi="Cambria" w:cs="Cambria"/>
          <w:strike/>
          <w:kern w:val="0"/>
          <w:sz w:val="22"/>
          <w:szCs w:val="22"/>
        </w:rPr>
        <w:t>:</w:t>
      </w:r>
    </w:p>
    <w:p w:rsidR="0081600B" w:rsidRPr="008A3BFA" w:rsidRDefault="0081600B" w:rsidP="005035F5">
      <w:pPr>
        <w:widowControl/>
        <w:overflowPunct w:val="0"/>
        <w:autoSpaceDE w:val="0"/>
        <w:jc w:val="both"/>
        <w:textAlignment w:val="baseline"/>
        <w:rPr>
          <w:rFonts w:ascii="Cambria" w:eastAsia="Arial" w:hAnsi="Cambria" w:cs="Cambria"/>
          <w:strike/>
          <w:color w:val="000000"/>
          <w:kern w:val="0"/>
          <w:sz w:val="22"/>
          <w:szCs w:val="22"/>
        </w:rPr>
      </w:pPr>
      <w:proofErr w:type="spellStart"/>
      <w:r w:rsidRPr="008A3BFA">
        <w:rPr>
          <w:rFonts w:ascii="Cambria" w:eastAsia="Arial" w:hAnsi="Cambria" w:cs="Cambria"/>
          <w:b/>
          <w:bCs/>
          <w:strike/>
          <w:color w:val="000000"/>
          <w:kern w:val="0"/>
          <w:sz w:val="22"/>
          <w:szCs w:val="22"/>
          <w:lang w:val="en-US"/>
        </w:rPr>
        <w:t>i</w:t>
      </w:r>
      <w:proofErr w:type="spellEnd"/>
      <w:r w:rsidRPr="008A3BFA">
        <w:rPr>
          <w:rFonts w:ascii="Cambria" w:eastAsia="Arial" w:hAnsi="Cambria" w:cs="Cambria"/>
          <w:b/>
          <w:bCs/>
          <w:strike/>
          <w:color w:val="000000"/>
          <w:kern w:val="0"/>
          <w:sz w:val="22"/>
          <w:szCs w:val="22"/>
        </w:rPr>
        <w:t xml:space="preserve">) </w:t>
      </w:r>
      <w:r w:rsidRPr="008A3BFA">
        <w:rPr>
          <w:rFonts w:ascii="Cambria" w:eastAsia="Arial" w:hAnsi="Cambria" w:cs="Cambria"/>
          <w:strike/>
          <w:color w:val="000000"/>
          <w:kern w:val="0"/>
          <w:sz w:val="22"/>
          <w:szCs w:val="22"/>
        </w:rPr>
        <w:t xml:space="preserve">Για την απόδειξη της εξαίρεσης από την υποχρέωση ονομαστικοποίησης των μετοχών τους κατά την </w:t>
      </w:r>
      <w:proofErr w:type="spellStart"/>
      <w:r w:rsidRPr="008A3BFA">
        <w:rPr>
          <w:rFonts w:ascii="Cambria" w:eastAsia="Arial" w:hAnsi="Cambria" w:cs="Cambria"/>
          <w:strike/>
          <w:color w:val="000000"/>
          <w:kern w:val="0"/>
          <w:sz w:val="22"/>
          <w:szCs w:val="22"/>
        </w:rPr>
        <w:t>περ</w:t>
      </w:r>
      <w:proofErr w:type="spellEnd"/>
      <w:r w:rsidRPr="008A3BFA">
        <w:rPr>
          <w:rFonts w:ascii="Cambria" w:eastAsia="Arial" w:hAnsi="Cambria" w:cs="Cambria"/>
          <w:strike/>
          <w:color w:val="000000"/>
          <w:kern w:val="0"/>
          <w:sz w:val="22"/>
          <w:szCs w:val="22"/>
        </w:rPr>
        <w:t xml:space="preserve">. α) του άρθρου 22.Α.5, </w:t>
      </w:r>
      <w:r w:rsidRPr="008A3BFA">
        <w:rPr>
          <w:rFonts w:ascii="Cambria" w:eastAsia="Arial" w:hAnsi="Cambria" w:cs="Cambria"/>
          <w:b/>
          <w:strike/>
          <w:color w:val="000000"/>
          <w:kern w:val="0"/>
          <w:sz w:val="22"/>
          <w:szCs w:val="22"/>
        </w:rPr>
        <w:t>βεβαίωση του αρμοδίου Χρηματιστηρίου</w:t>
      </w:r>
      <w:r w:rsidRPr="008A3BFA">
        <w:rPr>
          <w:rFonts w:ascii="Cambria" w:eastAsia="Arial" w:hAnsi="Cambria" w:cs="Cambria"/>
          <w:strike/>
          <w:color w:val="000000"/>
          <w:kern w:val="0"/>
          <w:sz w:val="22"/>
          <w:szCs w:val="22"/>
        </w:rPr>
        <w:t xml:space="preserve">. </w:t>
      </w:r>
    </w:p>
    <w:p w:rsidR="0081600B" w:rsidRPr="008A3BFA" w:rsidRDefault="0081600B" w:rsidP="005035F5">
      <w:pPr>
        <w:widowControl/>
        <w:overflowPunct w:val="0"/>
        <w:autoSpaceDE w:val="0"/>
        <w:jc w:val="both"/>
        <w:textAlignment w:val="baseline"/>
        <w:rPr>
          <w:rFonts w:ascii="Cambria" w:eastAsia="Arial" w:hAnsi="Cambria" w:cs="Cambria"/>
          <w:b/>
          <w:strike/>
          <w:color w:val="000000"/>
          <w:kern w:val="0"/>
          <w:sz w:val="22"/>
          <w:szCs w:val="22"/>
        </w:rPr>
      </w:pPr>
      <w:r w:rsidRPr="008A3BFA">
        <w:rPr>
          <w:rFonts w:ascii="Cambria" w:eastAsia="Arial" w:hAnsi="Cambria" w:cs="Cambria"/>
          <w:b/>
          <w:bCs/>
          <w:strike/>
          <w:color w:val="000000"/>
          <w:kern w:val="0"/>
          <w:sz w:val="22"/>
          <w:szCs w:val="22"/>
          <w:lang w:val="en-US"/>
        </w:rPr>
        <w:t>ii</w:t>
      </w:r>
      <w:r w:rsidRPr="008A3BFA">
        <w:rPr>
          <w:rFonts w:ascii="Cambria" w:eastAsia="Arial" w:hAnsi="Cambria" w:cs="Cambria"/>
          <w:b/>
          <w:bCs/>
          <w:strike/>
          <w:color w:val="000000"/>
          <w:kern w:val="0"/>
          <w:sz w:val="22"/>
          <w:szCs w:val="22"/>
        </w:rPr>
        <w:t xml:space="preserve">) </w:t>
      </w:r>
      <w:r w:rsidRPr="008A3BFA">
        <w:rPr>
          <w:rFonts w:ascii="Cambria" w:eastAsia="Arial" w:hAnsi="Cambria" w:cs="Cambria"/>
          <w:strike/>
          <w:color w:val="000000"/>
          <w:kern w:val="0"/>
          <w:sz w:val="22"/>
          <w:szCs w:val="22"/>
        </w:rPr>
        <w:t xml:space="preserve">Όσον αφορά την εξαίρεση της </w:t>
      </w:r>
      <w:proofErr w:type="spellStart"/>
      <w:r w:rsidRPr="008A3BFA">
        <w:rPr>
          <w:rFonts w:ascii="Cambria" w:eastAsia="Arial" w:hAnsi="Cambria" w:cs="Cambria"/>
          <w:strike/>
          <w:color w:val="000000"/>
          <w:kern w:val="0"/>
          <w:sz w:val="22"/>
          <w:szCs w:val="22"/>
        </w:rPr>
        <w:t>περ</w:t>
      </w:r>
      <w:proofErr w:type="spellEnd"/>
      <w:r w:rsidRPr="008A3BFA">
        <w:rPr>
          <w:rFonts w:ascii="Cambria" w:eastAsia="Arial" w:hAnsi="Cambria" w:cs="Cambria"/>
          <w:strike/>
          <w:color w:val="000000"/>
          <w:kern w:val="0"/>
          <w:sz w:val="22"/>
          <w:szCs w:val="22"/>
        </w:rPr>
        <w:t xml:space="preserve">. β) του ίδιου άρθρου, για την απόδειξη του ελέγχου δικαιωμάτων ψήφου, </w:t>
      </w:r>
      <w:r w:rsidRPr="008A3BFA">
        <w:rPr>
          <w:rFonts w:ascii="Cambria" w:eastAsia="Arial" w:hAnsi="Cambria" w:cs="Cambria"/>
          <w:b/>
          <w:strike/>
          <w:color w:val="000000"/>
          <w:kern w:val="0"/>
          <w:sz w:val="22"/>
          <w:szCs w:val="22"/>
        </w:rPr>
        <w:t>υπεύθυνη δήλωση</w:t>
      </w:r>
      <w:r w:rsidRPr="008A3BFA">
        <w:rPr>
          <w:rFonts w:ascii="Cambria" w:eastAsia="Arial" w:hAnsi="Cambria" w:cs="Cambria"/>
          <w:strike/>
          <w:color w:val="000000"/>
          <w:kern w:val="0"/>
          <w:sz w:val="22"/>
          <w:szCs w:val="22"/>
        </w:rPr>
        <w:t xml:space="preserve"> της ελεγχόμενης εταιρείας και, εάν αυτή είναι διαφορετική του προσωρινού αναδόχου,  πρόσθετη υπεύθυνη δήλωση του τελευταίου, στις οποίες αναφέρονται οι επιχειρήσεις επενδύσεων, οι εταιρείες διαχείρισης κεφαλαίων/ενεργητικού ή κεφαλαίων επιχειρηματικών συμμετοχών, ανά περίπτωση και το συνολικό ποσοστό των δικαιωμάτων ψήφου που ελέγχουν στην ελεγχόμενη από αυτές εταιρεία. </w:t>
      </w:r>
      <w:r w:rsidRPr="008A3BFA">
        <w:rPr>
          <w:rFonts w:ascii="Cambria" w:eastAsia="Arial" w:hAnsi="Cambria" w:cs="Cambria"/>
          <w:b/>
          <w:strike/>
          <w:color w:val="000000"/>
          <w:kern w:val="0"/>
          <w:sz w:val="22"/>
          <w:szCs w:val="22"/>
        </w:rPr>
        <w:t>Οι υπεύθυνες αυτές δηλώσεις συνοδεύονται υποχρεωτικά από βεβαίωση ή άλλο έγγραφο από το οποίο προκύπτει ότι οι ελέγχουσες τα δικαιώματα ψήφου εταιρείες είναι εποπτευόμενες κατά τα οριζόμενα στην παράγραφο  22.Α.5.</w:t>
      </w:r>
      <w:r w:rsidRPr="008A3BFA">
        <w:rPr>
          <w:rFonts w:ascii="Cambria" w:eastAsia="Times New Roman" w:hAnsi="Cambria" w:cs="Cambria"/>
          <w:b/>
          <w:strike/>
          <w:kern w:val="0"/>
          <w:sz w:val="22"/>
          <w:szCs w:val="22"/>
          <w:vertAlign w:val="superscript"/>
        </w:rPr>
        <w:t xml:space="preserve"> </w:t>
      </w:r>
      <w:r w:rsidRPr="008A3BFA">
        <w:rPr>
          <w:rFonts w:ascii="Cambria" w:eastAsia="Times New Roman" w:hAnsi="Cambria" w:cs="Cambria"/>
          <w:b/>
          <w:strike/>
          <w:kern w:val="0"/>
          <w:sz w:val="22"/>
          <w:szCs w:val="22"/>
          <w:vertAlign w:val="superscript"/>
        </w:rPr>
        <w:endnoteReference w:id="153"/>
      </w:r>
    </w:p>
    <w:p w:rsidR="0081600B" w:rsidRPr="008A3BFA"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ascii="Cambria" w:hAnsi="Cambria" w:cs="Calibri"/>
          <w:strike/>
          <w:sz w:val="22"/>
          <w:szCs w:val="22"/>
          <w:lang w:bidi="en-US"/>
        </w:rPr>
      </w:pPr>
      <w:r w:rsidRPr="008A3BFA">
        <w:rPr>
          <w:rFonts w:ascii="Cambria" w:hAnsi="Cambria" w:cs="Calibri"/>
          <w:b/>
          <w:strike/>
          <w:sz w:val="22"/>
          <w:szCs w:val="22"/>
          <w:vertAlign w:val="superscript"/>
          <w:lang w:bidi="en-US"/>
        </w:rPr>
        <w:t>.</w:t>
      </w:r>
      <w:r w:rsidRPr="008A3BFA">
        <w:rPr>
          <w:rFonts w:ascii="Cambria" w:hAnsi="Cambria" w:cs="Calibri"/>
          <w:strike/>
          <w:sz w:val="22"/>
          <w:szCs w:val="22"/>
          <w:lang w:bidi="en-US"/>
        </w:rPr>
        <w:t xml:space="preserve"> </w:t>
      </w:r>
    </w:p>
    <w:p w:rsidR="0081600B" w:rsidRPr="008A3BFA"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ascii="Cambria" w:eastAsia="Arial" w:hAnsi="Cambria" w:cs="Cambria"/>
          <w:b/>
          <w:strike/>
          <w:color w:val="000000"/>
          <w:kern w:val="0"/>
          <w:sz w:val="22"/>
          <w:szCs w:val="22"/>
        </w:rPr>
      </w:pPr>
      <w:r w:rsidRPr="008A3BFA">
        <w:rPr>
          <w:rFonts w:ascii="Cambria" w:eastAsia="Arial" w:hAnsi="Cambria" w:cs="Cambria"/>
          <w:b/>
          <w:strike/>
          <w:color w:val="000000"/>
          <w:kern w:val="0"/>
          <w:sz w:val="22"/>
          <w:szCs w:val="22"/>
        </w:rPr>
        <w:t xml:space="preserve"> Οι ημεδαπές ανώνυμες εταιρίες:</w:t>
      </w:r>
    </w:p>
    <w:p w:rsidR="0081600B" w:rsidRPr="008A3BFA" w:rsidRDefault="0081600B" w:rsidP="005035F5">
      <w:pPr>
        <w:spacing w:after="120"/>
        <w:jc w:val="both"/>
        <w:textAlignment w:val="baseline"/>
        <w:rPr>
          <w:rFonts w:ascii="Cambria" w:hAnsi="Cambria" w:cs="Calibri"/>
          <w:b/>
          <w:strike/>
          <w:sz w:val="22"/>
          <w:szCs w:val="22"/>
          <w:lang w:bidi="en-US"/>
        </w:rPr>
      </w:pPr>
    </w:p>
    <w:p w:rsidR="0081600B" w:rsidRPr="008A3BFA"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ambria" w:eastAsia="Arial Unicode MS" w:hAnsi="Cambria" w:cs="Cambria"/>
          <w:strike/>
          <w:color w:val="000000"/>
          <w:kern w:val="0"/>
          <w:sz w:val="22"/>
          <w:szCs w:val="22"/>
        </w:rPr>
      </w:pPr>
      <w:r w:rsidRPr="008A3BFA">
        <w:rPr>
          <w:rFonts w:ascii="Cambria" w:hAnsi="Cambria" w:cs="Calibri"/>
          <w:b/>
          <w:strike/>
          <w:sz w:val="22"/>
          <w:szCs w:val="22"/>
          <w:lang w:bidi="en-US"/>
        </w:rPr>
        <w:t xml:space="preserve">- </w:t>
      </w:r>
      <w:r w:rsidRPr="008A3BFA">
        <w:rPr>
          <w:rFonts w:ascii="Cambria" w:hAnsi="Cambria" w:cs="Calibri"/>
          <w:strike/>
          <w:sz w:val="22"/>
          <w:szCs w:val="22"/>
          <w:lang w:bidi="en-US"/>
        </w:rPr>
        <w:t>Πιστοποιητικό ΓΕΜΗ, από το οποίο να προκύπτει ότι οι μετοχές είναι ονομαστικές</w:t>
      </w:r>
      <w:r w:rsidRPr="008A3BFA">
        <w:rPr>
          <w:rFonts w:ascii="Cambria" w:eastAsia="Arial Unicode MS" w:hAnsi="Cambria" w:cs="Cambria"/>
          <w:strike/>
          <w:color w:val="000000"/>
          <w:kern w:val="0"/>
          <w:sz w:val="22"/>
          <w:szCs w:val="22"/>
        </w:rPr>
        <w:t xml:space="preserve"> που να έχει εκδοθεί έως τριάντα (30) εργάσιμες ημέρες πριν από την υποβολή του.</w:t>
      </w:r>
      <w:r w:rsidRPr="008A3BFA">
        <w:rPr>
          <w:rFonts w:ascii="Cambria" w:hAnsi="Cambria" w:cs="Calibri"/>
          <w:strike/>
          <w:sz w:val="22"/>
          <w:szCs w:val="22"/>
          <w:vertAlign w:val="superscript"/>
          <w:lang w:bidi="en-US"/>
        </w:rPr>
        <w:endnoteReference w:id="154"/>
      </w:r>
    </w:p>
    <w:p w:rsidR="0081600B" w:rsidRPr="008A3BFA" w:rsidRDefault="0081600B" w:rsidP="005035F5">
      <w:pPr>
        <w:spacing w:after="120"/>
        <w:jc w:val="both"/>
        <w:textAlignment w:val="baseline"/>
        <w:rPr>
          <w:rFonts w:ascii="Cambria" w:hAnsi="Cambria" w:cs="Calibri"/>
          <w:strike/>
          <w:sz w:val="22"/>
          <w:szCs w:val="22"/>
          <w:lang w:bidi="en-US"/>
        </w:rPr>
      </w:pPr>
      <w:r w:rsidRPr="008A3BFA">
        <w:rPr>
          <w:rFonts w:ascii="Cambria" w:hAnsi="Cambria" w:cs="Calibri"/>
          <w:b/>
          <w:strike/>
          <w:sz w:val="22"/>
          <w:szCs w:val="22"/>
          <w:lang w:bidi="en-US"/>
        </w:rPr>
        <w:t xml:space="preserve">- </w:t>
      </w:r>
      <w:r w:rsidRPr="008A3BFA">
        <w:rPr>
          <w:rFonts w:ascii="Cambria" w:hAnsi="Cambria" w:cs="Calibri"/>
          <w:strike/>
          <w:sz w:val="22"/>
          <w:szCs w:val="22"/>
          <w:lang w:bidi="en-US"/>
        </w:rPr>
        <w:t>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w:t>
      </w:r>
    </w:p>
    <w:p w:rsidR="0081600B" w:rsidRPr="008A3BFA" w:rsidRDefault="0081600B" w:rsidP="005035F5">
      <w:pPr>
        <w:spacing w:after="120"/>
        <w:jc w:val="both"/>
        <w:textAlignment w:val="baseline"/>
        <w:rPr>
          <w:rFonts w:ascii="Cambria" w:hAnsi="Cambria" w:cs="Calibri"/>
          <w:b/>
          <w:strike/>
          <w:sz w:val="22"/>
          <w:szCs w:val="22"/>
          <w:lang w:bidi="en-US"/>
        </w:rPr>
      </w:pPr>
      <w:r w:rsidRPr="008A3BFA">
        <w:rPr>
          <w:rFonts w:ascii="Cambria" w:hAnsi="Cambria" w:cs="Calibri"/>
          <w:strike/>
          <w:sz w:val="22"/>
          <w:szCs w:val="22"/>
          <w:lang w:bidi="en-US"/>
        </w:rPr>
        <w:t>Ειδικότερα</w:t>
      </w:r>
      <w:r w:rsidRPr="008A3BFA">
        <w:rPr>
          <w:rFonts w:ascii="Cambria" w:hAnsi="Cambria" w:cs="Calibri"/>
          <w:b/>
          <w:strike/>
          <w:sz w:val="22"/>
          <w:szCs w:val="22"/>
          <w:lang w:bidi="en-US"/>
        </w:rPr>
        <w:t>:</w:t>
      </w:r>
    </w:p>
    <w:p w:rsidR="0081600B" w:rsidRPr="008A3BFA" w:rsidRDefault="0081600B" w:rsidP="005035F5">
      <w:pPr>
        <w:spacing w:after="120"/>
        <w:jc w:val="both"/>
        <w:textAlignment w:val="baseline"/>
        <w:rPr>
          <w:rFonts w:ascii="Cambria" w:hAnsi="Cambria" w:cs="Calibri"/>
          <w:b/>
          <w:strike/>
          <w:sz w:val="22"/>
          <w:szCs w:val="22"/>
          <w:lang w:bidi="en-US"/>
        </w:rPr>
      </w:pPr>
      <w:r w:rsidRPr="008A3BFA">
        <w:rPr>
          <w:rFonts w:ascii="Cambria" w:hAnsi="Cambria" w:cs="Calibri"/>
          <w:b/>
          <w:strike/>
          <w:sz w:val="22"/>
          <w:szCs w:val="22"/>
          <w:lang w:bidi="en-US"/>
        </w:rPr>
        <w:t>α) Οι επιχειρήσεις που είναι εγγεγραμμένες στο Μ.Ε.ΕΠ.</w:t>
      </w:r>
      <w:r w:rsidR="003A04D4" w:rsidRPr="008A3BFA">
        <w:rPr>
          <w:rFonts w:ascii="Cambria" w:hAnsi="Cambria" w:cs="Calibri"/>
          <w:b/>
          <w:strike/>
          <w:sz w:val="22"/>
          <w:szCs w:val="22"/>
        </w:rPr>
        <w:t xml:space="preserve"> και διαθέτουν ενημερότητα πτυχίου</w:t>
      </w:r>
      <w:r w:rsidRPr="008A3BFA">
        <w:rPr>
          <w:rFonts w:ascii="Cambria" w:hAnsi="Cambria" w:cs="Calibri"/>
          <w:b/>
          <w:strike/>
          <w:sz w:val="22"/>
          <w:szCs w:val="22"/>
          <w:lang w:bidi="en-US"/>
        </w:rPr>
        <w:t>,</w:t>
      </w:r>
      <w:r w:rsidRPr="008A3BFA">
        <w:rPr>
          <w:rFonts w:ascii="Cambria" w:hAnsi="Cambria" w:cs="Calibri"/>
          <w:strike/>
          <w:sz w:val="22"/>
          <w:szCs w:val="22"/>
          <w:lang w:bidi="en-US"/>
        </w:rPr>
        <w:t xml:space="preserve"> προσκομίζουν μόνο την 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 καθώς η απαίτηση για την υποβολή του πιστοποιητικού από το οποίο να προκύπτει ότι οι μετοχές είναι ονομαστικές, καλύπτεται σύμφωνα με τα οριζόμενα στο άρθρο 23.9 της παρούσας.</w:t>
      </w:r>
    </w:p>
    <w:p w:rsidR="0081600B" w:rsidRPr="008A3BFA" w:rsidRDefault="0081600B" w:rsidP="005035F5">
      <w:pPr>
        <w:spacing w:after="120"/>
        <w:jc w:val="both"/>
        <w:textAlignment w:val="baseline"/>
        <w:rPr>
          <w:rFonts w:ascii="Cambria" w:hAnsi="Cambria" w:cs="Calibri"/>
          <w:strike/>
          <w:sz w:val="22"/>
          <w:szCs w:val="22"/>
          <w:lang w:bidi="en-US"/>
        </w:rPr>
      </w:pPr>
      <w:r w:rsidRPr="008A3BFA">
        <w:rPr>
          <w:rFonts w:ascii="Cambria" w:hAnsi="Cambria" w:cs="Calibri"/>
          <w:b/>
          <w:strike/>
          <w:sz w:val="22"/>
          <w:szCs w:val="22"/>
          <w:lang w:bidi="en-US"/>
        </w:rPr>
        <w:t>β) Οι αλλοδαπές ανώνυμες εταιρίες,</w:t>
      </w:r>
      <w:r w:rsidRPr="008A3BFA">
        <w:rPr>
          <w:rFonts w:ascii="Cambria" w:eastAsia="Arial Unicode MS" w:hAnsi="Cambria" w:cs="Cambria"/>
          <w:b/>
          <w:bCs/>
          <w:strike/>
          <w:color w:val="000000"/>
          <w:kern w:val="0"/>
          <w:sz w:val="22"/>
          <w:szCs w:val="22"/>
        </w:rPr>
        <w:t xml:space="preserve"> ή αλλοδαπά νομικά πρόσωπα που αντιστοιχούν σε ανώνυμες εταιρείες</w:t>
      </w:r>
      <w:r w:rsidRPr="008A3BFA">
        <w:rPr>
          <w:rFonts w:ascii="Cambria" w:hAnsi="Cambria" w:cs="Calibri"/>
          <w:b/>
          <w:strike/>
          <w:sz w:val="22"/>
          <w:szCs w:val="22"/>
          <w:lang w:bidi="en-US"/>
        </w:rPr>
        <w:t xml:space="preserve"> </w:t>
      </w:r>
      <w:proofErr w:type="spellStart"/>
      <w:r w:rsidR="003A04D4" w:rsidRPr="008A3BFA">
        <w:rPr>
          <w:rFonts w:ascii="Cambria" w:hAnsi="Cambria" w:cs="Calibri"/>
          <w:strike/>
          <w:sz w:val="22"/>
          <w:szCs w:val="22"/>
          <w:lang w:bidi="en-US"/>
        </w:rPr>
        <w:t>εφόσον</w:t>
      </w:r>
      <w:r w:rsidRPr="008A3BFA">
        <w:rPr>
          <w:rFonts w:ascii="Cambria" w:hAnsi="Cambria" w:cs="Calibri"/>
          <w:strike/>
          <w:sz w:val="22"/>
          <w:szCs w:val="22"/>
          <w:lang w:bidi="en-US"/>
        </w:rPr>
        <w:t>,κατά</w:t>
      </w:r>
      <w:proofErr w:type="spellEnd"/>
      <w:r w:rsidRPr="008A3BFA">
        <w:rPr>
          <w:rFonts w:ascii="Cambria" w:hAnsi="Cambria" w:cs="Calibri"/>
          <w:strike/>
          <w:sz w:val="22"/>
          <w:szCs w:val="22"/>
          <w:lang w:bidi="en-US"/>
        </w:rPr>
        <w:t xml:space="preserve"> το δίκαιο της έδρας τους,</w:t>
      </w:r>
      <w:r w:rsidRPr="008A3BFA">
        <w:rPr>
          <w:rFonts w:ascii="Cambria" w:hAnsi="Cambria" w:cs="Calibri"/>
          <w:b/>
          <w:strike/>
          <w:sz w:val="22"/>
          <w:szCs w:val="22"/>
          <w:lang w:bidi="en-US"/>
        </w:rPr>
        <w:t xml:space="preserve"> ,</w:t>
      </w:r>
      <w:r w:rsidRPr="008A3BFA">
        <w:rPr>
          <w:rFonts w:ascii="Cambria" w:hAnsi="Cambria" w:cs="Calibri"/>
          <w:strike/>
          <w:sz w:val="22"/>
          <w:szCs w:val="22"/>
          <w:lang w:bidi="en-US"/>
        </w:rPr>
        <w:t>:</w:t>
      </w:r>
    </w:p>
    <w:p w:rsidR="0081600B" w:rsidRPr="008A3BFA" w:rsidRDefault="0081600B" w:rsidP="005035F5">
      <w:pPr>
        <w:widowContro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Cs/>
          <w:strike/>
          <w:color w:val="000000"/>
          <w:kern w:val="0"/>
          <w:sz w:val="22"/>
          <w:szCs w:val="22"/>
        </w:rPr>
      </w:pPr>
      <w:r w:rsidRPr="008A3BFA">
        <w:rPr>
          <w:rFonts w:ascii="Cambria" w:eastAsia="Arial Unicode MS" w:hAnsi="Cambria" w:cs="Cambria"/>
          <w:b/>
          <w:bCs/>
          <w:strike/>
          <w:color w:val="000000"/>
          <w:kern w:val="0"/>
          <w:sz w:val="22"/>
          <w:szCs w:val="22"/>
        </w:rPr>
        <w:lastRenderedPageBreak/>
        <w:t>Α)</w:t>
      </w:r>
      <w:r w:rsidRPr="008A3BFA">
        <w:rPr>
          <w:rFonts w:ascii="Cambria" w:eastAsia="Arial Unicode MS" w:hAnsi="Cambria" w:cs="Cambria"/>
          <w:bCs/>
          <w:strike/>
          <w:color w:val="000000"/>
          <w:kern w:val="0"/>
          <w:sz w:val="22"/>
          <w:szCs w:val="22"/>
        </w:rPr>
        <w:t xml:space="preserve"> </w:t>
      </w:r>
      <w:r w:rsidRPr="008A3BFA">
        <w:rPr>
          <w:rFonts w:ascii="Cambria" w:eastAsia="Arial Unicode MS" w:hAnsi="Cambria" w:cs="Cambria"/>
          <w:b/>
          <w:strike/>
          <w:color w:val="000000"/>
          <w:kern w:val="0"/>
          <w:sz w:val="22"/>
          <w:szCs w:val="22"/>
          <w:u w:val="single"/>
        </w:rPr>
        <w:t>έχουν ονομαστικές μετοχές</w:t>
      </w:r>
      <w:r w:rsidRPr="008A3BFA">
        <w:rPr>
          <w:rFonts w:ascii="Cambria" w:eastAsia="Arial Unicode MS" w:hAnsi="Cambria" w:cs="Cambria"/>
          <w:strike/>
          <w:color w:val="000000"/>
          <w:kern w:val="0"/>
          <w:sz w:val="22"/>
          <w:szCs w:val="22"/>
        </w:rPr>
        <w:t>, προσκομίζουν:</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strike/>
          <w:color w:val="000000"/>
          <w:kern w:val="0"/>
          <w:sz w:val="22"/>
          <w:szCs w:val="22"/>
        </w:rPr>
      </w:pPr>
      <w:proofErr w:type="spellStart"/>
      <w:r w:rsidRPr="008A3BFA">
        <w:rPr>
          <w:rFonts w:ascii="Cambria" w:eastAsia="Arial Unicode MS" w:hAnsi="Cambria" w:cs="Cambria"/>
          <w:bCs/>
          <w:strike/>
          <w:color w:val="000000"/>
          <w:kern w:val="0"/>
          <w:sz w:val="22"/>
          <w:szCs w:val="22"/>
          <w:lang w:val="en-US"/>
        </w:rPr>
        <w:t>i</w:t>
      </w:r>
      <w:proofErr w:type="spellEnd"/>
      <w:r w:rsidRPr="008A3BFA">
        <w:rPr>
          <w:rFonts w:ascii="Cambria" w:eastAsia="Arial Unicode MS" w:hAnsi="Cambria" w:cs="Cambria"/>
          <w:bCs/>
          <w:strike/>
          <w:color w:val="000000"/>
          <w:kern w:val="0"/>
          <w:sz w:val="22"/>
          <w:szCs w:val="22"/>
        </w:rPr>
        <w:t>)</w:t>
      </w:r>
      <w:r w:rsidRPr="008A3BFA">
        <w:rPr>
          <w:rFonts w:ascii="Cambria" w:eastAsia="Arial Unicode MS" w:hAnsi="Cambria" w:cs="Cambria"/>
          <w:strike/>
          <w:color w:val="000000"/>
          <w:kern w:val="0"/>
          <w:sz w:val="22"/>
          <w:szCs w:val="22"/>
        </w:rPr>
        <w:t xml:space="preserve"> </w:t>
      </w:r>
      <w:proofErr w:type="gramStart"/>
      <w:r w:rsidRPr="008A3BFA">
        <w:rPr>
          <w:rFonts w:ascii="Cambria" w:eastAsia="Arial Unicode MS" w:hAnsi="Cambria" w:cs="Cambria"/>
          <w:strike/>
          <w:color w:val="000000"/>
          <w:kern w:val="0"/>
          <w:sz w:val="22"/>
          <w:szCs w:val="22"/>
        </w:rPr>
        <w:t>πιστοποιητικό</w:t>
      </w:r>
      <w:proofErr w:type="gramEnd"/>
      <w:r w:rsidRPr="008A3BFA">
        <w:rPr>
          <w:rFonts w:ascii="Cambria" w:eastAsia="Arial Unicode MS" w:hAnsi="Cambria" w:cs="Cambria"/>
          <w:strike/>
          <w:color w:val="000000"/>
          <w:kern w:val="0"/>
          <w:sz w:val="22"/>
          <w:szCs w:val="22"/>
        </w:rPr>
        <w:t xml:space="preserve"> αρμόδιας αρχής του κράτους της έδρας, από το οποίο να προκύπτει ότι οι μετοχές είναι ονομαστικές,</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Cs/>
          <w:strike/>
          <w:color w:val="000000"/>
          <w:kern w:val="0"/>
          <w:sz w:val="22"/>
          <w:szCs w:val="22"/>
        </w:rPr>
      </w:pPr>
      <w:r w:rsidRPr="008A3BFA">
        <w:rPr>
          <w:rFonts w:ascii="Cambria" w:eastAsia="Arial Unicode MS" w:hAnsi="Cambria" w:cs="Cambria"/>
          <w:bCs/>
          <w:strike/>
          <w:color w:val="000000"/>
          <w:kern w:val="0"/>
          <w:sz w:val="22"/>
          <w:szCs w:val="22"/>
          <w:lang w:val="en-US"/>
        </w:rPr>
        <w:t>ii</w:t>
      </w:r>
      <w:r w:rsidRPr="008A3BFA">
        <w:rPr>
          <w:rFonts w:ascii="Cambria" w:eastAsia="Arial Unicode MS" w:hAnsi="Cambria" w:cs="Cambria"/>
          <w:bCs/>
          <w:strike/>
          <w:color w:val="000000"/>
          <w:kern w:val="0"/>
          <w:sz w:val="22"/>
          <w:szCs w:val="22"/>
        </w:rPr>
        <w:t>)</w:t>
      </w:r>
      <w:r w:rsidRPr="008A3BFA">
        <w:rPr>
          <w:rFonts w:ascii="Cambria" w:eastAsia="Arial Unicode MS" w:hAnsi="Cambria" w:cs="Cambria"/>
          <w:strike/>
          <w:color w:val="000000"/>
          <w:kern w:val="0"/>
          <w:sz w:val="22"/>
          <w:szCs w:val="22"/>
        </w:rPr>
        <w:t xml:space="preserve"> </w:t>
      </w:r>
      <w:proofErr w:type="gramStart"/>
      <w:r w:rsidRPr="008A3BFA">
        <w:rPr>
          <w:rFonts w:ascii="Cambria" w:eastAsia="Arial Unicode MS" w:hAnsi="Cambria" w:cs="Cambria"/>
          <w:strike/>
          <w:color w:val="000000"/>
          <w:kern w:val="0"/>
          <w:sz w:val="22"/>
          <w:szCs w:val="22"/>
        </w:rPr>
        <w:t>αναλυτική</w:t>
      </w:r>
      <w:proofErr w:type="gramEnd"/>
      <w:r w:rsidRPr="008A3BFA">
        <w:rPr>
          <w:rFonts w:ascii="Cambria" w:eastAsia="Arial Unicode MS" w:hAnsi="Cambria" w:cs="Cambria"/>
          <w:strike/>
          <w:color w:val="000000"/>
          <w:kern w:val="0"/>
          <w:sz w:val="22"/>
          <w:szCs w:val="22"/>
        </w:rPr>
        <w:t xml:space="preserve"> κατάσταση μετόχων, με αριθμό των μετοχών του κάθε μετόχου, όπως τα στοιχεία αυτά είναι καταχωρημένα στο βιβλίο μετόχων της εταιρείας με ημερομηνία το πολύ 30 εργάσιμες μέρες πριν την υποβολή προσφοράς,</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Cs/>
          <w:strike/>
          <w:color w:val="000000"/>
          <w:kern w:val="0"/>
          <w:sz w:val="22"/>
          <w:szCs w:val="22"/>
        </w:rPr>
      </w:pPr>
      <w:r w:rsidRPr="008A3BFA">
        <w:rPr>
          <w:rFonts w:ascii="Cambria" w:eastAsia="Arial Unicode MS" w:hAnsi="Cambria" w:cs="Cambria"/>
          <w:bCs/>
          <w:strike/>
          <w:color w:val="000000"/>
          <w:kern w:val="0"/>
          <w:sz w:val="22"/>
          <w:szCs w:val="22"/>
          <w:lang w:val="en-US"/>
        </w:rPr>
        <w:t>iii</w:t>
      </w:r>
      <w:r w:rsidRPr="008A3BFA">
        <w:rPr>
          <w:rFonts w:ascii="Cambria" w:eastAsia="Arial Unicode MS" w:hAnsi="Cambria" w:cs="Cambria"/>
          <w:bCs/>
          <w:strike/>
          <w:color w:val="000000"/>
          <w:kern w:val="0"/>
          <w:sz w:val="22"/>
          <w:szCs w:val="22"/>
        </w:rPr>
        <w:t>)</w:t>
      </w:r>
      <w:r w:rsidRPr="008A3BFA">
        <w:rPr>
          <w:rFonts w:ascii="Cambria" w:eastAsia="Arial Unicode MS" w:hAnsi="Cambria" w:cs="Cambria"/>
          <w:strike/>
          <w:color w:val="000000"/>
          <w:kern w:val="0"/>
          <w:sz w:val="22"/>
          <w:szCs w:val="22"/>
        </w:rPr>
        <w:t xml:space="preserve"> </w:t>
      </w:r>
      <w:proofErr w:type="gramStart"/>
      <w:r w:rsidRPr="008A3BFA">
        <w:rPr>
          <w:rFonts w:ascii="Cambria" w:eastAsia="Arial Unicode MS" w:hAnsi="Cambria" w:cs="Cambria"/>
          <w:strike/>
          <w:color w:val="000000"/>
          <w:kern w:val="0"/>
          <w:sz w:val="22"/>
          <w:szCs w:val="22"/>
        </w:rPr>
        <w:t>κάθε</w:t>
      </w:r>
      <w:proofErr w:type="gramEnd"/>
      <w:r w:rsidRPr="008A3BFA">
        <w:rPr>
          <w:rFonts w:ascii="Cambria" w:eastAsia="Arial Unicode MS" w:hAnsi="Cambria" w:cs="Cambria"/>
          <w:strike/>
          <w:color w:val="000000"/>
          <w:kern w:val="0"/>
          <w:sz w:val="22"/>
          <w:szCs w:val="22"/>
        </w:rPr>
        <w:t xml:space="preserve"> άλλο στοιχείο από το οποίο να προκύπτει η ονομαστικοποίηση μέχρι φυσικού προσώπου των μετοχών, που έχει συντελεστεί </w:t>
      </w:r>
      <w:r w:rsidRPr="008A3BFA">
        <w:rPr>
          <w:rFonts w:ascii="Cambria" w:eastAsia="Times New Roman" w:hAnsi="Cambria" w:cs="Calibri"/>
          <w:strike/>
          <w:kern w:val="0"/>
          <w:sz w:val="22"/>
          <w:szCs w:val="22"/>
        </w:rPr>
        <w:t xml:space="preserve">τις τελευταίες 30 (τριάντα) εργάσιμες ημέρες </w:t>
      </w:r>
      <w:r w:rsidRPr="008A3BFA">
        <w:rPr>
          <w:rFonts w:ascii="Cambria" w:eastAsia="Arial Unicode MS" w:hAnsi="Cambria" w:cs="Cambria"/>
          <w:strike/>
          <w:color w:val="000000"/>
          <w:kern w:val="0"/>
          <w:sz w:val="22"/>
          <w:szCs w:val="22"/>
        </w:rPr>
        <w:t xml:space="preserve">πριν την υποβολής της προσφοράς. </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ascii="Cambria" w:eastAsia="Arial Unicode MS" w:hAnsi="Cambria" w:cs="Cambria"/>
          <w:bCs/>
          <w:strike/>
          <w:color w:val="000000"/>
          <w:kern w:val="0"/>
          <w:sz w:val="22"/>
          <w:szCs w:val="22"/>
        </w:rPr>
      </w:pP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
          <w:bCs/>
          <w:strike/>
          <w:color w:val="000000"/>
          <w:kern w:val="0"/>
          <w:sz w:val="22"/>
          <w:szCs w:val="22"/>
        </w:rPr>
      </w:pPr>
      <w:r w:rsidRPr="008A3BFA">
        <w:rPr>
          <w:rFonts w:ascii="Cambria" w:eastAsia="Arial Unicode MS" w:hAnsi="Cambria" w:cs="Cambria"/>
          <w:b/>
          <w:bCs/>
          <w:strike/>
          <w:color w:val="000000"/>
          <w:kern w:val="0"/>
          <w:sz w:val="22"/>
          <w:szCs w:val="22"/>
        </w:rPr>
        <w:t>Β)</w:t>
      </w:r>
      <w:r w:rsidRPr="008A3BFA">
        <w:rPr>
          <w:rFonts w:ascii="Cambria" w:eastAsia="Arial Unicode MS" w:hAnsi="Cambria" w:cs="Cambria"/>
          <w:bCs/>
          <w:strike/>
          <w:color w:val="000000"/>
          <w:kern w:val="0"/>
          <w:sz w:val="22"/>
          <w:szCs w:val="22"/>
        </w:rPr>
        <w:t xml:space="preserve"> </w:t>
      </w:r>
      <w:r w:rsidRPr="008A3BFA">
        <w:rPr>
          <w:rFonts w:ascii="Cambria" w:eastAsia="Arial Unicode MS" w:hAnsi="Cambria" w:cs="Cambria"/>
          <w:b/>
          <w:bCs/>
          <w:strike/>
          <w:color w:val="000000"/>
          <w:kern w:val="0"/>
          <w:sz w:val="22"/>
          <w:szCs w:val="22"/>
        </w:rPr>
        <w:t xml:space="preserve"> </w:t>
      </w:r>
      <w:r w:rsidRPr="008A3BFA">
        <w:rPr>
          <w:rFonts w:ascii="Cambria" w:eastAsia="Arial Unicode MS" w:hAnsi="Cambria" w:cs="Cambria"/>
          <w:b/>
          <w:bCs/>
          <w:strike/>
          <w:color w:val="000000"/>
          <w:kern w:val="0"/>
          <w:sz w:val="22"/>
          <w:szCs w:val="22"/>
          <w:u w:val="single"/>
        </w:rPr>
        <w:t>δεν έχουν υποχρέωση ονομαστικοποίησης</w:t>
      </w:r>
      <w:r w:rsidRPr="008A3BFA">
        <w:rPr>
          <w:rFonts w:ascii="Cambria" w:eastAsia="Arial Unicode MS" w:hAnsi="Cambria" w:cs="Cambria"/>
          <w:bCs/>
          <w:strike/>
          <w:color w:val="000000"/>
          <w:kern w:val="0"/>
          <w:sz w:val="22"/>
          <w:szCs w:val="22"/>
        </w:rPr>
        <w:t xml:space="preserve"> μετοχών</w:t>
      </w:r>
      <w:r w:rsidRPr="008A3BFA">
        <w:rPr>
          <w:rFonts w:ascii="Cambria" w:eastAsia="Arial Unicode MS" w:hAnsi="Cambria" w:cs="Cambria"/>
          <w:b/>
          <w:bCs/>
          <w:strike/>
          <w:color w:val="000000"/>
          <w:sz w:val="22"/>
          <w:szCs w:val="22"/>
          <w:lang w:bidi="en-US"/>
        </w:rPr>
        <w:t xml:space="preserve"> ή δεν προβλέπεται η ονομαστικοποίηση των μετοχών</w:t>
      </w:r>
      <w:r w:rsidRPr="008A3BFA">
        <w:rPr>
          <w:rFonts w:ascii="Cambria" w:eastAsia="Arial Unicode MS" w:hAnsi="Cambria" w:cs="Cambria"/>
          <w:bCs/>
          <w:strike/>
          <w:color w:val="000000"/>
          <w:kern w:val="0"/>
          <w:sz w:val="22"/>
          <w:szCs w:val="22"/>
        </w:rPr>
        <w:t xml:space="preserve">, </w:t>
      </w:r>
      <w:r w:rsidRPr="008A3BFA">
        <w:rPr>
          <w:rFonts w:ascii="Cambria" w:eastAsia="Arial Unicode MS" w:hAnsi="Cambria" w:cs="Cambria"/>
          <w:strike/>
          <w:color w:val="000000"/>
          <w:kern w:val="0"/>
          <w:sz w:val="22"/>
          <w:szCs w:val="22"/>
        </w:rPr>
        <w:t>προσκομίζουν:</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strike/>
          <w:color w:val="000000"/>
          <w:kern w:val="0"/>
          <w:sz w:val="22"/>
          <w:szCs w:val="22"/>
        </w:rPr>
      </w:pPr>
      <w:proofErr w:type="spellStart"/>
      <w:r w:rsidRPr="008A3BFA">
        <w:rPr>
          <w:rFonts w:ascii="Cambria" w:eastAsia="Arial Unicode MS" w:hAnsi="Cambria" w:cs="Cambria"/>
          <w:bCs/>
          <w:strike/>
          <w:color w:val="000000"/>
          <w:kern w:val="0"/>
          <w:sz w:val="22"/>
          <w:szCs w:val="22"/>
          <w:lang w:val="en-US"/>
        </w:rPr>
        <w:t>i</w:t>
      </w:r>
      <w:proofErr w:type="spellEnd"/>
      <w:r w:rsidRPr="008A3BFA">
        <w:rPr>
          <w:rFonts w:ascii="Cambria" w:eastAsia="Arial Unicode MS" w:hAnsi="Cambria" w:cs="Cambria"/>
          <w:bCs/>
          <w:strike/>
          <w:color w:val="000000"/>
          <w:kern w:val="0"/>
          <w:sz w:val="22"/>
          <w:szCs w:val="22"/>
        </w:rPr>
        <w:t>)</w:t>
      </w:r>
      <w:r w:rsidRPr="008A3BFA">
        <w:rPr>
          <w:rFonts w:ascii="Cambria" w:eastAsia="Arial Unicode MS" w:hAnsi="Cambria" w:cs="Cambria"/>
          <w:strike/>
          <w:color w:val="000000"/>
          <w:kern w:val="0"/>
          <w:sz w:val="22"/>
          <w:szCs w:val="22"/>
        </w:rPr>
        <w:t xml:space="preserve"> </w:t>
      </w:r>
      <w:proofErr w:type="gramStart"/>
      <w:r w:rsidRPr="008A3BFA">
        <w:rPr>
          <w:rFonts w:ascii="Cambria" w:eastAsia="Arial Unicode MS" w:hAnsi="Cambria" w:cs="Cambria"/>
          <w:strike/>
          <w:color w:val="000000"/>
          <w:kern w:val="0"/>
          <w:sz w:val="22"/>
          <w:szCs w:val="22"/>
        </w:rPr>
        <w:t>β</w:t>
      </w:r>
      <w:r w:rsidRPr="008A3BFA">
        <w:rPr>
          <w:rFonts w:ascii="Cambria" w:eastAsia="Times New Roman" w:hAnsi="Cambria" w:cs="Cambria"/>
          <w:strike/>
          <w:kern w:val="0"/>
          <w:sz w:val="22"/>
          <w:szCs w:val="22"/>
        </w:rPr>
        <w:t>εβαίωση</w:t>
      </w:r>
      <w:proofErr w:type="gramEnd"/>
      <w:r w:rsidRPr="008A3BFA">
        <w:rPr>
          <w:rFonts w:ascii="Cambria" w:eastAsia="Times New Roman" w:hAnsi="Cambria" w:cs="Cambria"/>
          <w:strike/>
          <w:kern w:val="0"/>
          <w:sz w:val="22"/>
          <w:szCs w:val="22"/>
        </w:rPr>
        <w:t xml:space="preserve"> περί μη υποχρέωσης ονομαστικοποίησης των μετοχών από αρμόδια αρχή, εφόσον υπάρχει σχετική πρόβλεψη, διαφορετικά προσκομίζεται υπεύθυνη δήλωση του διαγωνιζόμενου,</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Cs/>
          <w:strike/>
          <w:color w:val="000000"/>
          <w:kern w:val="0"/>
          <w:sz w:val="22"/>
          <w:szCs w:val="22"/>
        </w:rPr>
      </w:pPr>
      <w:r w:rsidRPr="008A3BFA">
        <w:rPr>
          <w:rFonts w:ascii="Cambria" w:eastAsia="Arial Unicode MS" w:hAnsi="Cambria" w:cs="Cambria"/>
          <w:strike/>
          <w:color w:val="000000"/>
          <w:kern w:val="0"/>
          <w:sz w:val="22"/>
          <w:szCs w:val="22"/>
          <w:lang w:val="en-US"/>
        </w:rPr>
        <w:t>ii</w:t>
      </w:r>
      <w:r w:rsidRPr="008A3BFA">
        <w:rPr>
          <w:rFonts w:ascii="Cambria" w:eastAsia="Arial Unicode MS" w:hAnsi="Cambria" w:cs="Cambria"/>
          <w:strike/>
          <w:color w:val="000000"/>
          <w:kern w:val="0"/>
          <w:sz w:val="22"/>
          <w:szCs w:val="22"/>
        </w:rPr>
        <w:t xml:space="preserve">) </w:t>
      </w:r>
      <w:proofErr w:type="gramStart"/>
      <w:r w:rsidRPr="008A3BFA">
        <w:rPr>
          <w:rFonts w:ascii="Cambria" w:eastAsia="Arial Unicode MS" w:hAnsi="Cambria" w:cs="Cambria"/>
          <w:strike/>
          <w:color w:val="000000"/>
          <w:kern w:val="0"/>
          <w:sz w:val="22"/>
          <w:szCs w:val="22"/>
        </w:rPr>
        <w:t>έγκυρη</w:t>
      </w:r>
      <w:proofErr w:type="gramEnd"/>
      <w:r w:rsidRPr="008A3BFA">
        <w:rPr>
          <w:rFonts w:ascii="Cambria" w:eastAsia="Arial Unicode MS" w:hAnsi="Cambria" w:cs="Cambria"/>
          <w:strike/>
          <w:color w:val="000000"/>
          <w:kern w:val="0"/>
          <w:sz w:val="22"/>
          <w:szCs w:val="22"/>
        </w:rPr>
        <w:t xml:space="preserve"> και ενημερωμένη κατάσταση προσώπων που κατέχουν τουλάχιστον 1% των μετοχών ή δικαιωμάτων ψήφου,</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strike/>
          <w:color w:val="000000"/>
          <w:kern w:val="0"/>
          <w:sz w:val="22"/>
          <w:szCs w:val="22"/>
        </w:rPr>
      </w:pPr>
      <w:r w:rsidRPr="008A3BFA">
        <w:rPr>
          <w:rFonts w:ascii="Cambria" w:eastAsia="Arial Unicode MS" w:hAnsi="Cambria" w:cs="Cambria"/>
          <w:bCs/>
          <w:strike/>
          <w:color w:val="000000"/>
          <w:kern w:val="0"/>
          <w:sz w:val="22"/>
          <w:szCs w:val="22"/>
          <w:lang w:val="en-US"/>
        </w:rPr>
        <w:t>iii</w:t>
      </w:r>
      <w:r w:rsidRPr="008A3BFA">
        <w:rPr>
          <w:rFonts w:ascii="Cambria" w:eastAsia="Arial Unicode MS" w:hAnsi="Cambria" w:cs="Cambria"/>
          <w:bCs/>
          <w:strike/>
          <w:color w:val="000000"/>
          <w:kern w:val="0"/>
          <w:sz w:val="22"/>
          <w:szCs w:val="22"/>
        </w:rPr>
        <w:t>)</w:t>
      </w:r>
      <w:r w:rsidRPr="008A3BFA">
        <w:rPr>
          <w:rFonts w:ascii="Cambria" w:eastAsia="Arial Unicode MS" w:hAnsi="Cambria" w:cs="Cambria"/>
          <w:strike/>
          <w:color w:val="000000"/>
          <w:kern w:val="0"/>
          <w:sz w:val="22"/>
          <w:szCs w:val="22"/>
        </w:rPr>
        <w:t xml:space="preserve"> </w:t>
      </w:r>
      <w:proofErr w:type="gramStart"/>
      <w:r w:rsidRPr="008A3BFA">
        <w:rPr>
          <w:rFonts w:ascii="Cambria" w:eastAsia="Arial Unicode MS" w:hAnsi="Cambria" w:cs="Cambria"/>
          <w:strike/>
          <w:color w:val="000000"/>
          <w:kern w:val="0"/>
          <w:sz w:val="22"/>
          <w:szCs w:val="22"/>
        </w:rPr>
        <w:t>εάν</w:t>
      </w:r>
      <w:proofErr w:type="gramEnd"/>
      <w:r w:rsidRPr="008A3BFA">
        <w:rPr>
          <w:rFonts w:ascii="Cambria" w:eastAsia="Arial Unicode MS" w:hAnsi="Cambria" w:cs="Cambria"/>
          <w:strike/>
          <w:color w:val="000000"/>
          <w:kern w:val="0"/>
          <w:sz w:val="22"/>
          <w:szCs w:val="22"/>
        </w:rPr>
        <w:t xml:space="preserve"> δεν τηρείται τέτοια κατάσταση, προσκομίζεται σχετική κατάσταση προσώπων, που κατέχουν τουλάχιστον ένα τοις εκατό (1%) των μετοχών ή δικαιωμάτων ψήφου, σύμφωνα με την τελευταία Γενική Συνέλευση, αν τα πρόσωπα αυτά είναι γνωστά στην εταιρεία. Σε αντίθετη περίπτωση, η εταιρεία αιτιολογεί τους λόγους που δεν είναι γνωστά τα ως άνω πρόσωπα, η δε αναθέτουσα αρχή δεν διαθέτει διακριτική ευχέρεια κατά την κρίση της αιτιολογίας αυτής. Εναπόκειται στην αναθέτουσα αρχή να αποδείξει τη δυνατότητα της εταιρείας να υποβάλλει την προαναφερόμενη κατάσταση, διαφορετικά η μη υποβολή της σχετικής κατάστασης δεν επιφέρει έννομες συνέπειες σε βάρος της εταιρείας. </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strike/>
          <w:color w:val="000000"/>
          <w:kern w:val="0"/>
          <w:sz w:val="22"/>
          <w:szCs w:val="22"/>
        </w:rPr>
      </w:pP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mbria" w:eastAsia="Arial Unicode MS" w:hAnsi="Cambria" w:cs="Cambria"/>
          <w:strike/>
          <w:color w:val="000000"/>
          <w:kern w:val="0"/>
          <w:sz w:val="22"/>
          <w:szCs w:val="22"/>
        </w:rPr>
      </w:pPr>
      <w:r w:rsidRPr="008A3BFA">
        <w:rPr>
          <w:rFonts w:ascii="Cambria" w:eastAsia="Arial Unicode MS" w:hAnsi="Cambria" w:cs="Cambria"/>
          <w:strike/>
          <w:color w:val="000000"/>
          <w:kern w:val="0"/>
          <w:sz w:val="22"/>
          <w:szCs w:val="22"/>
        </w:rPr>
        <w:t xml:space="preserve">Όλα τα ανωτέρω έγγραφα πρέπει να είναι επικυρωμένα από την κατά </w:t>
      </w:r>
      <w:proofErr w:type="spellStart"/>
      <w:r w:rsidRPr="008A3BFA">
        <w:rPr>
          <w:rFonts w:ascii="Cambria" w:eastAsia="Arial Unicode MS" w:hAnsi="Cambria" w:cs="Cambria"/>
          <w:strike/>
          <w:color w:val="000000"/>
          <w:kern w:val="0"/>
          <w:sz w:val="22"/>
          <w:szCs w:val="22"/>
        </w:rPr>
        <w:t>νόμον</w:t>
      </w:r>
      <w:proofErr w:type="spellEnd"/>
      <w:r w:rsidRPr="008A3BFA">
        <w:rPr>
          <w:rFonts w:ascii="Cambria" w:eastAsia="Arial Unicode MS" w:hAnsi="Cambria" w:cs="Cambria"/>
          <w:strike/>
          <w:color w:val="000000"/>
          <w:kern w:val="0"/>
          <w:sz w:val="22"/>
          <w:szCs w:val="22"/>
        </w:rPr>
        <w:t xml:space="preserve"> αρμόδια αρχή του κράτους της έδρας του υποψηφίου και να συνοδεύονται από επίσημη μετάφραση στην ελληνική.</w:t>
      </w:r>
    </w:p>
    <w:p w:rsidR="0081600B" w:rsidRPr="008A3BFA"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ambria" w:hAnsi="Cambria" w:cs="Calibri"/>
          <w:b/>
          <w:strike/>
          <w:sz w:val="22"/>
          <w:szCs w:val="22"/>
          <w:lang w:bidi="en-US"/>
        </w:rPr>
      </w:pPr>
      <w:r w:rsidRPr="008A3BFA">
        <w:rPr>
          <w:rFonts w:ascii="Cambria" w:hAnsi="Cambria" w:cs="Calibri"/>
          <w:b/>
          <w:strike/>
          <w:sz w:val="22"/>
          <w:szCs w:val="22"/>
          <w:lang w:bidi="en-US"/>
        </w:rPr>
        <w:t xml:space="preserve">      </w:t>
      </w:r>
    </w:p>
    <w:p w:rsidR="0081600B" w:rsidRPr="008A3BFA" w:rsidRDefault="0081600B" w:rsidP="005035F5">
      <w:pPr>
        <w:spacing w:after="120"/>
        <w:jc w:val="both"/>
        <w:textAlignment w:val="baseline"/>
        <w:rPr>
          <w:rFonts w:ascii="Cambria" w:hAnsi="Cambria" w:cs="Calibri"/>
          <w:strike/>
          <w:sz w:val="22"/>
          <w:szCs w:val="22"/>
          <w:lang w:bidi="en-US"/>
        </w:rPr>
      </w:pPr>
      <w:r w:rsidRPr="008A3BFA">
        <w:rPr>
          <w:rFonts w:ascii="Cambria" w:hAnsi="Cambria" w:cs="Calibri"/>
          <w:strike/>
          <w:sz w:val="22"/>
          <w:szCs w:val="22"/>
          <w:lang w:bidi="en-US"/>
        </w:rPr>
        <w:t>Ελλείψεις στα δικαιολογητικά ονομαστικοποίησης των μετοχών συμπληρώνονται, κατά το άρθρο 9 της παρούσας.</w:t>
      </w:r>
    </w:p>
    <w:p w:rsidR="0081600B" w:rsidRPr="008A3BFA" w:rsidRDefault="0081600B" w:rsidP="005035F5">
      <w:pPr>
        <w:spacing w:after="120"/>
        <w:jc w:val="both"/>
        <w:textAlignment w:val="baseline"/>
        <w:rPr>
          <w:rFonts w:ascii="Cambria" w:hAnsi="Cambria" w:cs="Tahoma"/>
          <w:strike/>
          <w:sz w:val="22"/>
          <w:szCs w:val="22"/>
          <w:lang w:bidi="en-US"/>
        </w:rPr>
      </w:pPr>
      <w:r w:rsidRPr="008A3BFA">
        <w:rPr>
          <w:rFonts w:ascii="Cambria" w:hAnsi="Cambria" w:cs="Calibri"/>
          <w:strike/>
          <w:sz w:val="22"/>
          <w:szCs w:val="22"/>
          <w:lang w:bidi="en-US"/>
        </w:rPr>
        <w:t xml:space="preserve">Περαιτέρω, πριν </w:t>
      </w:r>
      <w:r w:rsidRPr="008A3BFA">
        <w:rPr>
          <w:rFonts w:ascii="Cambria" w:hAnsi="Cambria" w:cs="Calibri"/>
          <w:i/>
          <w:strike/>
          <w:sz w:val="22"/>
          <w:szCs w:val="22"/>
          <w:lang w:bidi="en-US"/>
        </w:rPr>
        <w:t>την υπογραφή της σύμβασης</w:t>
      </w:r>
      <w:r w:rsidRPr="008A3BFA">
        <w:rPr>
          <w:rFonts w:ascii="Cambria" w:hAnsi="Cambria" w:cs="Calibri"/>
          <w:strike/>
          <w:sz w:val="22"/>
          <w:szCs w:val="22"/>
          <w:lang w:bidi="en-US"/>
        </w:rPr>
        <w:t xml:space="preserve"> υποβάλλεται η υπεύθυνη δήλωση της κοινής απόφασης των Υπουργών Ανάπτυξης και Επικρατείας 20977/23-8-2007 (Β’ 1673) «</w:t>
      </w:r>
      <w:r w:rsidRPr="008A3BFA">
        <w:rPr>
          <w:rFonts w:ascii="Cambria" w:hAnsi="Cambria" w:cs="Calibri"/>
          <w:i/>
          <w:strike/>
          <w:sz w:val="22"/>
          <w:szCs w:val="22"/>
          <w:lang w:bidi="en-US"/>
        </w:rPr>
        <w:t>Δικαιολογητικά για την τήρηση των μητρώων του ν. 3310/2005 όπως τροποποιήθηκε με το ν. 3414/2005</w:t>
      </w:r>
      <w:r w:rsidRPr="008A3BFA">
        <w:rPr>
          <w:rFonts w:ascii="Cambria" w:hAnsi="Cambria" w:cs="Calibri"/>
          <w:strike/>
          <w:sz w:val="22"/>
          <w:szCs w:val="22"/>
          <w:lang w:bidi="en-US"/>
        </w:rPr>
        <w:t xml:space="preserve">», </w:t>
      </w:r>
      <w:r w:rsidRPr="008A3BFA">
        <w:rPr>
          <w:rFonts w:ascii="Cambria" w:hAnsi="Cambria" w:cs="Cambria"/>
          <w:bCs/>
          <w:strike/>
          <w:sz w:val="22"/>
          <w:szCs w:val="22"/>
          <w:lang w:eastAsia="ar-SA" w:bidi="en-US"/>
        </w:rPr>
        <w:t>υπογεγραμμένη σύμφωνα με το άρθρο 79</w:t>
      </w:r>
      <w:r w:rsidRPr="008A3BFA">
        <w:rPr>
          <w:rFonts w:ascii="Cambria" w:hAnsi="Cambria" w:cs="Cambria"/>
          <w:bCs/>
          <w:strike/>
          <w:sz w:val="22"/>
          <w:szCs w:val="22"/>
          <w:vertAlign w:val="superscript"/>
          <w:lang w:eastAsia="ar-SA" w:bidi="en-US"/>
        </w:rPr>
        <w:t xml:space="preserve"> </w:t>
      </w:r>
      <w:r w:rsidRPr="008A3BFA">
        <w:rPr>
          <w:rFonts w:ascii="Cambria" w:hAnsi="Cambria" w:cs="Cambria"/>
          <w:bCs/>
          <w:strike/>
          <w:sz w:val="22"/>
          <w:szCs w:val="22"/>
          <w:lang w:eastAsia="ar-SA" w:bidi="en-US"/>
        </w:rPr>
        <w:t>Α ν. 4412/2016.</w:t>
      </w:r>
    </w:p>
    <w:p w:rsidR="0081600B" w:rsidRPr="003A1223" w:rsidRDefault="000B5571" w:rsidP="005035F5">
      <w:pPr>
        <w:spacing w:after="120"/>
        <w:jc w:val="both"/>
        <w:textAlignment w:val="baseline"/>
        <w:rPr>
          <w:rFonts w:ascii="Cambria" w:hAnsi="Cambria" w:cs="Calibri"/>
          <w:strike/>
          <w:sz w:val="22"/>
          <w:szCs w:val="22"/>
          <w:lang w:bidi="en-US"/>
        </w:rPr>
      </w:pPr>
      <w:r w:rsidRPr="008A3BFA">
        <w:rPr>
          <w:rFonts w:ascii="Cambria" w:hAnsi="Cambria" w:cs="Calibri"/>
          <w:b/>
          <w:strike/>
          <w:sz w:val="22"/>
          <w:szCs w:val="22"/>
          <w:lang w:bidi="en-US"/>
        </w:rPr>
        <w:t>(ζ</w:t>
      </w:r>
      <w:r w:rsidR="0081600B" w:rsidRPr="008A3BFA">
        <w:rPr>
          <w:rFonts w:ascii="Cambria" w:hAnsi="Cambria" w:cs="Calibri"/>
          <w:b/>
          <w:strike/>
          <w:sz w:val="22"/>
          <w:szCs w:val="22"/>
          <w:lang w:bidi="en-US"/>
        </w:rPr>
        <w:t>)</w:t>
      </w:r>
      <w:r w:rsidR="0081600B" w:rsidRPr="008A3BFA">
        <w:rPr>
          <w:rFonts w:ascii="Cambria" w:hAnsi="Cambria" w:cs="Calibri"/>
          <w:strike/>
          <w:sz w:val="22"/>
          <w:szCs w:val="22"/>
          <w:lang w:bidi="en-US"/>
        </w:rPr>
        <w:t xml:space="preserve"> Για την περίπτωση του άρθρου 22.Α.9. της παρούσας διακήρυξης, υπεύθυνη δήλωση του προσφέροντος ότι δεν έχει εκδοθεί σε βάρος του απόφαση αποκλεισμού.</w:t>
      </w:r>
    </w:p>
    <w:p w:rsidR="00BE15F9" w:rsidRPr="005035F5" w:rsidRDefault="00BE15F9" w:rsidP="005035F5">
      <w:pPr>
        <w:tabs>
          <w:tab w:val="left" w:pos="1134"/>
        </w:tabs>
        <w:jc w:val="both"/>
        <w:textAlignment w:val="baseline"/>
        <w:rPr>
          <w:rFonts w:ascii="Cambria" w:hAnsi="Cambria" w:cs="Calibri"/>
          <w:b/>
          <w:sz w:val="22"/>
          <w:szCs w:val="22"/>
          <w:lang w:bidi="en-US"/>
        </w:rPr>
      </w:pPr>
    </w:p>
    <w:p w:rsidR="0081600B" w:rsidRPr="005035F5" w:rsidRDefault="0081600B" w:rsidP="005035F5">
      <w:pPr>
        <w:tabs>
          <w:tab w:val="left" w:pos="1134"/>
        </w:tabs>
        <w:jc w:val="both"/>
        <w:textAlignment w:val="baseline"/>
        <w:rPr>
          <w:rFonts w:ascii="Cambria" w:hAnsi="Cambria" w:cs="Calibri"/>
          <w:b/>
          <w:sz w:val="22"/>
          <w:szCs w:val="22"/>
          <w:lang w:bidi="en-US"/>
        </w:rPr>
      </w:pPr>
      <w:r w:rsidRPr="005035F5">
        <w:rPr>
          <w:rFonts w:ascii="Cambria" w:hAnsi="Cambria" w:cs="Calibri"/>
          <w:b/>
          <w:sz w:val="22"/>
          <w:szCs w:val="22"/>
          <w:lang w:bidi="en-US"/>
        </w:rPr>
        <w:t>23.4 Δικαιολογητικά απόδειξης καταλληλότητας για την άσκηση της επαγγελματικής δραστηριότητας του άρθρου 22.Β</w:t>
      </w:r>
    </w:p>
    <w:p w:rsidR="0081600B" w:rsidRPr="005035F5" w:rsidRDefault="0081600B" w:rsidP="005035F5">
      <w:pPr>
        <w:tabs>
          <w:tab w:val="left" w:pos="1766"/>
        </w:tabs>
        <w:jc w:val="both"/>
        <w:textAlignment w:val="baseline"/>
        <w:rPr>
          <w:rFonts w:ascii="Cambria" w:hAnsi="Cambria" w:cs="Calibri"/>
          <w:b/>
          <w:sz w:val="22"/>
          <w:szCs w:val="22"/>
          <w:lang w:bidi="en-US"/>
        </w:rPr>
      </w:pPr>
    </w:p>
    <w:p w:rsidR="00CE4DB5" w:rsidRPr="00CC349F" w:rsidRDefault="0081600B" w:rsidP="005035F5">
      <w:pPr>
        <w:jc w:val="both"/>
        <w:textAlignment w:val="baseline"/>
        <w:rPr>
          <w:rFonts w:ascii="Cambria" w:hAnsi="Cambria" w:cs="Cambria"/>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Όσον αφορά την καταλληλότητα για την άσκηση της επαγγελματικής δραστηριότητας, οι προσφέροντες που είναι εγκατεστημένοι στην Ελλάδα υποβάλλουν βεβαίωση εγγραφής στο Μ.Ε.ΕΠ </w:t>
      </w:r>
      <w:r w:rsidRPr="005035F5">
        <w:rPr>
          <w:rFonts w:ascii="Cambria" w:hAnsi="Cambria" w:cs="Cambria"/>
          <w:sz w:val="22"/>
          <w:szCs w:val="22"/>
          <w:lang w:bidi="en-US"/>
        </w:rPr>
        <w:t xml:space="preserve">μέχρι τη λήξη της μεταβατικής περιόδου ισχύος, σύμφωνα με το άρθρο 65 του </w:t>
      </w:r>
      <w:proofErr w:type="spellStart"/>
      <w:r w:rsidRPr="005035F5">
        <w:rPr>
          <w:rFonts w:ascii="Cambria" w:hAnsi="Cambria" w:cs="Cambria"/>
          <w:sz w:val="22"/>
          <w:szCs w:val="22"/>
          <w:lang w:bidi="en-US"/>
        </w:rPr>
        <w:t>π.δ</w:t>
      </w:r>
      <w:proofErr w:type="spellEnd"/>
      <w:r w:rsidRPr="005035F5">
        <w:rPr>
          <w:rFonts w:ascii="Cambria" w:hAnsi="Cambria" w:cs="Cambria"/>
          <w:sz w:val="22"/>
          <w:szCs w:val="22"/>
          <w:lang w:bidi="en-US"/>
        </w:rPr>
        <w:t xml:space="preserve">. 71/2019, και από την </w:t>
      </w:r>
      <w:r w:rsidR="00BE15F9" w:rsidRPr="005035F5">
        <w:rPr>
          <w:rFonts w:ascii="Cambria" w:hAnsi="Cambria" w:cs="Cambria"/>
          <w:sz w:val="22"/>
          <w:szCs w:val="22"/>
          <w:lang w:bidi="en-US"/>
        </w:rPr>
        <w:t xml:space="preserve">πλήρη </w:t>
      </w:r>
      <w:r w:rsidRPr="005035F5">
        <w:rPr>
          <w:rFonts w:ascii="Cambria" w:hAnsi="Cambria" w:cs="Cambria"/>
          <w:sz w:val="22"/>
          <w:szCs w:val="22"/>
          <w:lang w:bidi="en-US"/>
        </w:rPr>
        <w:t xml:space="preserve">έναρξη ισχύος του τελευταίου βεβαίωση </w:t>
      </w:r>
      <w:r w:rsidRPr="00D34C1D">
        <w:rPr>
          <w:rFonts w:ascii="Cambria" w:hAnsi="Cambria" w:cs="Cambria"/>
          <w:sz w:val="22"/>
          <w:szCs w:val="22"/>
          <w:lang w:bidi="en-US"/>
        </w:rPr>
        <w:t>εγγραφής στο Τμήμα Ι του Μητρώου Εργοληπτικών Επιχειρήσεων Δημοσίων Έργων (ΜΗ.Ε.Ε.Δ.Ε.)</w:t>
      </w:r>
      <w:r w:rsidRPr="00D34C1D">
        <w:rPr>
          <w:rFonts w:ascii="Cambria" w:hAnsi="Cambria" w:cs="Calibri"/>
          <w:sz w:val="22"/>
          <w:szCs w:val="22"/>
          <w:vertAlign w:val="superscript"/>
          <w:lang w:bidi="en-US"/>
        </w:rPr>
        <w:endnoteReference w:id="155"/>
      </w:r>
      <w:r w:rsidR="00810DCF">
        <w:rPr>
          <w:rFonts w:ascii="Cambria" w:hAnsi="Cambria" w:cs="Cambria"/>
          <w:sz w:val="22"/>
          <w:szCs w:val="22"/>
          <w:lang w:bidi="en-US"/>
        </w:rPr>
        <w:t xml:space="preserve"> </w:t>
      </w:r>
      <w:r w:rsidRPr="00D34C1D">
        <w:rPr>
          <w:rFonts w:ascii="Cambria" w:hAnsi="Cambria" w:cs="Calibri"/>
          <w:sz w:val="22"/>
          <w:szCs w:val="22"/>
          <w:lang w:bidi="en-US"/>
        </w:rPr>
        <w:t>στην</w:t>
      </w:r>
      <w:r w:rsidRPr="006E7CEE">
        <w:rPr>
          <w:rFonts w:ascii="Cambria" w:hAnsi="Cambria" w:cs="Calibri"/>
          <w:sz w:val="22"/>
          <w:szCs w:val="22"/>
          <w:lang w:bidi="en-US"/>
        </w:rPr>
        <w:t xml:space="preserve"> </w:t>
      </w:r>
      <w:r w:rsidR="00E31787" w:rsidRPr="006E7CEE">
        <w:rPr>
          <w:rFonts w:ascii="Cambria" w:hAnsi="Cambria" w:cs="Calibri"/>
          <w:sz w:val="22"/>
          <w:szCs w:val="22"/>
          <w:lang w:bidi="en-US"/>
        </w:rPr>
        <w:t xml:space="preserve"> </w:t>
      </w:r>
      <w:r w:rsidR="00C011C5">
        <w:rPr>
          <w:rFonts w:ascii="Cambria" w:hAnsi="Cambria" w:cs="Calibri"/>
          <w:b/>
          <w:sz w:val="22"/>
          <w:szCs w:val="22"/>
          <w:lang w:bidi="en-US"/>
        </w:rPr>
        <w:t>Α</w:t>
      </w:r>
      <w:r w:rsidR="006A5AF0">
        <w:rPr>
          <w:rFonts w:ascii="Cambria" w:hAnsi="Cambria" w:cs="Calibri"/>
          <w:b/>
          <w:sz w:val="22"/>
          <w:szCs w:val="22"/>
          <w:lang w:bidi="en-US"/>
        </w:rPr>
        <w:t>1</w:t>
      </w:r>
      <w:r w:rsidR="00680062" w:rsidRPr="00C011C5">
        <w:rPr>
          <w:rFonts w:ascii="Cambria" w:hAnsi="Cambria" w:cs="Calibri"/>
          <w:b/>
          <w:sz w:val="22"/>
          <w:szCs w:val="22"/>
          <w:lang w:bidi="en-US"/>
        </w:rPr>
        <w:t>η</w:t>
      </w:r>
      <w:r w:rsidR="00DB419A" w:rsidRPr="00C011C5">
        <w:rPr>
          <w:rFonts w:ascii="Cambria" w:hAnsi="Cambria" w:cs="Calibri"/>
          <w:b/>
          <w:sz w:val="22"/>
          <w:szCs w:val="22"/>
          <w:lang w:bidi="en-US"/>
        </w:rPr>
        <w:t xml:space="preserve"> </w:t>
      </w:r>
      <w:r w:rsidR="00750123" w:rsidRPr="00C011C5">
        <w:rPr>
          <w:rFonts w:ascii="Cambria" w:hAnsi="Cambria" w:cs="Calibri"/>
          <w:b/>
          <w:sz w:val="22"/>
          <w:szCs w:val="22"/>
          <w:lang w:bidi="en-US"/>
        </w:rPr>
        <w:t xml:space="preserve"> </w:t>
      </w:r>
      <w:r w:rsidR="00680062" w:rsidRPr="00C011C5">
        <w:rPr>
          <w:rFonts w:ascii="Cambria" w:hAnsi="Cambria" w:cs="Calibri"/>
          <w:b/>
          <w:sz w:val="22"/>
          <w:szCs w:val="22"/>
          <w:lang w:bidi="en-US"/>
        </w:rPr>
        <w:t xml:space="preserve">τάξη </w:t>
      </w:r>
      <w:r w:rsidR="00750123" w:rsidRPr="00C011C5">
        <w:rPr>
          <w:rFonts w:ascii="Cambria" w:hAnsi="Cambria" w:cs="Calibri"/>
          <w:b/>
          <w:sz w:val="22"/>
          <w:szCs w:val="22"/>
          <w:lang w:bidi="en-US"/>
        </w:rPr>
        <w:t>και άνω</w:t>
      </w:r>
      <w:r w:rsidR="00750123" w:rsidRPr="00C011C5">
        <w:rPr>
          <w:rFonts w:ascii="Arial" w:hAnsi="Arial" w:cs="Arial"/>
          <w:b/>
          <w:bCs/>
          <w:sz w:val="22"/>
          <w:szCs w:val="22"/>
        </w:rPr>
        <w:t xml:space="preserve"> </w:t>
      </w:r>
      <w:r w:rsidR="00680062" w:rsidRPr="00C011C5">
        <w:rPr>
          <w:rFonts w:ascii="Cambria" w:hAnsi="Cambria" w:cs="Cambria"/>
          <w:sz w:val="22"/>
          <w:szCs w:val="22"/>
          <w:lang w:bidi="en-US"/>
        </w:rPr>
        <w:t xml:space="preserve">για έργα κατηγορίας </w:t>
      </w:r>
      <w:r w:rsidR="006A5AF0">
        <w:rPr>
          <w:rFonts w:ascii="Cambria" w:hAnsi="Cambria" w:cs="Cambria"/>
          <w:b/>
          <w:sz w:val="22"/>
          <w:szCs w:val="22"/>
          <w:lang w:bidi="en-US"/>
        </w:rPr>
        <w:t>ΟΙΚΟΔΟΜΙΚΩΝ</w:t>
      </w:r>
      <w:r w:rsidR="00680062" w:rsidRPr="00C011C5">
        <w:rPr>
          <w:rFonts w:ascii="Cambria" w:hAnsi="Cambria" w:cs="Cambria"/>
          <w:b/>
          <w:sz w:val="22"/>
          <w:szCs w:val="22"/>
          <w:lang w:bidi="en-US"/>
        </w:rPr>
        <w:t xml:space="preserve"> </w:t>
      </w:r>
      <w:r w:rsidR="00C011C5">
        <w:rPr>
          <w:rFonts w:ascii="Cambria" w:hAnsi="Cambria" w:cs="Cambria"/>
          <w:b/>
          <w:sz w:val="22"/>
          <w:szCs w:val="22"/>
          <w:lang w:bidi="en-US"/>
        </w:rPr>
        <w:t xml:space="preserve">και </w:t>
      </w:r>
      <w:r w:rsidR="00C011C5" w:rsidRPr="00D34C1D">
        <w:rPr>
          <w:rFonts w:ascii="Cambria" w:hAnsi="Cambria" w:cs="Calibri"/>
          <w:sz w:val="22"/>
          <w:szCs w:val="22"/>
          <w:lang w:bidi="en-US"/>
        </w:rPr>
        <w:t>στην</w:t>
      </w:r>
      <w:r w:rsidR="00C011C5" w:rsidRPr="006E7CEE">
        <w:rPr>
          <w:rFonts w:ascii="Cambria" w:hAnsi="Cambria" w:cs="Calibri"/>
          <w:sz w:val="22"/>
          <w:szCs w:val="22"/>
          <w:lang w:bidi="en-US"/>
        </w:rPr>
        <w:t xml:space="preserve"> </w:t>
      </w:r>
      <w:r w:rsidR="00C011C5">
        <w:rPr>
          <w:rFonts w:ascii="Cambria" w:hAnsi="Cambria" w:cs="Calibri"/>
          <w:b/>
          <w:sz w:val="22"/>
          <w:szCs w:val="22"/>
          <w:lang w:bidi="en-US"/>
        </w:rPr>
        <w:t>Α</w:t>
      </w:r>
      <w:r w:rsidR="006A5AF0">
        <w:rPr>
          <w:rFonts w:ascii="Cambria" w:hAnsi="Cambria" w:cs="Calibri"/>
          <w:b/>
          <w:sz w:val="22"/>
          <w:szCs w:val="22"/>
          <w:lang w:bidi="en-US"/>
        </w:rPr>
        <w:t>1</w:t>
      </w:r>
      <w:r w:rsidR="00C011C5" w:rsidRPr="00C011C5">
        <w:rPr>
          <w:rFonts w:ascii="Cambria" w:hAnsi="Cambria" w:cs="Calibri"/>
          <w:b/>
          <w:sz w:val="22"/>
          <w:szCs w:val="22"/>
          <w:lang w:bidi="en-US"/>
        </w:rPr>
        <w:t>η τάξη και άνω</w:t>
      </w:r>
      <w:r w:rsidR="00C011C5" w:rsidRPr="00C011C5">
        <w:rPr>
          <w:rFonts w:ascii="Arial" w:hAnsi="Arial" w:cs="Arial"/>
          <w:b/>
          <w:bCs/>
          <w:sz w:val="22"/>
          <w:szCs w:val="22"/>
        </w:rPr>
        <w:t xml:space="preserve"> </w:t>
      </w:r>
      <w:r w:rsidR="00C011C5" w:rsidRPr="00C011C5">
        <w:rPr>
          <w:rFonts w:ascii="Cambria" w:hAnsi="Cambria" w:cs="Cambria"/>
          <w:sz w:val="22"/>
          <w:szCs w:val="22"/>
          <w:lang w:bidi="en-US"/>
        </w:rPr>
        <w:t xml:space="preserve">για έργα κατηγορίας  </w:t>
      </w:r>
      <w:r w:rsidR="006A5AF0" w:rsidRPr="006A5AF0">
        <w:rPr>
          <w:rFonts w:ascii="Cambria" w:hAnsi="Cambria" w:cs="Cambria"/>
          <w:b/>
          <w:sz w:val="22"/>
          <w:szCs w:val="22"/>
          <w:lang w:bidi="en-US"/>
        </w:rPr>
        <w:t>ΗΛΕΚΤΡΟΜΗΧΑΝΟΛ</w:t>
      </w:r>
      <w:r w:rsidR="006A5AF0">
        <w:rPr>
          <w:rFonts w:ascii="Cambria" w:hAnsi="Cambria" w:cs="Cambria"/>
          <w:b/>
          <w:sz w:val="22"/>
          <w:szCs w:val="22"/>
          <w:lang w:bidi="en-US"/>
        </w:rPr>
        <w:t>Ο</w:t>
      </w:r>
      <w:r w:rsidR="006A5AF0" w:rsidRPr="006A5AF0">
        <w:rPr>
          <w:rFonts w:ascii="Cambria" w:hAnsi="Cambria" w:cs="Cambria"/>
          <w:b/>
          <w:sz w:val="22"/>
          <w:szCs w:val="22"/>
          <w:lang w:bidi="en-US"/>
        </w:rPr>
        <w:t>ΓΙΚΩΝ</w:t>
      </w:r>
      <w:r w:rsidR="00CC349F" w:rsidRPr="00C011C5">
        <w:rPr>
          <w:rFonts w:ascii="Cambria" w:hAnsi="Cambria" w:cs="Cambria"/>
          <w:sz w:val="22"/>
          <w:szCs w:val="22"/>
          <w:lang w:bidi="en-US"/>
        </w:rPr>
        <w:t>.</w:t>
      </w:r>
    </w:p>
    <w:p w:rsidR="00CE4DB5" w:rsidRDefault="00CE4DB5" w:rsidP="005035F5">
      <w:pPr>
        <w:jc w:val="both"/>
        <w:textAlignment w:val="baseline"/>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Οι προσφέροντες που είναι εγκατεστημ</w:t>
      </w:r>
      <w:r w:rsidR="00BE15F9" w:rsidRPr="005035F5">
        <w:rPr>
          <w:rFonts w:ascii="Cambria" w:hAnsi="Cambria" w:cs="Calibri"/>
          <w:sz w:val="22"/>
          <w:szCs w:val="22"/>
          <w:lang w:bidi="en-US"/>
        </w:rPr>
        <w:t>ένοι</w:t>
      </w:r>
      <w:r w:rsidRPr="005035F5">
        <w:rPr>
          <w:rFonts w:ascii="Cambria" w:hAnsi="Cambria" w:cs="Calibri"/>
          <w:sz w:val="22"/>
          <w:szCs w:val="22"/>
          <w:lang w:bidi="en-US"/>
        </w:rPr>
        <w:t xml:space="preserve"> σε λοιπά κράτη μέλη της Ευρωπαϊκής Ένωσης προσκομίζουν τις δηλώσεις και πιστοποιητικά που περιγράφονται στο Παράρτημα </w:t>
      </w:r>
      <w:r w:rsidRPr="005035F5">
        <w:rPr>
          <w:rFonts w:ascii="Cambria" w:hAnsi="Cambria" w:cs="Calibri"/>
          <w:sz w:val="22"/>
          <w:szCs w:val="22"/>
          <w:lang w:val="en-US" w:bidi="en-US"/>
        </w:rPr>
        <w:t>XI</w:t>
      </w:r>
      <w:r w:rsidRPr="005035F5">
        <w:rPr>
          <w:rFonts w:ascii="Cambria" w:hAnsi="Cambria" w:cs="Calibri"/>
          <w:sz w:val="22"/>
          <w:szCs w:val="22"/>
          <w:lang w:bidi="en-US"/>
        </w:rPr>
        <w:t xml:space="preserve"> του Προσαρτήματος Α του ν. 4412/2016.</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Οι προσφέροντες που είναι εγκατεστημένοι σε κράτος μέλος του Ευρωπαϊκού Οικονομικού Χώρου (Ε.Ο.Χ) ή σε τρίτες χώρες που έχουν υπογράψει και κυρώσει τη ΣΔΣ, στο βαθμό που η υπό ανάθεση δημόσια σύμβαση καλύπτεται από τα Παραρτήματα 1, 2, 4 , 5, 6 και 7 και τις γενικές σημειώσεις του σχετικού με την Ένωση Προσαρτήματος </w:t>
      </w:r>
      <w:r w:rsidRPr="005035F5">
        <w:rPr>
          <w:rFonts w:ascii="Cambria" w:hAnsi="Cambria" w:cs="Calibri"/>
          <w:sz w:val="22"/>
          <w:szCs w:val="22"/>
          <w:lang w:val="en-US" w:bidi="en-US"/>
        </w:rPr>
        <w:t>I</w:t>
      </w:r>
      <w:r w:rsidRPr="005035F5">
        <w:rPr>
          <w:rFonts w:ascii="Cambria" w:hAnsi="Cambria" w:cs="Calibri"/>
          <w:sz w:val="22"/>
          <w:szCs w:val="22"/>
          <w:lang w:bidi="en-US"/>
        </w:rPr>
        <w:t xml:space="preserve"> της ως άνω Συμφωνίας,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προσκομίζουν πιστοποιητικό αντίστοιχου επαγγελματικού ή εμπορικού μητρώου.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του άρθρου 21 της παρούσας.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rPr>
          <w:rFonts w:ascii="Cambria" w:hAnsi="Cambria" w:cs="Calibri"/>
          <w:sz w:val="22"/>
          <w:szCs w:val="22"/>
        </w:rPr>
      </w:pPr>
      <w:r w:rsidRPr="005035F5">
        <w:rPr>
          <w:rFonts w:ascii="Cambria" w:hAnsi="Cambria" w:cs="Calibri"/>
          <w:sz w:val="22"/>
          <w:szCs w:val="22"/>
        </w:rPr>
        <w:t xml:space="preserve"> Τα ως άνω δικαιολογητικά υπό α), β) και γ) γίνονται αποδεκτά, εφόσον έχουν εκδοθεί έως τριάντα (30) εργάσιμες ημέρες πριν από την υποβολή τους, εκτός αν σύμφωνα με τις ειδικότερες διατάξεις έκδοσης αυτών προβλέπεται συγκεκριμένος χρόνος ισχύος και είναι σε ισχύ κατά την υποβολή τους</w:t>
      </w:r>
      <w:r w:rsidRPr="005035F5">
        <w:rPr>
          <w:rFonts w:ascii="Cambria" w:eastAsia="Calibri" w:hAnsi="Cambria" w:cs="Calibri"/>
          <w:kern w:val="0"/>
          <w:sz w:val="22"/>
          <w:vertAlign w:val="superscript"/>
        </w:rPr>
        <w:endnoteReference w:id="156"/>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ind w:left="1095"/>
        <w:jc w:val="both"/>
        <w:textAlignment w:val="baseline"/>
        <w:rPr>
          <w:rFonts w:ascii="Cambria" w:hAnsi="Cambria" w:cs="Calibri"/>
          <w:sz w:val="22"/>
          <w:szCs w:val="22"/>
          <w:lang w:bidi="en-US"/>
        </w:rPr>
      </w:pPr>
    </w:p>
    <w:p w:rsidR="0081600B" w:rsidRPr="005035F5" w:rsidRDefault="0081600B" w:rsidP="005035F5">
      <w:pPr>
        <w:tabs>
          <w:tab w:val="left" w:pos="1996"/>
        </w:tabs>
        <w:ind w:left="862" w:hanging="862"/>
        <w:jc w:val="both"/>
        <w:textAlignment w:val="baseline"/>
        <w:rPr>
          <w:rFonts w:ascii="Cambria" w:hAnsi="Cambria" w:cs="Calibri"/>
          <w:b/>
          <w:sz w:val="22"/>
          <w:szCs w:val="22"/>
          <w:lang w:bidi="en-US"/>
        </w:rPr>
      </w:pPr>
      <w:r w:rsidRPr="005035F5">
        <w:rPr>
          <w:rFonts w:ascii="Cambria" w:hAnsi="Cambria" w:cs="Calibri"/>
          <w:b/>
          <w:sz w:val="22"/>
          <w:szCs w:val="22"/>
          <w:lang w:bidi="en-US"/>
        </w:rPr>
        <w:t>23.5  Δικαιολογητικά Οικονομικής και Χρηματοοικονομικής Επάρκειας του άρθρου 22.Γ</w:t>
      </w:r>
    </w:p>
    <w:p w:rsidR="0081600B" w:rsidRPr="005035F5" w:rsidRDefault="0081600B" w:rsidP="005035F5">
      <w:pPr>
        <w:jc w:val="both"/>
        <w:textAlignment w:val="baseline"/>
        <w:rPr>
          <w:rFonts w:ascii="Cambria" w:hAnsi="Cambria" w:cs="Calibri"/>
          <w:b/>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Η οικονομική και χρηματοοικονομική επάρκεια των οικονομικών φορέων αποδεικνύεται:</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για τις εγγεγραμμένες εργοληπτικές επιχειρήσεις στο Μ.Ε.ΕΠ ή στο ΜΗ.Ε.Ε.Δ.Ε.:</w:t>
      </w:r>
    </w:p>
    <w:p w:rsidR="0081600B" w:rsidRPr="005035F5" w:rsidRDefault="0081600B" w:rsidP="005035F5">
      <w:pPr>
        <w:ind w:firstLine="720"/>
        <w:jc w:val="both"/>
        <w:textAlignment w:val="baseline"/>
        <w:rPr>
          <w:rFonts w:ascii="Cambria" w:hAnsi="Cambria" w:cs="Calibri"/>
          <w:sz w:val="22"/>
          <w:szCs w:val="22"/>
          <w:lang w:bidi="en-US"/>
        </w:rPr>
      </w:pPr>
    </w:p>
    <w:p w:rsidR="0081600B" w:rsidRPr="005035F5" w:rsidRDefault="0081600B" w:rsidP="005035F5">
      <w:pPr>
        <w:numPr>
          <w:ilvl w:val="0"/>
          <w:numId w:val="18"/>
        </w:numPr>
        <w:ind w:left="709" w:hanging="709"/>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είτε από τη βεβαίωση εγγραφής στο Μ.Ε.Ε.Π, η οποία αποτελεί τεκμήριο των πληροφοριών που περιέχει, μέχρι τη λήξη της μεταβατικής περιόδου ισχύος, σύμφωνα με το άρθρο 65 του </w:t>
      </w:r>
      <w:proofErr w:type="spellStart"/>
      <w:r w:rsidRPr="005035F5">
        <w:rPr>
          <w:rFonts w:ascii="Cambria" w:hAnsi="Cambria" w:cs="Calibri"/>
          <w:sz w:val="22"/>
          <w:szCs w:val="22"/>
          <w:lang w:bidi="en-US"/>
        </w:rPr>
        <w:t>π.δ</w:t>
      </w:r>
      <w:proofErr w:type="spellEnd"/>
      <w:r w:rsidRPr="005035F5">
        <w:rPr>
          <w:rFonts w:ascii="Cambria" w:hAnsi="Cambria" w:cs="Calibri"/>
          <w:sz w:val="22"/>
          <w:szCs w:val="22"/>
          <w:lang w:bidi="en-US"/>
        </w:rPr>
        <w:t xml:space="preserve">. 71/2019, και από την </w:t>
      </w:r>
      <w:r w:rsidR="00BE15F9" w:rsidRPr="005035F5">
        <w:rPr>
          <w:rFonts w:ascii="Cambria" w:hAnsi="Cambria" w:cs="Calibri"/>
          <w:sz w:val="22"/>
          <w:szCs w:val="22"/>
          <w:lang w:bidi="en-US"/>
        </w:rPr>
        <w:t xml:space="preserve">πλήρη </w:t>
      </w:r>
      <w:r w:rsidRPr="005035F5">
        <w:rPr>
          <w:rFonts w:ascii="Cambria" w:hAnsi="Cambria" w:cs="Calibri"/>
          <w:sz w:val="22"/>
          <w:szCs w:val="22"/>
          <w:lang w:bidi="en-US"/>
        </w:rPr>
        <w:t>έναρξη ισχύος του τελευταίου, βεβαίωση εγγραφής στο Τμήμα ΙΙ του Μητρώου Εργοληπτικών Επιχειρήσεων Δημοσίων Έργων (ΜΗ.Ε.Ε.Δ.Ε.)</w:t>
      </w:r>
    </w:p>
    <w:p w:rsidR="0081600B" w:rsidRPr="005035F5" w:rsidRDefault="0081600B" w:rsidP="005035F5">
      <w:pPr>
        <w:numPr>
          <w:ilvl w:val="0"/>
          <w:numId w:val="18"/>
        </w:numPr>
        <w:ind w:left="709" w:hanging="709"/>
        <w:jc w:val="both"/>
        <w:textAlignment w:val="baseline"/>
        <w:rPr>
          <w:rFonts w:ascii="Cambria" w:eastAsia="Calibri" w:hAnsi="Cambria" w:cs="Calibri"/>
          <w:color w:val="000000"/>
          <w:sz w:val="22"/>
          <w:szCs w:val="22"/>
          <w:lang w:bidi="en-US"/>
        </w:rPr>
      </w:pPr>
      <w:r w:rsidRPr="005035F5">
        <w:rPr>
          <w:rFonts w:ascii="Cambria" w:hAnsi="Cambria" w:cs="Calibri"/>
          <w:sz w:val="22"/>
          <w:szCs w:val="22"/>
          <w:lang w:bidi="en-US"/>
        </w:rPr>
        <w:t>είτε, στην περίπτωση που οι απαιτήσεις του άρθρου 22.Γ δεν καλύπτονται  από την ως άνω  βεβαίωση εγγραφής, με την υποβολή ενός ή περισσότερων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 του Παραρτήματος ΧΙΙ (Αποδεικτικά μέσα για τα κριτήρια επιλογής) του Προσαρτήματος Α του ν. 4412/2016.</w:t>
      </w:r>
      <w:r w:rsidRPr="005035F5">
        <w:rPr>
          <w:rFonts w:ascii="Cambria" w:hAnsi="Cambria" w:cs="Calibri"/>
          <w:sz w:val="22"/>
          <w:szCs w:val="22"/>
          <w:lang w:bidi="en-US"/>
        </w:rPr>
        <w:t xml:space="preserve"> </w:t>
      </w:r>
    </w:p>
    <w:p w:rsidR="0081600B" w:rsidRPr="005035F5" w:rsidRDefault="0081600B" w:rsidP="005035F5">
      <w:pPr>
        <w:ind w:left="709"/>
        <w:jc w:val="both"/>
        <w:textAlignment w:val="baseline"/>
        <w:rPr>
          <w:rFonts w:ascii="Cambria" w:eastAsia="Calibri" w:hAnsi="Cambria" w:cs="Calibri"/>
          <w:color w:val="000000"/>
          <w:sz w:val="22"/>
          <w:szCs w:val="22"/>
          <w:lang w:bidi="en-US"/>
        </w:rPr>
      </w:pPr>
    </w:p>
    <w:p w:rsidR="0081600B" w:rsidRPr="005035F5" w:rsidRDefault="0081600B" w:rsidP="005035F5">
      <w:pPr>
        <w:jc w:val="both"/>
        <w:textAlignment w:val="baseline"/>
        <w:rPr>
          <w:rFonts w:ascii="Cambria" w:eastAsia="Cambria" w:hAnsi="Cambria" w:cs="Calibri"/>
          <w:bCs/>
          <w:color w:val="000000"/>
          <w:sz w:val="22"/>
          <w:szCs w:val="22"/>
          <w:lang w:eastAsia="ar-SA" w:bidi="en-US"/>
        </w:rPr>
      </w:pPr>
      <w:r w:rsidRPr="005035F5">
        <w:rPr>
          <w:rFonts w:ascii="Cambria" w:hAnsi="Cambria" w:cs="Calibri"/>
          <w:sz w:val="22"/>
          <w:szCs w:val="22"/>
          <w:lang w:bidi="en-US"/>
        </w:rPr>
        <w:t>Σε κάθε περίπτωση,  η βεβαίωση εγγραφής μπορεί να υποβάλλεται για την απόδειξη μόνο ορισμένων απαιτήσεων οικονομικής και χρηματοοικονομικής επάρκειας του άρθρου 22.Γ, ενώ για την απόδειξη των λοιπών απαιτήσεων μπορούν να προσκομίζονται  ένα ή περισσότερα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 του Παραρτήματος ΧΙΙ του ν. 4412/2016,  ανάλογα με την τιθέμενη στο άρθρο 22.Γ απαίτηση.</w:t>
      </w:r>
    </w:p>
    <w:p w:rsidR="0081600B" w:rsidRPr="005035F5" w:rsidRDefault="0081600B" w:rsidP="005035F5">
      <w:pPr>
        <w:jc w:val="both"/>
        <w:textAlignment w:val="baseline"/>
        <w:rPr>
          <w:rFonts w:ascii="Cambria" w:eastAsia="Cambria" w:hAnsi="Cambria" w:cs="Calibri"/>
          <w:bCs/>
          <w:color w:val="000000"/>
          <w:sz w:val="22"/>
          <w:szCs w:val="22"/>
          <w:lang w:eastAsia="ar-SA" w:bidi="en-US"/>
        </w:rPr>
      </w:pPr>
    </w:p>
    <w:p w:rsidR="0081600B" w:rsidRPr="005035F5" w:rsidRDefault="0081600B" w:rsidP="005035F5">
      <w:pPr>
        <w:jc w:val="both"/>
        <w:textAlignment w:val="baseline"/>
        <w:rPr>
          <w:rFonts w:ascii="Cambria" w:eastAsia="Calibri" w:hAnsi="Cambria" w:cs="Calibri"/>
          <w:color w:val="000000"/>
          <w:sz w:val="22"/>
          <w:szCs w:val="22"/>
          <w:lang w:bidi="en-US"/>
        </w:rPr>
      </w:pPr>
      <w:r w:rsidRPr="005035F5">
        <w:rPr>
          <w:rFonts w:ascii="Cambria" w:hAnsi="Cambria" w:cs="Calibri"/>
          <w:sz w:val="22"/>
          <w:szCs w:val="22"/>
          <w:lang w:bidi="en-US"/>
        </w:rPr>
        <w:t>Ειδικά, για την απόδειξη της απαίτησης της μη υπέρβασης των</w:t>
      </w:r>
      <w:r w:rsidRPr="005035F5">
        <w:rPr>
          <w:rFonts w:ascii="Cambria" w:eastAsia="Calibri" w:hAnsi="Cambria" w:cs="Calibri"/>
          <w:color w:val="000000"/>
          <w:sz w:val="22"/>
          <w:szCs w:val="22"/>
          <w:lang w:bidi="en-US"/>
        </w:rPr>
        <w:t xml:space="preserve"> ανώτατων επιτρεπτών ορίων ανεκτέλεστου υπολοίπου εργολαβικών συμβάσεων:</w:t>
      </w:r>
    </w:p>
    <w:p w:rsidR="0081600B" w:rsidRPr="00D34C1D" w:rsidRDefault="0081600B" w:rsidP="005035F5">
      <w:pPr>
        <w:numPr>
          <w:ilvl w:val="0"/>
          <w:numId w:val="17"/>
        </w:numPr>
        <w:ind w:left="709" w:hanging="567"/>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με την υποβολή ενημερότητας πτυχίου εν </w:t>
      </w:r>
      <w:r w:rsidRPr="00D34C1D">
        <w:rPr>
          <w:rFonts w:ascii="Cambria" w:hAnsi="Cambria" w:cs="Calibri"/>
          <w:sz w:val="22"/>
          <w:szCs w:val="22"/>
          <w:lang w:bidi="en-US"/>
        </w:rPr>
        <w:t>ισχύει</w:t>
      </w:r>
      <w:r w:rsidR="0093248E" w:rsidRPr="00D34C1D">
        <w:rPr>
          <w:rFonts w:ascii="Cambria" w:hAnsi="Cambria" w:cs="Calibri"/>
          <w:sz w:val="22"/>
          <w:szCs w:val="22"/>
          <w:lang w:bidi="en-US"/>
        </w:rPr>
        <w:t>, συνοδευόμενης</w:t>
      </w:r>
      <w:r w:rsidR="00667E17" w:rsidRPr="00D34C1D">
        <w:rPr>
          <w:rFonts w:ascii="Cambria" w:hAnsi="Cambria" w:cs="Calibri"/>
          <w:sz w:val="22"/>
          <w:szCs w:val="22"/>
          <w:lang w:bidi="en-US"/>
        </w:rPr>
        <w:t>, ανά περίπτωση,</w:t>
      </w:r>
      <w:r w:rsidR="0093248E" w:rsidRPr="00D34C1D">
        <w:rPr>
          <w:rFonts w:ascii="Cambria" w:hAnsi="Cambria" w:cs="Calibri"/>
          <w:sz w:val="22"/>
          <w:szCs w:val="22"/>
          <w:lang w:bidi="en-US"/>
        </w:rPr>
        <w:t xml:space="preserve"> από πίνακα όλων των υπό εκτέλεση έργων (είτε ως μεμονωμένος ανάδοχος είτε στο πλαίσιο κοινοπραξίας ή υπεργολαβίας) και αναφορά για το ανεκτέλεστο υπόλοιπο ανά έργο και το συνολικό ανεκτέλεστο, για τα έργα που είναι υπό εξέλιξη και δεν συμπεριλαμβάνονται στην ενημερότητα πτυχίου </w:t>
      </w:r>
      <w:r w:rsidRPr="00D34C1D">
        <w:rPr>
          <w:rFonts w:ascii="Cambria" w:hAnsi="Cambria" w:cs="Calibri"/>
          <w:sz w:val="22"/>
          <w:szCs w:val="22"/>
          <w:lang w:bidi="en-US"/>
        </w:rPr>
        <w:t>ή</w:t>
      </w:r>
    </w:p>
    <w:p w:rsidR="0081600B" w:rsidRPr="005035F5" w:rsidRDefault="0081600B" w:rsidP="005035F5">
      <w:pPr>
        <w:numPr>
          <w:ilvl w:val="0"/>
          <w:numId w:val="17"/>
        </w:numPr>
        <w:ind w:left="709" w:hanging="567"/>
        <w:jc w:val="both"/>
        <w:textAlignment w:val="baseline"/>
        <w:rPr>
          <w:rFonts w:ascii="Cambria" w:hAnsi="Cambria" w:cs="Calibri"/>
          <w:sz w:val="22"/>
          <w:szCs w:val="22"/>
          <w:lang w:bidi="en-US"/>
        </w:rPr>
      </w:pPr>
      <w:r w:rsidRPr="00D34C1D">
        <w:rPr>
          <w:rFonts w:ascii="Cambria" w:hAnsi="Cambria" w:cs="Calibri"/>
          <w:sz w:val="22"/>
          <w:szCs w:val="22"/>
          <w:lang w:bidi="en-US"/>
        </w:rPr>
        <w:t>με την υποβολή υπεύθυνης δήλωσης του προσωρινού αναδόχου</w:t>
      </w:r>
      <w:r w:rsidRPr="005035F5">
        <w:rPr>
          <w:rFonts w:ascii="Cambria" w:hAnsi="Cambria" w:cs="Calibri"/>
          <w:sz w:val="22"/>
          <w:szCs w:val="22"/>
          <w:lang w:bidi="en-US"/>
        </w:rPr>
        <w:t xml:space="preserve">, συνοδευόμενης από πίνακα όλων των υπό εκτέλεση έργων (είτε ως </w:t>
      </w:r>
      <w:r w:rsidR="0093248E" w:rsidRPr="005035F5">
        <w:rPr>
          <w:rFonts w:ascii="Cambria" w:hAnsi="Cambria" w:cs="Calibri"/>
          <w:sz w:val="22"/>
          <w:szCs w:val="22"/>
          <w:lang w:bidi="en-US"/>
        </w:rPr>
        <w:t>μεμονωμένος</w:t>
      </w:r>
      <w:r w:rsidRPr="005035F5">
        <w:rPr>
          <w:rFonts w:ascii="Cambria" w:hAnsi="Cambria" w:cs="Calibri"/>
          <w:sz w:val="22"/>
          <w:szCs w:val="22"/>
          <w:lang w:bidi="en-US"/>
        </w:rPr>
        <w:t xml:space="preserve"> ανάδοχος </w:t>
      </w:r>
      <w:r w:rsidR="0093248E" w:rsidRPr="005035F5">
        <w:rPr>
          <w:rFonts w:ascii="Cambria" w:hAnsi="Cambria" w:cs="Calibri"/>
          <w:sz w:val="22"/>
          <w:szCs w:val="22"/>
          <w:lang w:bidi="en-US"/>
        </w:rPr>
        <w:t>είτε</w:t>
      </w:r>
      <w:r w:rsidRPr="005035F5">
        <w:rPr>
          <w:rFonts w:ascii="Cambria" w:hAnsi="Cambria" w:cs="Calibri"/>
          <w:sz w:val="22"/>
          <w:szCs w:val="22"/>
          <w:lang w:bidi="en-US"/>
        </w:rPr>
        <w:t xml:space="preserve"> στο πλαίσιο κοινοπραξίας ή υπεργολαβίας) και αναφορά για το ανεκτέλεστο υπόλοιπο ανά έργο και το συνολικό ανεκτέλεστο, για τις εργοληπτικές επιχειρήσεις που δεν διαθέτουν </w:t>
      </w:r>
      <w:r w:rsidR="0093248E" w:rsidRPr="005035F5">
        <w:rPr>
          <w:rFonts w:ascii="Cambria" w:hAnsi="Cambria" w:cs="Calibri"/>
          <w:sz w:val="22"/>
          <w:szCs w:val="22"/>
          <w:lang w:bidi="en-US"/>
        </w:rPr>
        <w:t>ενημερότητα</w:t>
      </w:r>
      <w:r w:rsidRPr="005035F5">
        <w:rPr>
          <w:rFonts w:ascii="Cambria" w:hAnsi="Cambria" w:cs="Calibri"/>
          <w:sz w:val="22"/>
          <w:szCs w:val="22"/>
          <w:lang w:bidi="en-US"/>
        </w:rPr>
        <w:t xml:space="preserve"> πτυχίου</w:t>
      </w:r>
      <w:r w:rsidR="001A26DA">
        <w:rPr>
          <w:rFonts w:ascii="Cambria" w:hAnsi="Cambria" w:cs="Calibri"/>
          <w:sz w:val="22"/>
          <w:szCs w:val="22"/>
          <w:lang w:bidi="en-US"/>
        </w:rPr>
        <w:t>,</w:t>
      </w:r>
      <w:r w:rsidRPr="005035F5">
        <w:rPr>
          <w:rFonts w:ascii="Cambria" w:hAnsi="Cambria" w:cs="Calibri"/>
          <w:sz w:val="22"/>
          <w:szCs w:val="22"/>
          <w:lang w:bidi="en-US"/>
        </w:rPr>
        <w:t xml:space="preserve"> κατά τις κείμενες διατάξεις. </w:t>
      </w:r>
    </w:p>
    <w:p w:rsidR="0073558F" w:rsidRDefault="0073558F" w:rsidP="00284E98">
      <w:pPr>
        <w:jc w:val="both"/>
        <w:textAlignment w:val="baseline"/>
        <w:rPr>
          <w:rFonts w:ascii="Cambria" w:hAnsi="Cambria" w:cs="Calibri"/>
          <w:sz w:val="22"/>
          <w:szCs w:val="22"/>
          <w:lang w:bidi="en-US"/>
        </w:rPr>
      </w:pPr>
    </w:p>
    <w:p w:rsidR="0073558F" w:rsidRDefault="0073558F" w:rsidP="00284E98">
      <w:pPr>
        <w:jc w:val="both"/>
        <w:textAlignment w:val="baseline"/>
        <w:rPr>
          <w:rFonts w:ascii="Cambria" w:hAnsi="Cambria" w:cs="Calibri"/>
          <w:sz w:val="22"/>
          <w:szCs w:val="22"/>
          <w:lang w:bidi="en-US"/>
        </w:rPr>
      </w:pPr>
    </w:p>
    <w:p w:rsidR="0081600B" w:rsidRDefault="0073558F" w:rsidP="00284E98">
      <w:pPr>
        <w:jc w:val="both"/>
        <w:textAlignment w:val="baseline"/>
        <w:rPr>
          <w:rFonts w:ascii="Cambria" w:hAnsi="Cambria" w:cs="Calibri"/>
          <w:sz w:val="22"/>
          <w:szCs w:val="22"/>
          <w:lang w:bidi="en-US"/>
        </w:rPr>
      </w:pPr>
      <w:r w:rsidRPr="00D34C1D">
        <w:rPr>
          <w:rFonts w:ascii="Cambria" w:hAnsi="Cambria" w:cs="Calibri"/>
          <w:sz w:val="22"/>
          <w:szCs w:val="22"/>
          <w:lang w:bidi="en-US"/>
        </w:rPr>
        <w:t>Ειδικά για τους εγγεγραμμένους</w:t>
      </w:r>
      <w:r w:rsidRPr="00D34C1D">
        <w:rPr>
          <w:rFonts w:ascii="Cambria" w:hAnsi="Cambria" w:cs="Cambria"/>
          <w:sz w:val="22"/>
          <w:szCs w:val="22"/>
          <w:lang w:bidi="en-US"/>
        </w:rPr>
        <w:t xml:space="preserve"> στα Μητρώα Περιφερειακών Ενοτήτων,</w:t>
      </w:r>
      <w:r w:rsidR="00AE050C" w:rsidRPr="00D34C1D">
        <w:rPr>
          <w:rFonts w:ascii="Cambria" w:hAnsi="Cambria" w:cs="Calibri"/>
          <w:sz w:val="22"/>
          <w:szCs w:val="22"/>
          <w:lang w:bidi="en-US"/>
        </w:rPr>
        <w:t xml:space="preserve">  </w:t>
      </w:r>
      <w:r w:rsidRPr="00D34C1D">
        <w:rPr>
          <w:rFonts w:ascii="Cambria" w:hAnsi="Cambria" w:cs="Calibri"/>
          <w:sz w:val="22"/>
          <w:szCs w:val="22"/>
          <w:lang w:bidi="en-US"/>
        </w:rPr>
        <w:t>οι απαιτήσεις του άρθρου 22.Γ αποδεικνύονται με την υποβολή ενός ή περισσότερων από τα αποδεικτικά μέσα που προβλέπονται στο Μέρος Ι του Παραρτήματος ΧΙΙ (Αποδεικτικά μέσα για τα κριτήρια επιλογής) του Προσαρτήματος Α του ν. 4412/2016.</w:t>
      </w:r>
    </w:p>
    <w:p w:rsidR="0073558F" w:rsidRDefault="0073558F" w:rsidP="00284E98">
      <w:pPr>
        <w:jc w:val="both"/>
        <w:textAlignment w:val="baseline"/>
        <w:rPr>
          <w:rFonts w:ascii="Cambria" w:hAnsi="Cambria" w:cs="Calibri"/>
          <w:sz w:val="22"/>
          <w:szCs w:val="22"/>
          <w:lang w:bidi="en-US"/>
        </w:rPr>
      </w:pPr>
      <w:r>
        <w:rPr>
          <w:rFonts w:ascii="Cambria" w:hAnsi="Cambria" w:cs="Calibri"/>
          <w:sz w:val="22"/>
          <w:szCs w:val="22"/>
          <w:lang w:bidi="en-US"/>
        </w:rPr>
        <w:t xml:space="preserve"> </w:t>
      </w:r>
    </w:p>
    <w:p w:rsidR="0081600B" w:rsidRPr="005035F5" w:rsidRDefault="0081600B" w:rsidP="005035F5">
      <w:pPr>
        <w:jc w:val="both"/>
        <w:textAlignment w:val="baseline"/>
        <w:rPr>
          <w:rFonts w:ascii="Cambria" w:hAnsi="Cambria" w:cs="Calibri"/>
          <w:b/>
          <w:bCs/>
          <w:color w:val="000000"/>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Οι αλλοδαποί οικονομικοί φορείς που είναι εγγεγραμμένοι σε </w:t>
      </w:r>
      <w:r w:rsidRPr="005035F5">
        <w:rPr>
          <w:rFonts w:ascii="Cambria" w:hAnsi="Cambria" w:cs="Calibri"/>
          <w:b/>
          <w:bCs/>
          <w:sz w:val="22"/>
          <w:szCs w:val="22"/>
          <w:lang w:bidi="en-US"/>
        </w:rPr>
        <w:t>επίσημους καταλόγου</w:t>
      </w:r>
      <w:r w:rsidRPr="005035F5">
        <w:rPr>
          <w:rFonts w:ascii="Cambria" w:hAnsi="Cambria" w:cs="Calibri"/>
          <w:sz w:val="22"/>
          <w:szCs w:val="22"/>
          <w:lang w:bidi="en-US"/>
        </w:rPr>
        <w:t xml:space="preserve">ς ή διαθέτουν πιστοποιητικό από οργανισμούς πιστοποίησης που συμμορφώνονται με τα ευρωπαϊκά πρότυπα πιστοποίησης, κατά την έννοια του Παραρτήματος </w:t>
      </w:r>
      <w:r w:rsidRPr="005035F5">
        <w:rPr>
          <w:rFonts w:ascii="Cambria" w:hAnsi="Cambria" w:cs="Calibri"/>
          <w:sz w:val="22"/>
          <w:szCs w:val="22"/>
          <w:lang w:val="en-US" w:bidi="en-US"/>
        </w:rPr>
        <w:t>VII</w:t>
      </w:r>
      <w:r w:rsidRPr="005035F5">
        <w:rPr>
          <w:rFonts w:ascii="Cambria" w:hAnsi="Cambria" w:cs="Calibri"/>
          <w:sz w:val="22"/>
          <w:szCs w:val="22"/>
          <w:lang w:bidi="en-US"/>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κατά τα οριζόμενα στο άρθρο 83 ν. 4412/2016 και στην παράγραφο 9 του παρόντος άρθρου</w:t>
      </w:r>
      <w:r w:rsidRPr="005035F5">
        <w:rPr>
          <w:rFonts w:ascii="Cambria" w:hAnsi="Cambria" w:cs="Calibri"/>
          <w:b/>
          <w:bCs/>
          <w:sz w:val="22"/>
          <w:szCs w:val="22"/>
          <w:lang w:bidi="en-US"/>
        </w:rPr>
        <w:t xml:space="preserve"> </w:t>
      </w:r>
      <w:r w:rsidRPr="005035F5">
        <w:rPr>
          <w:rFonts w:ascii="Cambria" w:hAnsi="Cambria" w:cs="Calibri"/>
          <w:b/>
          <w:bCs/>
          <w:color w:val="000000"/>
          <w:sz w:val="22"/>
          <w:szCs w:val="22"/>
          <w:lang w:bidi="en-US"/>
        </w:rPr>
        <w:t>.</w:t>
      </w:r>
    </w:p>
    <w:p w:rsidR="0081600B" w:rsidRPr="005035F5" w:rsidRDefault="0081600B" w:rsidP="005035F5">
      <w:pPr>
        <w:jc w:val="both"/>
        <w:textAlignment w:val="baseline"/>
        <w:rPr>
          <w:rFonts w:ascii="Cambria" w:hAnsi="Cambria" w:cs="Calibri"/>
          <w:color w:val="000000"/>
          <w:sz w:val="22"/>
          <w:szCs w:val="22"/>
          <w:lang w:bidi="en-US"/>
        </w:rPr>
      </w:pPr>
    </w:p>
    <w:p w:rsidR="0081600B" w:rsidRPr="005035F5" w:rsidRDefault="0081600B" w:rsidP="005035F5">
      <w:pPr>
        <w:jc w:val="both"/>
        <w:textAlignment w:val="baseline"/>
        <w:rPr>
          <w:rFonts w:ascii="Cambria" w:hAnsi="Cambria" w:cs="Calibri"/>
          <w:b/>
          <w:bCs/>
          <w:i/>
          <w:iCs/>
          <w:color w:val="000000"/>
          <w:sz w:val="22"/>
          <w:szCs w:val="22"/>
          <w:shd w:val="clear" w:color="auto" w:fill="FF00FF"/>
          <w:lang w:bidi="en-US"/>
        </w:rPr>
      </w:pPr>
      <w:r w:rsidRPr="005035F5">
        <w:rPr>
          <w:rFonts w:ascii="Cambria" w:hAnsi="Cambria" w:cs="Calibri"/>
          <w:b/>
          <w:color w:val="000000"/>
          <w:sz w:val="22"/>
          <w:szCs w:val="22"/>
          <w:lang w:bidi="en-US"/>
        </w:rPr>
        <w:t>(γ)</w:t>
      </w:r>
      <w:r w:rsidRPr="005035F5">
        <w:rPr>
          <w:rFonts w:ascii="Cambria" w:hAnsi="Cambria" w:cs="Calibri"/>
          <w:color w:val="000000"/>
          <w:sz w:val="22"/>
          <w:szCs w:val="22"/>
          <w:lang w:bidi="en-US"/>
        </w:rPr>
        <w:t xml:space="preserve"> Οι αλλοδαποί οικονομικοί φορείς που δεν είναι εγγεγραμμένοι σε επίσημους καταλόγους ή διαθέτουν πιστοποιητικό από οργανισμούς πιστοποίησης κατά τα ανωτέρω, υποβάλλουν ως δικαιολογητικά </w:t>
      </w:r>
      <w:r w:rsidRPr="005035F5">
        <w:rPr>
          <w:rFonts w:ascii="Cambria" w:hAnsi="Cambria" w:cs="Calibri"/>
          <w:sz w:val="22"/>
          <w:szCs w:val="22"/>
          <w:lang w:bidi="en-US"/>
        </w:rPr>
        <w:t>ένα ή περισσότερα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 του Παραρτήματος ΧΙΙ του ν. 4412/2016. </w:t>
      </w:r>
    </w:p>
    <w:p w:rsidR="0081600B" w:rsidRDefault="0081600B" w:rsidP="0073558F">
      <w:pPr>
        <w:jc w:val="both"/>
        <w:textAlignment w:val="baseline"/>
        <w:rPr>
          <w:rFonts w:ascii="Cambria" w:hAnsi="Cambria" w:cs="Calibri"/>
          <w:b/>
          <w:bCs/>
          <w:i/>
          <w:iCs/>
          <w:color w:val="000000"/>
          <w:sz w:val="22"/>
          <w:szCs w:val="22"/>
          <w:shd w:val="clear" w:color="auto" w:fill="FF00FF"/>
          <w:lang w:bidi="en-US"/>
        </w:rPr>
      </w:pPr>
    </w:p>
    <w:p w:rsidR="0073558F" w:rsidRPr="0073558F" w:rsidRDefault="0073558F" w:rsidP="0073558F">
      <w:pPr>
        <w:jc w:val="both"/>
        <w:textAlignment w:val="baseline"/>
        <w:rPr>
          <w:rFonts w:ascii="Cambria" w:hAnsi="Cambria" w:cs="Calibri"/>
          <w:color w:val="000000"/>
          <w:sz w:val="22"/>
          <w:szCs w:val="22"/>
          <w:lang w:bidi="en-US"/>
        </w:rPr>
      </w:pPr>
    </w:p>
    <w:p w:rsidR="0081600B" w:rsidRPr="005035F5" w:rsidRDefault="0081600B" w:rsidP="005035F5">
      <w:pPr>
        <w:ind w:left="1095"/>
        <w:jc w:val="both"/>
        <w:textAlignment w:val="baseline"/>
        <w:rPr>
          <w:rFonts w:ascii="Cambria" w:hAnsi="Cambria" w:cs="Calibri"/>
          <w:b/>
          <w:bCs/>
          <w:i/>
          <w:iCs/>
          <w:color w:val="000000"/>
          <w:sz w:val="22"/>
          <w:szCs w:val="22"/>
          <w:shd w:val="clear" w:color="auto" w:fill="FF00FF"/>
          <w:lang w:bidi="en-US"/>
        </w:rPr>
      </w:pPr>
    </w:p>
    <w:p w:rsidR="0081600B" w:rsidRPr="005035F5" w:rsidRDefault="0081600B" w:rsidP="005035F5">
      <w:pPr>
        <w:tabs>
          <w:tab w:val="left" w:pos="1134"/>
        </w:tabs>
        <w:jc w:val="both"/>
        <w:textAlignment w:val="baseline"/>
        <w:rPr>
          <w:rFonts w:ascii="Cambria" w:hAnsi="Cambria" w:cs="Calibri"/>
          <w:sz w:val="22"/>
          <w:szCs w:val="22"/>
          <w:lang w:bidi="en-US"/>
        </w:rPr>
      </w:pPr>
      <w:r w:rsidRPr="005035F5">
        <w:rPr>
          <w:rFonts w:ascii="Cambria" w:hAnsi="Cambria" w:cs="Calibri"/>
          <w:b/>
          <w:sz w:val="22"/>
          <w:szCs w:val="22"/>
          <w:lang w:bidi="en-US"/>
        </w:rPr>
        <w:t>23.6  Δικαιολογητικά Τεχνικής και Επαγγελματικής Ικανότητας του άρθρου 22.Δ</w:t>
      </w:r>
    </w:p>
    <w:p w:rsidR="0081600B" w:rsidRPr="005035F5" w:rsidRDefault="0081600B" w:rsidP="005035F5">
      <w:pPr>
        <w:tabs>
          <w:tab w:val="left" w:pos="1800"/>
          <w:tab w:val="left" w:pos="2943"/>
          <w:tab w:val="left" w:pos="3255"/>
          <w:tab w:val="left" w:pos="3822"/>
          <w:tab w:val="left" w:pos="4389"/>
        </w:tabs>
        <w:ind w:left="1100" w:hanging="1100"/>
        <w:jc w:val="both"/>
        <w:rPr>
          <w:rFonts w:ascii="Cambria" w:hAnsi="Cambria" w:cs="Calibri"/>
          <w:spacing w:val="5"/>
          <w:sz w:val="22"/>
          <w:szCs w:val="22"/>
          <w:lang w:bidi="en-US"/>
        </w:rPr>
      </w:pPr>
      <w:r w:rsidRPr="005035F5">
        <w:rPr>
          <w:rFonts w:ascii="Cambria" w:hAnsi="Cambria" w:cs="Calibri"/>
          <w:spacing w:val="5"/>
          <w:sz w:val="22"/>
          <w:szCs w:val="22"/>
          <w:lang w:bidi="en-US"/>
        </w:rPr>
        <w:tab/>
      </w:r>
      <w:r w:rsidRPr="005035F5">
        <w:rPr>
          <w:rFonts w:ascii="Cambria" w:hAnsi="Cambria" w:cs="Calibri"/>
          <w:spacing w:val="5"/>
          <w:sz w:val="22"/>
          <w:szCs w:val="22"/>
          <w:lang w:bidi="en-US"/>
        </w:rPr>
        <w:tab/>
      </w:r>
    </w:p>
    <w:p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spacing w:val="5"/>
          <w:sz w:val="22"/>
          <w:szCs w:val="22"/>
          <w:lang w:bidi="en-US"/>
        </w:rPr>
      </w:pPr>
      <w:r w:rsidRPr="005035F5">
        <w:rPr>
          <w:rFonts w:ascii="Cambria" w:hAnsi="Cambria" w:cs="Calibri"/>
          <w:spacing w:val="5"/>
          <w:sz w:val="22"/>
          <w:szCs w:val="22"/>
          <w:lang w:bidi="en-US"/>
        </w:rPr>
        <w:t>Η τεχνική και επαγγελματική ικανότητα των οικονομικών φορέων αποδεικνύεται:</w:t>
      </w:r>
    </w:p>
    <w:p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spacing w:val="5"/>
          <w:sz w:val="22"/>
          <w:szCs w:val="22"/>
          <w:lang w:bidi="en-US"/>
        </w:rPr>
      </w:pPr>
    </w:p>
    <w:p w:rsidR="0081600B" w:rsidRPr="005035F5" w:rsidRDefault="0081600B" w:rsidP="005035F5">
      <w:pPr>
        <w:tabs>
          <w:tab w:val="left" w:pos="1276"/>
          <w:tab w:val="left" w:pos="1409"/>
          <w:tab w:val="left" w:pos="2297"/>
          <w:tab w:val="left" w:pos="2552"/>
          <w:tab w:val="left" w:pos="2864"/>
          <w:tab w:val="left" w:pos="3431"/>
          <w:tab w:val="left" w:pos="3998"/>
        </w:tabs>
        <w:ind w:left="709" w:hanging="709"/>
        <w:jc w:val="both"/>
        <w:rPr>
          <w:rFonts w:ascii="Cambria" w:hAnsi="Cambria" w:cs="Calibri"/>
          <w:spacing w:val="5"/>
          <w:sz w:val="22"/>
          <w:szCs w:val="22"/>
          <w:lang w:bidi="en-US"/>
        </w:rPr>
      </w:pPr>
      <w:r w:rsidRPr="005035F5">
        <w:rPr>
          <w:rFonts w:ascii="Cambria" w:hAnsi="Cambria" w:cs="Calibri"/>
          <w:b/>
          <w:spacing w:val="5"/>
          <w:sz w:val="22"/>
          <w:szCs w:val="22"/>
          <w:lang w:bidi="en-US"/>
        </w:rPr>
        <w:t>(α)</w:t>
      </w:r>
      <w:r w:rsidRPr="005035F5">
        <w:rPr>
          <w:rFonts w:ascii="Cambria" w:hAnsi="Cambria" w:cs="Calibri"/>
          <w:spacing w:val="5"/>
          <w:sz w:val="22"/>
          <w:szCs w:val="22"/>
          <w:lang w:bidi="en-US"/>
        </w:rPr>
        <w:t xml:space="preserve"> για τις εγγεγραμμένες εργοληπτικές επιχειρήσεις στο Μ.Ε.ΕΠ ή στο ΜΗ.Ε.Ε.Δ.Ε:</w:t>
      </w:r>
    </w:p>
    <w:p w:rsidR="0081600B" w:rsidRPr="005035F5" w:rsidRDefault="0081600B" w:rsidP="005035F5">
      <w:pPr>
        <w:tabs>
          <w:tab w:val="left" w:pos="1276"/>
          <w:tab w:val="left" w:pos="1409"/>
          <w:tab w:val="left" w:pos="2297"/>
          <w:tab w:val="left" w:pos="2552"/>
          <w:tab w:val="left" w:pos="2864"/>
          <w:tab w:val="left" w:pos="3431"/>
          <w:tab w:val="left" w:pos="3998"/>
        </w:tabs>
        <w:ind w:left="709" w:hanging="709"/>
        <w:jc w:val="both"/>
        <w:rPr>
          <w:rFonts w:ascii="Cambria" w:hAnsi="Cambria" w:cs="Calibri"/>
          <w:spacing w:val="5"/>
          <w:sz w:val="22"/>
          <w:szCs w:val="22"/>
          <w:lang w:bidi="en-US"/>
        </w:rPr>
      </w:pPr>
    </w:p>
    <w:p w:rsidR="0081600B" w:rsidRPr="005035F5" w:rsidRDefault="0081600B" w:rsidP="005035F5">
      <w:pPr>
        <w:numPr>
          <w:ilvl w:val="0"/>
          <w:numId w:val="18"/>
        </w:numPr>
        <w:ind w:left="709" w:hanging="709"/>
        <w:jc w:val="both"/>
        <w:textAlignment w:val="baseline"/>
        <w:rPr>
          <w:rFonts w:ascii="Cambria" w:eastAsia="Cambria" w:hAnsi="Cambria" w:cs="Calibri"/>
          <w:bCs/>
          <w:color w:val="000000"/>
          <w:sz w:val="22"/>
          <w:szCs w:val="22"/>
          <w:lang w:eastAsia="ar-SA" w:bidi="en-US"/>
        </w:rPr>
      </w:pPr>
      <w:r w:rsidRPr="005035F5">
        <w:rPr>
          <w:rFonts w:ascii="Cambria" w:hAnsi="Cambria" w:cs="Calibri"/>
          <w:sz w:val="22"/>
          <w:szCs w:val="22"/>
          <w:lang w:bidi="en-US"/>
        </w:rPr>
        <w:t xml:space="preserve">είτε από τη βεβαίωση εγγραφής στο Μ.Ε.Ε.Π, η οποία αποτελεί τεκμήριο των πληροφοριών που περιέχει μέχρι τη λήξη της μεταβατικής περιόδου ισχύος, σύμφωνα με το άρθρο 65 του </w:t>
      </w:r>
      <w:proofErr w:type="spellStart"/>
      <w:r w:rsidRPr="005035F5">
        <w:rPr>
          <w:rFonts w:ascii="Cambria" w:hAnsi="Cambria" w:cs="Calibri"/>
          <w:sz w:val="22"/>
          <w:szCs w:val="22"/>
          <w:lang w:bidi="en-US"/>
        </w:rPr>
        <w:t>π.δ</w:t>
      </w:r>
      <w:proofErr w:type="spellEnd"/>
      <w:r w:rsidRPr="005035F5">
        <w:rPr>
          <w:rFonts w:ascii="Cambria" w:hAnsi="Cambria" w:cs="Calibri"/>
          <w:sz w:val="22"/>
          <w:szCs w:val="22"/>
          <w:lang w:bidi="en-US"/>
        </w:rPr>
        <w:t>. 71/2019, και από την</w:t>
      </w:r>
      <w:r w:rsidR="00BE15F9" w:rsidRPr="005035F5">
        <w:rPr>
          <w:rFonts w:ascii="Cambria" w:hAnsi="Cambria" w:cs="Calibri"/>
          <w:sz w:val="22"/>
          <w:szCs w:val="22"/>
          <w:lang w:bidi="en-US"/>
        </w:rPr>
        <w:t xml:space="preserve"> πλήρη</w:t>
      </w:r>
      <w:r w:rsidRPr="005035F5">
        <w:rPr>
          <w:rFonts w:ascii="Cambria" w:hAnsi="Cambria" w:cs="Calibri"/>
          <w:sz w:val="22"/>
          <w:szCs w:val="22"/>
          <w:lang w:bidi="en-US"/>
        </w:rPr>
        <w:t xml:space="preserve"> έναρξη ισχύος του τελευταίου, βεβαίωση εγγραφής στο Τμήμα ΙΙ του Μητρώου Εργοληπτικών Επιχειρήσεων Δημοσίων Έργων (ΜΗ.Ε.Ε.Δ.Ε.)</w:t>
      </w:r>
    </w:p>
    <w:p w:rsidR="0081600B" w:rsidRPr="002D7B77" w:rsidRDefault="0081600B" w:rsidP="005035F5">
      <w:pPr>
        <w:numPr>
          <w:ilvl w:val="0"/>
          <w:numId w:val="18"/>
        </w:numPr>
        <w:ind w:left="709" w:hanging="709"/>
        <w:jc w:val="both"/>
        <w:textAlignment w:val="baseline"/>
        <w:rPr>
          <w:rFonts w:ascii="Cambria" w:eastAsia="Cambria" w:hAnsi="Cambria" w:cs="Calibri"/>
          <w:bCs/>
          <w:color w:val="000000"/>
          <w:sz w:val="22"/>
          <w:szCs w:val="22"/>
          <w:lang w:eastAsia="ar-SA" w:bidi="en-US"/>
        </w:rPr>
      </w:pPr>
      <w:r w:rsidRPr="002D7B77">
        <w:rPr>
          <w:rFonts w:ascii="Cambria" w:hAnsi="Cambria" w:cs="Calibri"/>
          <w:sz w:val="22"/>
          <w:szCs w:val="22"/>
          <w:lang w:bidi="en-US"/>
        </w:rPr>
        <w:t>είτε, στην περίπτωση που οι απαιτήσεις του άρθρου 22.Δ δεν καλύπτονται από την ως άνω βεβαίωση εγγραφής, με την υποβολή ενός ή περισσότερων από τα αποδεικτικά μέσα</w:t>
      </w:r>
      <w:r w:rsidRPr="002D7B77">
        <w:rPr>
          <w:rFonts w:ascii="Cambria" w:eastAsia="Cambria" w:hAnsi="Cambria" w:cs="Calibri"/>
          <w:bCs/>
          <w:color w:val="000000"/>
          <w:sz w:val="22"/>
          <w:szCs w:val="22"/>
          <w:lang w:eastAsia="ar-SA" w:bidi="en-US"/>
        </w:rPr>
        <w:t xml:space="preserve"> που προβλέπονται στο Μέρος ΙΙ του Παραρτήματος ΧΙΙ (Αποδεικτικά μέσα για τα κριτήρια επιλογής) του </w:t>
      </w:r>
      <w:r w:rsidR="003A04D4" w:rsidRPr="002D7B77">
        <w:rPr>
          <w:rFonts w:ascii="Cambria" w:eastAsia="Cambria" w:hAnsi="Cambria" w:cs="Calibri"/>
          <w:bCs/>
          <w:color w:val="000000"/>
          <w:sz w:val="22"/>
          <w:szCs w:val="22"/>
          <w:lang w:eastAsia="ar-SA" w:bidi="en-US"/>
        </w:rPr>
        <w:t>Προσαρτήματος Α του ν. 4412/2016,</w:t>
      </w:r>
      <w:r w:rsidRPr="002D7B77">
        <w:rPr>
          <w:rFonts w:ascii="Cambria" w:eastAsia="Cambria" w:hAnsi="Cambria" w:cs="Calibri"/>
          <w:bCs/>
          <w:color w:val="000000"/>
          <w:sz w:val="22"/>
          <w:szCs w:val="22"/>
          <w:lang w:eastAsia="ar-SA" w:bidi="en-US"/>
        </w:rPr>
        <w:t xml:space="preserve"> ανάλογα με την τιθέμενη στο άρθρο 22.Δ απαίτηση.</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Σε κάθε περίπτωση,  η βεβαίωση εγγραφής μπορεί να υποβάλλεται για την απόδειξη μόνο ορισμένων απαιτήσεων τεχνικής και επαγγελματικής ικανότητας του άρθρου 22.Δ, ενώ για την απόδειξη των λοιπών απαιτήσεων μπορούν να προσκομίζονται  ένα ή περισσότερα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ΙΙ του Παραρτήματος ΧΙΙ του ν. 4412/2016.</w:t>
      </w:r>
      <w:r w:rsidRPr="005035F5">
        <w:rPr>
          <w:rFonts w:ascii="Cambria" w:hAnsi="Cambria" w:cs="Calibri"/>
          <w:sz w:val="22"/>
          <w:szCs w:val="22"/>
          <w:lang w:bidi="en-US"/>
        </w:rPr>
        <w:tab/>
      </w:r>
    </w:p>
    <w:p w:rsidR="0073558F" w:rsidRDefault="0073558F" w:rsidP="0073558F">
      <w:pPr>
        <w:jc w:val="both"/>
        <w:textAlignment w:val="baseline"/>
        <w:rPr>
          <w:rFonts w:ascii="Cambria" w:hAnsi="Cambria" w:cs="Calibri"/>
          <w:sz w:val="22"/>
          <w:szCs w:val="22"/>
          <w:lang w:bidi="en-US"/>
        </w:rPr>
      </w:pPr>
    </w:p>
    <w:p w:rsidR="0073558F" w:rsidRDefault="0073558F" w:rsidP="0073558F">
      <w:pPr>
        <w:jc w:val="both"/>
        <w:textAlignment w:val="baseline"/>
        <w:rPr>
          <w:rFonts w:ascii="Cambria" w:hAnsi="Cambria" w:cs="Calibri"/>
          <w:sz w:val="22"/>
          <w:szCs w:val="22"/>
          <w:lang w:bidi="en-US"/>
        </w:rPr>
      </w:pPr>
      <w:r w:rsidRPr="001D42EF">
        <w:rPr>
          <w:rFonts w:ascii="Cambria" w:hAnsi="Cambria" w:cs="Calibri"/>
          <w:sz w:val="22"/>
          <w:szCs w:val="22"/>
          <w:lang w:bidi="en-US"/>
        </w:rPr>
        <w:t>Ειδικά για τους εγγεγραμμένους</w:t>
      </w:r>
      <w:r w:rsidRPr="001D42EF">
        <w:rPr>
          <w:rFonts w:ascii="Cambria" w:hAnsi="Cambria" w:cs="Cambria"/>
          <w:sz w:val="22"/>
          <w:szCs w:val="22"/>
          <w:lang w:bidi="en-US"/>
        </w:rPr>
        <w:t xml:space="preserve"> στα Μητρώα Περιφερειακών Ενοτήτων,</w:t>
      </w:r>
      <w:r w:rsidR="00012D92">
        <w:rPr>
          <w:rFonts w:ascii="Cambria" w:hAnsi="Cambria" w:cs="Calibri"/>
          <w:sz w:val="22"/>
          <w:szCs w:val="22"/>
          <w:lang w:bidi="en-US"/>
        </w:rPr>
        <w:t xml:space="preserve">   οι απαιτήσεις του άρθρου 22.Δ</w:t>
      </w:r>
      <w:r w:rsidRPr="001D42EF">
        <w:rPr>
          <w:rFonts w:ascii="Cambria" w:hAnsi="Cambria" w:cs="Calibri"/>
          <w:sz w:val="22"/>
          <w:szCs w:val="22"/>
          <w:lang w:bidi="en-US"/>
        </w:rPr>
        <w:t xml:space="preserve"> αποδεικνύονται με την υποβολή ενός ή περισσότερων από τα αποδεικτικά μέσα που προβλέπονται στο Μέρος Ι</w:t>
      </w:r>
      <w:r w:rsidR="00CD40B6">
        <w:rPr>
          <w:rFonts w:ascii="Cambria" w:hAnsi="Cambria" w:cs="Calibri"/>
          <w:sz w:val="22"/>
          <w:szCs w:val="22"/>
          <w:lang w:bidi="en-US"/>
        </w:rPr>
        <w:t>Ι</w:t>
      </w:r>
      <w:r w:rsidRPr="001D42EF">
        <w:rPr>
          <w:rFonts w:ascii="Cambria" w:hAnsi="Cambria" w:cs="Calibri"/>
          <w:sz w:val="22"/>
          <w:szCs w:val="22"/>
          <w:lang w:bidi="en-US"/>
        </w:rPr>
        <w:t xml:space="preserve"> του Παραρτήματος ΧΙΙ (Αποδεικτικά μέσα για τα κριτήρια επιλογής) του Προσαρτήματος Α του ν. 4412/2016.</w:t>
      </w:r>
    </w:p>
    <w:p w:rsidR="0073558F" w:rsidRDefault="0073558F" w:rsidP="0073558F">
      <w:pPr>
        <w:jc w:val="both"/>
        <w:textAlignment w:val="baseline"/>
        <w:rPr>
          <w:rFonts w:ascii="Cambria" w:hAnsi="Cambria" w:cs="Calibri"/>
          <w:sz w:val="22"/>
          <w:szCs w:val="22"/>
          <w:lang w:bidi="en-US"/>
        </w:rPr>
      </w:pPr>
      <w:r>
        <w:rPr>
          <w:rFonts w:ascii="Cambria" w:hAnsi="Cambria" w:cs="Calibri"/>
          <w:sz w:val="22"/>
          <w:szCs w:val="22"/>
          <w:lang w:bidi="en-US"/>
        </w:rPr>
        <w:t xml:space="preserve"> </w:t>
      </w:r>
    </w:p>
    <w:p w:rsidR="0081600B" w:rsidRPr="005035F5" w:rsidRDefault="0081600B" w:rsidP="005035F5">
      <w:pPr>
        <w:tabs>
          <w:tab w:val="left" w:pos="700"/>
          <w:tab w:val="left" w:pos="1021"/>
          <w:tab w:val="left" w:pos="1588"/>
          <w:tab w:val="left" w:pos="1843"/>
          <w:tab w:val="left" w:pos="2155"/>
          <w:tab w:val="left" w:pos="2722"/>
          <w:tab w:val="left" w:pos="3289"/>
        </w:tabs>
        <w:jc w:val="both"/>
        <w:rPr>
          <w:rFonts w:ascii="Cambria" w:hAnsi="Cambria" w:cs="Calibri"/>
          <w:spacing w:val="5"/>
          <w:sz w:val="22"/>
          <w:szCs w:val="22"/>
          <w:lang w:bidi="en-US"/>
        </w:rPr>
      </w:pPr>
      <w:r w:rsidRPr="005035F5">
        <w:rPr>
          <w:rFonts w:ascii="Cambria" w:hAnsi="Cambria" w:cs="Calibri"/>
          <w:b/>
          <w:spacing w:val="5"/>
          <w:sz w:val="22"/>
          <w:szCs w:val="22"/>
          <w:lang w:bidi="en-US"/>
        </w:rPr>
        <w:t>(β)</w:t>
      </w:r>
      <w:r w:rsidRPr="005035F5">
        <w:rPr>
          <w:rFonts w:ascii="Cambria" w:hAnsi="Cambria" w:cs="Calibri"/>
          <w:spacing w:val="5"/>
          <w:sz w:val="22"/>
          <w:szCs w:val="22"/>
          <w:lang w:bidi="en-US"/>
        </w:rPr>
        <w:t xml:space="preserve"> Οι αλλοδαποί οικονομικοί φορείς που είναι εγγεγραμμένοι σε </w:t>
      </w:r>
      <w:r w:rsidRPr="005035F5">
        <w:rPr>
          <w:rFonts w:ascii="Cambria" w:hAnsi="Cambria" w:cs="Calibri"/>
          <w:b/>
          <w:spacing w:val="5"/>
          <w:sz w:val="22"/>
          <w:szCs w:val="22"/>
          <w:lang w:bidi="en-US"/>
        </w:rPr>
        <w:t>επίσημους καταλόγους</w:t>
      </w:r>
      <w:r w:rsidRPr="005035F5">
        <w:rPr>
          <w:rFonts w:ascii="Cambria" w:hAnsi="Cambria" w:cs="Calibri"/>
          <w:spacing w:val="5"/>
          <w:sz w:val="22"/>
          <w:szCs w:val="22"/>
          <w:lang w:bidi="en-US"/>
        </w:rPr>
        <w:t xml:space="preserve"> ή διαθέτουν πιστοποιητικό από οργανισμούς πιστοποίησης που συμμορφώνονται με τα ευρωπαϊκά πρότυπα πιστοποίησης, κατά την έννοια του Παραρτήματος </w:t>
      </w:r>
      <w:r w:rsidRPr="005035F5">
        <w:rPr>
          <w:rFonts w:ascii="Cambria" w:hAnsi="Cambria" w:cs="Calibri"/>
          <w:spacing w:val="5"/>
          <w:sz w:val="22"/>
          <w:szCs w:val="22"/>
          <w:lang w:val="en-US" w:bidi="en-US"/>
        </w:rPr>
        <w:t>VII</w:t>
      </w:r>
      <w:r w:rsidRPr="005035F5">
        <w:rPr>
          <w:rFonts w:ascii="Cambria" w:hAnsi="Cambria" w:cs="Calibri"/>
          <w:spacing w:val="5"/>
          <w:sz w:val="22"/>
          <w:szCs w:val="22"/>
          <w:lang w:bidi="en-US"/>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κατά τα οριζόμενα στο άρθρο 83 ν. 4412/2016 και στην παράγραφο 9 του παρόντος άρθρου </w:t>
      </w:r>
      <w:r w:rsidRPr="005035F5">
        <w:rPr>
          <w:rFonts w:ascii="Cambria" w:hAnsi="Cambria" w:cs="Calibri"/>
          <w:color w:val="000000"/>
          <w:spacing w:val="5"/>
          <w:sz w:val="22"/>
          <w:szCs w:val="22"/>
          <w:lang w:bidi="en-US"/>
        </w:rPr>
        <w:t>.</w:t>
      </w:r>
    </w:p>
    <w:p w:rsidR="0081600B" w:rsidRPr="005035F5" w:rsidRDefault="0081600B" w:rsidP="005035F5">
      <w:pPr>
        <w:tabs>
          <w:tab w:val="left" w:pos="700"/>
          <w:tab w:val="left" w:pos="1021"/>
          <w:tab w:val="left" w:pos="1588"/>
          <w:tab w:val="left" w:pos="1843"/>
          <w:tab w:val="left" w:pos="2155"/>
          <w:tab w:val="left" w:pos="2722"/>
          <w:tab w:val="left" w:pos="3289"/>
        </w:tabs>
        <w:jc w:val="both"/>
        <w:rPr>
          <w:rFonts w:ascii="Cambria" w:hAnsi="Cambria" w:cs="Calibri"/>
          <w:spacing w:val="5"/>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Οι αλλοδαποί οικονομικοί φορείς </w:t>
      </w:r>
      <w:r w:rsidRPr="005035F5">
        <w:rPr>
          <w:rFonts w:ascii="Cambria" w:hAnsi="Cambria" w:cs="Calibri"/>
          <w:color w:val="000000"/>
          <w:sz w:val="22"/>
          <w:szCs w:val="22"/>
          <w:lang w:bidi="en-US"/>
        </w:rPr>
        <w:t>που δεν είναι εγγεγραμμένοι σε επίσημους καταλόγους ή διαθέτουν πιστοποιητικό από οργανισμούς πιστοποίησης κατά τα ανωτέρω,</w:t>
      </w:r>
      <w:r w:rsidRPr="005035F5">
        <w:rPr>
          <w:rFonts w:ascii="Cambria" w:hAnsi="Cambria" w:cs="Calibri"/>
          <w:sz w:val="22"/>
          <w:szCs w:val="22"/>
          <w:lang w:bidi="en-US"/>
        </w:rPr>
        <w:t xml:space="preserve"> υποβάλλουν</w:t>
      </w:r>
      <w:r w:rsidRPr="005035F5">
        <w:rPr>
          <w:rFonts w:ascii="Cambria" w:hAnsi="Cambria" w:cs="Calibri"/>
          <w:b/>
          <w:bCs/>
          <w:color w:val="000000"/>
          <w:sz w:val="22"/>
          <w:szCs w:val="22"/>
          <w:lang w:bidi="en-US"/>
        </w:rPr>
        <w:t xml:space="preserve"> </w:t>
      </w:r>
      <w:r w:rsidRPr="005035F5">
        <w:rPr>
          <w:rFonts w:ascii="Cambria" w:hAnsi="Cambria" w:cs="Calibri"/>
          <w:color w:val="000000"/>
          <w:sz w:val="22"/>
          <w:szCs w:val="22"/>
          <w:lang w:bidi="en-US"/>
        </w:rPr>
        <w:t xml:space="preserve">ως δικαιολογητικά </w:t>
      </w:r>
      <w:r w:rsidRPr="005035F5">
        <w:rPr>
          <w:rFonts w:ascii="Cambria" w:hAnsi="Cambria" w:cs="Calibri"/>
          <w:sz w:val="22"/>
          <w:szCs w:val="22"/>
          <w:lang w:bidi="en-US"/>
        </w:rPr>
        <w:t>ένα ή περισσότερα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ΙΙ του Παραρτήματος ΧΙΙ του ν. 4412/2016.</w:t>
      </w:r>
    </w:p>
    <w:p w:rsidR="0081600B" w:rsidRPr="005035F5" w:rsidRDefault="0081600B" w:rsidP="005035F5">
      <w:pPr>
        <w:jc w:val="both"/>
        <w:rPr>
          <w:rFonts w:ascii="Cambria" w:hAnsi="Cambria" w:cs="Cambria"/>
          <w:spacing w:val="5"/>
          <w:sz w:val="22"/>
          <w:szCs w:val="22"/>
          <w:lang w:bidi="en-US"/>
        </w:rPr>
      </w:pPr>
    </w:p>
    <w:p w:rsidR="0081600B" w:rsidRPr="005035F5" w:rsidRDefault="0081600B" w:rsidP="005035F5">
      <w:pPr>
        <w:jc w:val="both"/>
        <w:rPr>
          <w:rFonts w:ascii="Cambria" w:hAnsi="Cambria" w:cs="Calibri"/>
          <w:color w:val="000000"/>
          <w:spacing w:val="5"/>
          <w:sz w:val="22"/>
          <w:szCs w:val="22"/>
          <w:lang w:bidi="en-US"/>
        </w:rPr>
      </w:pPr>
      <w:r w:rsidRPr="005035F5">
        <w:rPr>
          <w:rFonts w:ascii="Cambria" w:hAnsi="Cambria" w:cs="Cambria"/>
          <w:b/>
          <w:spacing w:val="5"/>
          <w:sz w:val="22"/>
          <w:szCs w:val="22"/>
          <w:lang w:bidi="en-US"/>
        </w:rPr>
        <w:t xml:space="preserve">Οικονομικοί φορείς που αποδεικνύουν ότι εκπληρώνουν τα κριτήρια επιλογής του άρθρου </w:t>
      </w:r>
      <w:r w:rsidRPr="001D42EF">
        <w:rPr>
          <w:rFonts w:ascii="Cambria" w:hAnsi="Cambria" w:cs="Cambria"/>
          <w:b/>
          <w:spacing w:val="5"/>
          <w:sz w:val="22"/>
          <w:szCs w:val="22"/>
          <w:lang w:bidi="en-US"/>
        </w:rPr>
        <w:t>22. Γ και 22.Δ, της παρούσας, συμμετέχουν στην παρούσα διαδικασία ανάθεσης, ανεξαρτήτως της εγγραφής και της κατάταξής τους σε συγκεκριμένες τάξεις των οικείων μητρώων</w:t>
      </w:r>
      <w:r w:rsidR="004F5C6C" w:rsidRPr="001D42EF">
        <w:rPr>
          <w:rFonts w:ascii="Cambria" w:hAnsi="Cambria" w:cs="Cambria"/>
          <w:szCs w:val="22"/>
          <w:lang w:bidi="en-US"/>
        </w:rPr>
        <w:t>.</w:t>
      </w:r>
      <w:r w:rsidR="004F5C6C" w:rsidRPr="001D42EF">
        <w:rPr>
          <w:rFonts w:ascii="Cambria" w:hAnsi="Cambria" w:cs="Cambria"/>
          <w:szCs w:val="22"/>
          <w:vertAlign w:val="superscript"/>
          <w:lang w:bidi="en-US"/>
        </w:rPr>
        <w:endnoteReference w:id="157"/>
      </w:r>
    </w:p>
    <w:p w:rsidR="0081600B" w:rsidRPr="005035F5" w:rsidRDefault="0081600B" w:rsidP="005035F5">
      <w:pPr>
        <w:jc w:val="both"/>
        <w:rPr>
          <w:rFonts w:ascii="Cambria" w:hAnsi="Cambria" w:cs="Calibri"/>
          <w:color w:val="000000"/>
          <w:spacing w:val="5"/>
          <w:sz w:val="22"/>
          <w:szCs w:val="22"/>
          <w:lang w:bidi="en-US"/>
        </w:rPr>
      </w:pPr>
    </w:p>
    <w:p w:rsidR="0081600B" w:rsidRPr="005035F5" w:rsidRDefault="0081600B" w:rsidP="005035F5">
      <w:pPr>
        <w:tabs>
          <w:tab w:val="left" w:pos="1996"/>
        </w:tabs>
        <w:ind w:left="862" w:hanging="862"/>
        <w:jc w:val="both"/>
        <w:textAlignment w:val="baseline"/>
        <w:rPr>
          <w:rFonts w:ascii="Cambria" w:hAnsi="Cambria" w:cs="Calibri"/>
          <w:b/>
          <w:sz w:val="22"/>
          <w:szCs w:val="22"/>
          <w:lang w:bidi="en-US"/>
        </w:rPr>
      </w:pPr>
    </w:p>
    <w:p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r w:rsidRPr="005035F5">
        <w:rPr>
          <w:rFonts w:ascii="Cambria" w:hAnsi="Cambria" w:cs="Calibri"/>
          <w:b/>
          <w:sz w:val="22"/>
          <w:szCs w:val="22"/>
          <w:lang w:bidi="en-US"/>
        </w:rPr>
        <w:t>23.7  Δικαιολογητικά για πρότυπα διασφάλισης ποιότη</w:t>
      </w:r>
      <w:r w:rsidR="00E31787">
        <w:rPr>
          <w:rFonts w:ascii="Cambria" w:hAnsi="Cambria" w:cs="Calibri"/>
          <w:b/>
          <w:sz w:val="22"/>
          <w:szCs w:val="22"/>
          <w:lang w:bidi="en-US"/>
        </w:rPr>
        <w:t>τας και πρότυπα περιβαλλοντικής</w:t>
      </w:r>
      <w:r w:rsidR="00E31787" w:rsidRPr="00E31787">
        <w:rPr>
          <w:rFonts w:ascii="Cambria" w:hAnsi="Cambria" w:cs="Calibri"/>
          <w:b/>
          <w:sz w:val="22"/>
          <w:szCs w:val="22"/>
          <w:lang w:bidi="en-US"/>
        </w:rPr>
        <w:t xml:space="preserve"> </w:t>
      </w:r>
      <w:r w:rsidRPr="005035F5">
        <w:rPr>
          <w:rFonts w:ascii="Cambria" w:hAnsi="Cambria" w:cs="Calibri"/>
          <w:b/>
          <w:sz w:val="22"/>
          <w:szCs w:val="22"/>
          <w:lang w:bidi="en-US"/>
        </w:rPr>
        <w:t>διαχείρισης του άρθρου 22.Ε</w:t>
      </w:r>
      <w:r w:rsidRPr="005035F5">
        <w:rPr>
          <w:rFonts w:ascii="Cambria" w:hAnsi="Cambria" w:cs="Calibri"/>
          <w:b/>
          <w:sz w:val="22"/>
          <w:szCs w:val="22"/>
          <w:vertAlign w:val="superscript"/>
          <w:lang w:val="en-US" w:bidi="en-US"/>
        </w:rPr>
        <w:endnoteReference w:id="158"/>
      </w:r>
    </w:p>
    <w:p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p>
    <w:p w:rsidR="002E15C8" w:rsidRPr="008A3BFA" w:rsidRDefault="002E15C8" w:rsidP="002E15C8">
      <w:pPr>
        <w:tabs>
          <w:tab w:val="left" w:pos="1996"/>
        </w:tabs>
        <w:ind w:left="862" w:hanging="862"/>
        <w:jc w:val="both"/>
        <w:textAlignment w:val="baseline"/>
        <w:rPr>
          <w:rFonts w:ascii="Cambria" w:hAnsi="Cambria" w:cs="Calibri"/>
          <w:b/>
          <w:sz w:val="22"/>
          <w:szCs w:val="22"/>
          <w:lang w:bidi="en-US"/>
        </w:rPr>
      </w:pPr>
      <w:r w:rsidRPr="008A3BFA">
        <w:rPr>
          <w:rFonts w:ascii="Cambria" w:hAnsi="Cambria" w:cs="Calibri"/>
          <w:b/>
          <w:sz w:val="22"/>
          <w:szCs w:val="22"/>
          <w:lang w:bidi="en-US"/>
        </w:rPr>
        <w:t>Δεν απαιτούνται</w:t>
      </w:r>
    </w:p>
    <w:p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i/>
          <w:iCs/>
          <w:strike/>
          <w:color w:val="000000"/>
          <w:kern w:val="0"/>
          <w:sz w:val="22"/>
          <w:szCs w:val="22"/>
        </w:rPr>
      </w:pPr>
      <w:r w:rsidRPr="008A3BFA">
        <w:rPr>
          <w:rFonts w:ascii="Cambria" w:eastAsia="Times New Roman" w:hAnsi="Cambria" w:cs="Cambria"/>
          <w:i/>
          <w:iCs/>
          <w:strike/>
          <w:color w:val="000000"/>
          <w:kern w:val="0"/>
          <w:sz w:val="22"/>
          <w:szCs w:val="22"/>
        </w:rPr>
        <w:t>(Τα κατά περίπτωση ζητούμενα πιστοποιητικά που αποδεικνύουν τη συμμόρφωση με τα απαιτούμενα πρότυπα διασφάλισης ποιότητας και περιβαλλοντικής διαχείρισης).</w:t>
      </w:r>
    </w:p>
    <w:p w:rsidR="007D4280" w:rsidRPr="008A3BFA" w:rsidRDefault="007D4280"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iCs/>
          <w:strike/>
          <w:color w:val="0070C0"/>
          <w:kern w:val="0"/>
          <w:sz w:val="22"/>
          <w:szCs w:val="22"/>
        </w:rPr>
      </w:pPr>
    </w:p>
    <w:p w:rsidR="00D627EE" w:rsidRPr="002E15C8" w:rsidRDefault="00D627EE" w:rsidP="00D627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iCs/>
          <w:strike/>
          <w:kern w:val="0"/>
          <w:sz w:val="22"/>
          <w:szCs w:val="22"/>
        </w:rPr>
      </w:pPr>
      <w:r w:rsidRPr="008A3BFA">
        <w:rPr>
          <w:rFonts w:ascii="Cambria" w:eastAsia="Times New Roman" w:hAnsi="Cambria" w:cs="Cambria"/>
          <w:iCs/>
          <w:strike/>
          <w:kern w:val="0"/>
          <w:sz w:val="22"/>
          <w:szCs w:val="22"/>
        </w:rPr>
        <w:t>Η αναθέτουσα αρχή αναγνωρίζει ισοδύναμα πιστοποιητικά που έχουν εκδοθεί από φορείς διαπιστευμένους από ισοδύναμους Οργανισμούς διαπίστευσης, εδρεύοντες και σε άλλα κράτη - μέλη. Επίσης,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ή περιβαλλοντικής διαχείρισης πληρούν τα απαιτούμενα πρότυπα.</w:t>
      </w:r>
    </w:p>
    <w:p w:rsidR="00D627EE" w:rsidRPr="00D627EE" w:rsidRDefault="00D627EE" w:rsidP="00D627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iCs/>
          <w:kern w:val="0"/>
          <w:sz w:val="22"/>
          <w:szCs w:val="22"/>
        </w:rPr>
      </w:pPr>
    </w:p>
    <w:p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p>
    <w:p w:rsidR="0081600B" w:rsidRPr="005035F5" w:rsidRDefault="0081600B" w:rsidP="005035F5">
      <w:pPr>
        <w:tabs>
          <w:tab w:val="left" w:pos="1996"/>
        </w:tabs>
        <w:ind w:left="862" w:hanging="862"/>
        <w:jc w:val="both"/>
        <w:textAlignment w:val="baseline"/>
        <w:rPr>
          <w:rFonts w:ascii="Cambria" w:hAnsi="Cambria" w:cs="Calibri"/>
          <w:b/>
          <w:bCs/>
          <w:sz w:val="22"/>
          <w:szCs w:val="22"/>
          <w:lang w:bidi="en-US"/>
        </w:rPr>
      </w:pPr>
      <w:r w:rsidRPr="005035F5">
        <w:rPr>
          <w:rFonts w:ascii="Cambria" w:hAnsi="Cambria" w:cs="Calibri"/>
          <w:b/>
          <w:bCs/>
          <w:sz w:val="22"/>
          <w:szCs w:val="22"/>
          <w:lang w:bidi="en-US"/>
        </w:rPr>
        <w:t>23.8  Σχετικά με τον έλεγχο νομιμοποίησης του προσωρινού αναδόχου:</w:t>
      </w:r>
    </w:p>
    <w:p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hAnsi="Cambria" w:cs="Calibri"/>
          <w:sz w:val="22"/>
          <w:szCs w:val="22"/>
          <w:lang w:bidi="en-US"/>
        </w:rPr>
        <w:t>Σε περίπτωση νομικού προσ</w:t>
      </w:r>
      <w:r w:rsidR="00197B11" w:rsidRPr="005035F5">
        <w:rPr>
          <w:rFonts w:ascii="Cambria" w:hAnsi="Cambria" w:cs="Calibri"/>
          <w:sz w:val="22"/>
          <w:szCs w:val="22"/>
          <w:lang w:bidi="en-US"/>
        </w:rPr>
        <w:t xml:space="preserve">ώπου, υποβάλλονται ηλεκτρονικά, </w:t>
      </w:r>
      <w:r w:rsidRPr="00C45E53">
        <w:rPr>
          <w:rFonts w:ascii="Cambria" w:hAnsi="Cambria" w:cs="Calibri"/>
          <w:sz w:val="22"/>
          <w:szCs w:val="22"/>
          <w:lang w:bidi="en-US"/>
        </w:rPr>
        <w:t>μέσω της λειτουργικότητας «Επικοινωνία», με θέμα: “Δικαιολογητικά Προσωρινού Αναδόχου- Κατακύρωση’’, τα νομιμοποιητικά έγγραφα από τα οποία προκύπτει η εξουσία υπογραφής του νομίμου εκπροσώπου</w:t>
      </w:r>
      <w:r w:rsidRPr="00C45E53">
        <w:rPr>
          <w:rFonts w:ascii="Cambria" w:eastAsia="Times New Roman" w:hAnsi="Cambria" w:cs="Cambria"/>
          <w:sz w:val="22"/>
          <w:szCs w:val="22"/>
        </w:rPr>
        <w:t xml:space="preserve"> και</w:t>
      </w:r>
      <w:r w:rsidRPr="005035F5">
        <w:rPr>
          <w:rFonts w:ascii="Cambria" w:eastAsia="Times New Roman" w:hAnsi="Cambria" w:cs="Tahoma"/>
          <w:sz w:val="22"/>
          <w:szCs w:val="22"/>
        </w:rPr>
        <w:t xml:space="preserve"> τα οποία πρέπει να έχουν εκδοθεί έως τριάντα (30) εργάσιμες ημέρες πριν από την υποβολή τους</w:t>
      </w:r>
      <w:r w:rsidRPr="005035F5">
        <w:rPr>
          <w:rFonts w:ascii="Cambria" w:eastAsia="Times New Roman" w:hAnsi="Cambria" w:cs="Tahoma"/>
          <w:sz w:val="22"/>
          <w:szCs w:val="22"/>
          <w:vertAlign w:val="superscript"/>
        </w:rPr>
        <w:endnoteReference w:id="159"/>
      </w:r>
      <w:r w:rsidRPr="005035F5">
        <w:rPr>
          <w:rFonts w:ascii="Cambria" w:eastAsia="Times New Roman" w:hAnsi="Cambria" w:cs="Tahoma"/>
          <w:sz w:val="22"/>
          <w:szCs w:val="22"/>
        </w:rPr>
        <w:t xml:space="preserve">, εκτός αν σύμφωνα με τις ειδικότερες διατάξεις αυτών φέρουν συγκεκριμένο χρόνο ισχύος </w:t>
      </w:r>
    </w:p>
    <w:p w:rsidR="0081600B" w:rsidRPr="005035F5" w:rsidRDefault="0081600B" w:rsidP="005035F5">
      <w:pPr>
        <w:tabs>
          <w:tab w:val="left" w:pos="1996"/>
        </w:tabs>
        <w:jc w:val="both"/>
        <w:textAlignment w:val="baseline"/>
        <w:rPr>
          <w:rFonts w:ascii="Cambria" w:eastAsia="Times New Roman" w:hAnsi="Cambria" w:cs="Tahoma"/>
          <w:sz w:val="22"/>
          <w:szCs w:val="22"/>
        </w:rPr>
      </w:pPr>
    </w:p>
    <w:p w:rsidR="0081600B" w:rsidRPr="005035F5" w:rsidRDefault="0081600B" w:rsidP="005035F5">
      <w:pPr>
        <w:tabs>
          <w:tab w:val="left" w:pos="1996"/>
        </w:tabs>
        <w:jc w:val="both"/>
        <w:textAlignment w:val="baseline"/>
        <w:rPr>
          <w:rFonts w:ascii="Cambria" w:eastAsia="Times New Roman" w:hAnsi="Cambria" w:cs="Cambria"/>
          <w:sz w:val="22"/>
          <w:szCs w:val="22"/>
        </w:rPr>
      </w:pPr>
      <w:r w:rsidRPr="005035F5">
        <w:rPr>
          <w:rFonts w:ascii="Cambria" w:eastAsia="Times New Roman" w:hAnsi="Cambria" w:cs="Tahoma"/>
          <w:sz w:val="22"/>
          <w:szCs w:val="22"/>
        </w:rPr>
        <w:t>Ειδικότερα:</w:t>
      </w:r>
    </w:p>
    <w:p w:rsidR="0081600B" w:rsidRPr="005035F5" w:rsidRDefault="0081600B" w:rsidP="005035F5">
      <w:pPr>
        <w:tabs>
          <w:tab w:val="left" w:pos="1996"/>
        </w:tabs>
        <w:jc w:val="both"/>
        <w:textAlignment w:val="baseline"/>
        <w:rPr>
          <w:rFonts w:ascii="Cambria" w:hAnsi="Cambria" w:cs="Calibri"/>
          <w:sz w:val="22"/>
          <w:szCs w:val="22"/>
          <w:lang w:bidi="en-US"/>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b/>
          <w:sz w:val="22"/>
          <w:szCs w:val="22"/>
        </w:rPr>
        <w:t>Α.</w:t>
      </w:r>
      <w:r w:rsidRPr="005035F5">
        <w:rPr>
          <w:rFonts w:ascii="Cambria" w:eastAsia="Times New Roman" w:hAnsi="Cambria" w:cs="Tahoma"/>
          <w:sz w:val="22"/>
          <w:szCs w:val="22"/>
        </w:rPr>
        <w:t xml:space="preserve"> </w:t>
      </w:r>
      <w:r w:rsidRPr="005035F5">
        <w:rPr>
          <w:rFonts w:ascii="Cambria" w:eastAsia="Times New Roman" w:hAnsi="Cambria" w:cs="Tahoma"/>
          <w:b/>
          <w:sz w:val="22"/>
          <w:szCs w:val="22"/>
        </w:rPr>
        <w:t>Για τους ημεδαπούς οικονομικούς φορείς υποβάλλονται:</w:t>
      </w:r>
    </w:p>
    <w:p w:rsidR="0081600B" w:rsidRPr="005035F5" w:rsidRDefault="0081600B" w:rsidP="005035F5">
      <w:pPr>
        <w:tabs>
          <w:tab w:val="left" w:pos="1996"/>
        </w:tabs>
        <w:jc w:val="both"/>
        <w:textAlignment w:val="baseline"/>
        <w:rPr>
          <w:rFonts w:ascii="Cambria" w:eastAsia="Times New Roman" w:hAnsi="Cambria" w:cs="Tahoma"/>
          <w:sz w:val="22"/>
          <w:szCs w:val="22"/>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b/>
          <w:sz w:val="22"/>
          <w:szCs w:val="22"/>
        </w:rPr>
        <w:t>1)</w:t>
      </w:r>
      <w:r w:rsidRPr="005035F5">
        <w:rPr>
          <w:rFonts w:ascii="Cambria" w:eastAsia="Times New Roman" w:hAnsi="Cambria" w:cs="Tahoma"/>
          <w:sz w:val="22"/>
          <w:szCs w:val="22"/>
        </w:rPr>
        <w:t xml:space="preserve"> στις περιπτώσεις που ο οικονομικός φορέας είναι </w:t>
      </w:r>
      <w:r w:rsidRPr="005035F5">
        <w:rPr>
          <w:rFonts w:ascii="Cambria" w:eastAsia="Times New Roman" w:hAnsi="Cambria" w:cs="Tahoma"/>
          <w:b/>
          <w:sz w:val="22"/>
          <w:szCs w:val="22"/>
        </w:rPr>
        <w:t>νομικό πρόσωπο</w:t>
      </w:r>
      <w:r w:rsidRPr="005035F5">
        <w:rPr>
          <w:rFonts w:ascii="Cambria" w:eastAsia="Times New Roman" w:hAnsi="Cambria" w:cs="Tahoma"/>
          <w:sz w:val="22"/>
          <w:szCs w:val="22"/>
        </w:rPr>
        <w:t xml:space="preserve"> και εγγράφεται υποχρεωτικά ή προαιρετικά στο ΓΕΜΗ και δηλώνει την εκπροσώπηση και τις μεταβολές </w:t>
      </w:r>
      <w:r w:rsidR="00197B11" w:rsidRPr="005035F5">
        <w:rPr>
          <w:rFonts w:ascii="Cambria" w:eastAsia="Times New Roman" w:hAnsi="Cambria" w:cs="Tahoma"/>
          <w:sz w:val="22"/>
          <w:szCs w:val="22"/>
        </w:rPr>
        <w:t xml:space="preserve">της </w:t>
      </w:r>
      <w:r w:rsidRPr="005035F5">
        <w:rPr>
          <w:rFonts w:ascii="Cambria" w:eastAsia="Times New Roman" w:hAnsi="Cambria" w:cs="Tahoma"/>
          <w:sz w:val="22"/>
          <w:szCs w:val="22"/>
        </w:rPr>
        <w:t>στο ΓΕΜΗ</w:t>
      </w:r>
      <w:r w:rsidR="008520AB" w:rsidRPr="005035F5">
        <w:rPr>
          <w:rFonts w:ascii="Cambria" w:eastAsia="Times New Roman" w:hAnsi="Cambria" w:cs="Tahoma"/>
          <w:sz w:val="22"/>
          <w:szCs w:val="22"/>
        </w:rPr>
        <w:t>:</w:t>
      </w:r>
      <w:r w:rsidRPr="005035F5">
        <w:rPr>
          <w:rFonts w:ascii="Cambria" w:eastAsia="Times New Roman" w:hAnsi="Cambria" w:cs="Tahoma"/>
          <w:sz w:val="22"/>
          <w:szCs w:val="22"/>
          <w:vertAlign w:val="superscript"/>
        </w:rPr>
        <w:endnoteReference w:id="160"/>
      </w:r>
    </w:p>
    <w:p w:rsidR="0081600B" w:rsidRPr="005035F5" w:rsidRDefault="0081600B" w:rsidP="005035F5">
      <w:pPr>
        <w:tabs>
          <w:tab w:val="left" w:pos="1996"/>
        </w:tabs>
        <w:jc w:val="both"/>
        <w:textAlignment w:val="baseline"/>
        <w:rPr>
          <w:rFonts w:ascii="Cambria" w:eastAsia="Times New Roman" w:hAnsi="Cambria" w:cs="Tahoma"/>
          <w:sz w:val="22"/>
          <w:szCs w:val="22"/>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sz w:val="22"/>
          <w:szCs w:val="22"/>
        </w:rPr>
        <w:t xml:space="preserve">α) για την </w:t>
      </w:r>
      <w:r w:rsidRPr="005035F5">
        <w:rPr>
          <w:rFonts w:ascii="Cambria" w:eastAsia="Times New Roman" w:hAnsi="Cambria" w:cs="Tahoma"/>
          <w:b/>
          <w:sz w:val="22"/>
          <w:szCs w:val="22"/>
        </w:rPr>
        <w:t>απόδειξη της νόμιμης εκπροσώπησης</w:t>
      </w:r>
      <w:r w:rsidRPr="005035F5">
        <w:rPr>
          <w:rFonts w:ascii="Cambria" w:eastAsia="Times New Roman" w:hAnsi="Cambria" w:cs="Tahoma"/>
          <w:sz w:val="22"/>
          <w:szCs w:val="22"/>
        </w:rPr>
        <w:t xml:space="preserve">, </w:t>
      </w:r>
      <w:r w:rsidRPr="005035F5">
        <w:rPr>
          <w:rFonts w:ascii="Cambria" w:eastAsia="Times New Roman" w:hAnsi="Cambria" w:cs="Tahoma"/>
          <w:b/>
          <w:sz w:val="22"/>
          <w:szCs w:val="22"/>
        </w:rPr>
        <w:t>υποβάλλει σχετικό πιστοποιητικό ισχύουσας εκπροσώπησης, το οποίο πρέπει να έχει εκδοθεί έως τριάντα (30) εργάσιμες ημέρες πριν από την υποβολή του</w:t>
      </w:r>
      <w:r w:rsidRPr="005035F5">
        <w:rPr>
          <w:rFonts w:ascii="Cambria" w:eastAsia="Times New Roman" w:hAnsi="Cambria" w:cs="Tahoma"/>
          <w:b/>
          <w:sz w:val="22"/>
          <w:szCs w:val="22"/>
          <w:vertAlign w:val="superscript"/>
        </w:rPr>
        <w:t xml:space="preserve"> </w:t>
      </w:r>
      <w:r w:rsidRPr="005035F5">
        <w:rPr>
          <w:rFonts w:ascii="Cambria" w:eastAsia="Times New Roman" w:hAnsi="Cambria" w:cs="Tahoma"/>
          <w:sz w:val="22"/>
          <w:szCs w:val="22"/>
          <w:vertAlign w:val="superscript"/>
          <w:lang w:val="en-US"/>
        </w:rPr>
        <w:endnoteReference w:id="161"/>
      </w:r>
      <w:r w:rsidRPr="005035F5">
        <w:rPr>
          <w:rFonts w:ascii="Cambria" w:eastAsia="Times New Roman" w:hAnsi="Cambria" w:cs="Tahoma"/>
          <w:sz w:val="22"/>
          <w:szCs w:val="22"/>
        </w:rPr>
        <w:t xml:space="preserve">.  </w:t>
      </w:r>
    </w:p>
    <w:p w:rsidR="0081600B" w:rsidRPr="005035F5" w:rsidRDefault="0081600B" w:rsidP="005035F5">
      <w:pPr>
        <w:jc w:val="both"/>
        <w:textAlignment w:val="baseline"/>
        <w:rPr>
          <w:rFonts w:ascii="Cambria" w:eastAsia="Times New Roman" w:hAnsi="Cambria" w:cs="Tahoma"/>
          <w:sz w:val="22"/>
          <w:szCs w:val="22"/>
        </w:rPr>
      </w:pPr>
    </w:p>
    <w:p w:rsidR="0081600B" w:rsidRPr="005035F5" w:rsidRDefault="0081600B" w:rsidP="005035F5">
      <w:pPr>
        <w:jc w:val="both"/>
        <w:textAlignment w:val="baseline"/>
        <w:rPr>
          <w:rFonts w:ascii="Cambria" w:eastAsia="Times New Roman" w:hAnsi="Cambria" w:cs="Tahoma"/>
          <w:sz w:val="22"/>
          <w:szCs w:val="22"/>
        </w:rPr>
      </w:pPr>
      <w:r w:rsidRPr="005035F5">
        <w:rPr>
          <w:rFonts w:ascii="Cambria" w:eastAsia="Times New Roman" w:hAnsi="Cambria" w:cs="Tahoma"/>
          <w:sz w:val="22"/>
          <w:szCs w:val="22"/>
        </w:rPr>
        <w:t xml:space="preserve">β) Για την απόδειξη της νόμιμης σύστασης και των μεταβολών του νομικού προσώπου, </w:t>
      </w:r>
      <w:r w:rsidRPr="005035F5">
        <w:rPr>
          <w:rFonts w:ascii="Cambria" w:eastAsia="Times New Roman" w:hAnsi="Cambria" w:cs="Tahoma"/>
          <w:b/>
          <w:sz w:val="22"/>
          <w:szCs w:val="22"/>
        </w:rPr>
        <w:t>Γενικό Πιστοποιητικό Μεταβολών</w:t>
      </w:r>
      <w:r w:rsidRPr="005035F5">
        <w:rPr>
          <w:rFonts w:ascii="Cambria" w:eastAsia="Times New Roman" w:hAnsi="Cambria" w:cs="Tahoma"/>
          <w:sz w:val="22"/>
          <w:szCs w:val="22"/>
        </w:rPr>
        <w:t xml:space="preserve"> του ΓΕΜΗ, το οποίο πρέπει να έχει εκδοθεί έως τρεις (3) μήνες πριν από την υποβολή του.</w:t>
      </w:r>
    </w:p>
    <w:p w:rsidR="0081600B" w:rsidRPr="005035F5" w:rsidRDefault="0081600B" w:rsidP="005035F5">
      <w:pPr>
        <w:tabs>
          <w:tab w:val="left" w:pos="1996"/>
        </w:tabs>
        <w:jc w:val="both"/>
        <w:textAlignment w:val="baseline"/>
        <w:rPr>
          <w:rFonts w:ascii="Cambria" w:eastAsia="Times New Roman" w:hAnsi="Cambria" w:cs="Tahoma"/>
          <w:sz w:val="22"/>
          <w:szCs w:val="22"/>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b/>
          <w:sz w:val="22"/>
          <w:szCs w:val="22"/>
        </w:rPr>
        <w:t>2)</w:t>
      </w:r>
      <w:r w:rsidRPr="005035F5">
        <w:rPr>
          <w:rFonts w:ascii="Cambria" w:eastAsia="Times New Roman" w:hAnsi="Cambria" w:cs="Tahoma"/>
          <w:sz w:val="22"/>
          <w:szCs w:val="22"/>
        </w:rPr>
        <w:t xml:space="preserve"> 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w:t>
      </w:r>
      <w:r w:rsidRPr="005035F5">
        <w:rPr>
          <w:rFonts w:ascii="Cambria" w:eastAsia="Times New Roman" w:hAnsi="Cambria" w:cs="Tahoma"/>
          <w:sz w:val="22"/>
          <w:szCs w:val="22"/>
        </w:rPr>
        <w:lastRenderedPageBreak/>
        <w:t>συγκρότησης οργάνων διοίκησης σε σώμα, κλπ., 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rsidR="0081600B" w:rsidRPr="005035F5" w:rsidRDefault="0081600B" w:rsidP="005035F5">
      <w:pPr>
        <w:tabs>
          <w:tab w:val="left" w:pos="1996"/>
        </w:tabs>
        <w:jc w:val="both"/>
        <w:textAlignment w:val="baseline"/>
        <w:rPr>
          <w:rFonts w:ascii="Cambria" w:eastAsia="Times New Roman" w:hAnsi="Cambria" w:cs="Tahoma"/>
          <w:sz w:val="22"/>
          <w:szCs w:val="22"/>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sz w:val="22"/>
          <w:szCs w:val="22"/>
        </w:rPr>
        <w:t xml:space="preserve">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αρμοδίου καταστατικού οργάνου διοίκησης του νομικού προσώπου  χορηγήθηκαν οι σχετικές εξουσίες. </w:t>
      </w:r>
    </w:p>
    <w:p w:rsidR="0081600B" w:rsidRPr="005035F5" w:rsidRDefault="0081600B" w:rsidP="005035F5">
      <w:pPr>
        <w:tabs>
          <w:tab w:val="left" w:pos="1996"/>
        </w:tabs>
        <w:jc w:val="both"/>
        <w:textAlignment w:val="baseline"/>
        <w:rPr>
          <w:rFonts w:ascii="Cambria" w:eastAsia="Times New Roman" w:hAnsi="Cambria" w:cs="Tahoma"/>
          <w:bCs/>
          <w:sz w:val="22"/>
          <w:szCs w:val="22"/>
        </w:rPr>
      </w:pPr>
    </w:p>
    <w:p w:rsidR="0081600B" w:rsidRPr="005035F5" w:rsidRDefault="0081600B" w:rsidP="005035F5">
      <w:pPr>
        <w:tabs>
          <w:tab w:val="left" w:pos="1996"/>
        </w:tabs>
        <w:jc w:val="both"/>
        <w:textAlignment w:val="baseline"/>
        <w:rPr>
          <w:rFonts w:ascii="Cambria" w:eastAsia="Times New Roman" w:hAnsi="Cambria" w:cs="Tahoma"/>
          <w:bCs/>
          <w:sz w:val="22"/>
          <w:szCs w:val="22"/>
        </w:rPr>
      </w:pPr>
      <w:r w:rsidRPr="005035F5">
        <w:rPr>
          <w:rFonts w:ascii="Cambria" w:eastAsia="Times New Roman" w:hAnsi="Cambria" w:cs="Tahoma"/>
          <w:b/>
          <w:bCs/>
          <w:sz w:val="22"/>
          <w:szCs w:val="22"/>
        </w:rPr>
        <w:t>Β.</w:t>
      </w:r>
      <w:r w:rsidRPr="005035F5">
        <w:rPr>
          <w:rFonts w:ascii="Cambria" w:eastAsia="Times New Roman" w:hAnsi="Cambria" w:cs="Tahoma"/>
          <w:bCs/>
          <w:sz w:val="22"/>
          <w:szCs w:val="22"/>
        </w:rPr>
        <w:t xml:space="preserve"> Οι </w:t>
      </w:r>
      <w:r w:rsidRPr="005035F5">
        <w:rPr>
          <w:rFonts w:ascii="Cambria" w:eastAsia="Times New Roman" w:hAnsi="Cambria" w:cs="Tahoma"/>
          <w:b/>
          <w:bCs/>
          <w:sz w:val="22"/>
          <w:szCs w:val="22"/>
        </w:rPr>
        <w:t>αλλοδαποί οικονομικοί φορείς</w:t>
      </w:r>
      <w:r w:rsidRPr="005035F5">
        <w:rPr>
          <w:rFonts w:ascii="Cambria" w:eastAsia="Times New Roman" w:hAnsi="Cambria" w:cs="Tahoma"/>
          <w:bCs/>
          <w:sz w:val="22"/>
          <w:szCs w:val="22"/>
        </w:rPr>
        <w:t xml:space="preserve">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bCs/>
          <w:sz w:val="22"/>
          <w:szCs w:val="22"/>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rsidR="0081600B" w:rsidRPr="005035F5" w:rsidRDefault="0081600B" w:rsidP="005035F5">
      <w:pPr>
        <w:tabs>
          <w:tab w:val="left" w:pos="1996"/>
        </w:tabs>
        <w:jc w:val="both"/>
        <w:textAlignment w:val="baseline"/>
        <w:rPr>
          <w:rFonts w:ascii="Cambria" w:eastAsia="Times New Roman" w:hAnsi="Cambria" w:cs="Tahoma"/>
          <w:b/>
          <w:bCs/>
          <w:sz w:val="22"/>
          <w:szCs w:val="22"/>
        </w:rPr>
      </w:pPr>
      <w:r w:rsidRPr="005035F5">
        <w:rPr>
          <w:rFonts w:ascii="Cambria" w:eastAsia="Times New Roman" w:hAnsi="Cambria" w:cs="Tahoma"/>
          <w:sz w:val="22"/>
          <w:szCs w:val="22"/>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w:t>
      </w:r>
      <w:proofErr w:type="spellStart"/>
      <w:r w:rsidRPr="005035F5">
        <w:rPr>
          <w:rFonts w:ascii="Cambria" w:eastAsia="Times New Roman" w:hAnsi="Cambria" w:cs="Tahoma"/>
          <w:sz w:val="22"/>
          <w:szCs w:val="22"/>
        </w:rPr>
        <w:t>ουν</w:t>
      </w:r>
      <w:proofErr w:type="spellEnd"/>
      <w:r w:rsidRPr="005035F5">
        <w:rPr>
          <w:rFonts w:ascii="Cambria" w:eastAsia="Times New Roman" w:hAnsi="Cambria" w:cs="Tahoma"/>
          <w:sz w:val="22"/>
          <w:szCs w:val="22"/>
        </w:rPr>
        <w:t xml:space="preserve">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b/>
          <w:bCs/>
          <w:strike/>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p>
    <w:p w:rsidR="0081600B" w:rsidRPr="005035F5" w:rsidRDefault="0081600B" w:rsidP="005035F5">
      <w:pPr>
        <w:tabs>
          <w:tab w:val="left" w:pos="1996"/>
        </w:tabs>
        <w:ind w:left="862"/>
        <w:jc w:val="both"/>
        <w:textAlignment w:val="baseline"/>
        <w:rPr>
          <w:rFonts w:ascii="Cambria" w:hAnsi="Cambria" w:cs="Calibri"/>
          <w:sz w:val="22"/>
          <w:szCs w:val="22"/>
          <w:lang w:bidi="en-US"/>
        </w:rPr>
      </w:pPr>
    </w:p>
    <w:p w:rsidR="0081600B" w:rsidRPr="005035F5" w:rsidRDefault="0081600B" w:rsidP="005035F5">
      <w:pPr>
        <w:tabs>
          <w:tab w:val="left" w:pos="1996"/>
        </w:tabs>
        <w:jc w:val="both"/>
        <w:textAlignment w:val="baseline"/>
        <w:rPr>
          <w:rFonts w:ascii="Cambria" w:hAnsi="Cambria" w:cs="Calibri"/>
          <w:sz w:val="22"/>
          <w:szCs w:val="22"/>
          <w:lang w:bidi="en-US"/>
        </w:rPr>
      </w:pPr>
      <w:r w:rsidRPr="00C45E53">
        <w:rPr>
          <w:rFonts w:ascii="Cambria" w:eastAsia="Times New Roman" w:hAnsi="Cambria" w:cs="Tahoma"/>
          <w:b/>
          <w:sz w:val="22"/>
          <w:szCs w:val="22"/>
        </w:rPr>
        <w:t>Δ.</w:t>
      </w:r>
      <w:r w:rsidRPr="00C45E53">
        <w:rPr>
          <w:rFonts w:ascii="Cambria" w:eastAsia="Times New Roman" w:hAnsi="Cambria" w:cs="Tahoma"/>
          <w:sz w:val="22"/>
          <w:szCs w:val="22"/>
        </w:rPr>
        <w:t xml:space="preserve"> Σε περίπτωση που ο προσφέρων είναι φυσικό πρόσωπο/ ατομική επιχείρηση, τα φυσικά, εφόσον έχει χορηγήσει εξουσίες εκπροσώπησης σε τρίτα πρόσωπα, προσκομίζεται εξουσιοδότηση του οικονομικού φορέα.</w:t>
      </w:r>
    </w:p>
    <w:p w:rsidR="0081600B" w:rsidRPr="005035F5" w:rsidRDefault="0081600B" w:rsidP="005035F5">
      <w:pPr>
        <w:ind w:left="709" w:hanging="709"/>
        <w:jc w:val="both"/>
        <w:textAlignment w:val="baseline"/>
        <w:rPr>
          <w:rFonts w:ascii="Cambria" w:hAnsi="Cambria" w:cs="Calibri"/>
          <w:b/>
          <w:sz w:val="22"/>
          <w:szCs w:val="22"/>
          <w:lang w:bidi="en-US"/>
        </w:rPr>
      </w:pPr>
    </w:p>
    <w:p w:rsidR="0081600B" w:rsidRPr="005035F5" w:rsidRDefault="0081600B" w:rsidP="005035F5">
      <w:pPr>
        <w:ind w:left="709" w:hanging="709"/>
        <w:jc w:val="both"/>
        <w:textAlignment w:val="baseline"/>
        <w:rPr>
          <w:rFonts w:ascii="Cambria" w:hAnsi="Cambria" w:cs="Calibri"/>
          <w:b/>
          <w:sz w:val="22"/>
          <w:szCs w:val="22"/>
          <w:lang w:bidi="en-US"/>
        </w:rPr>
      </w:pPr>
      <w:r w:rsidRPr="005035F5">
        <w:rPr>
          <w:rFonts w:ascii="Cambria" w:hAnsi="Cambria" w:cs="Calibri"/>
          <w:b/>
          <w:sz w:val="22"/>
          <w:szCs w:val="22"/>
          <w:lang w:bidi="en-US"/>
        </w:rPr>
        <w:t>23.9 Επίσημοι κατάλογοι εγκεκριμένων οικονομικών φορέων</w:t>
      </w:r>
    </w:p>
    <w:p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b/>
          <w:spacing w:val="5"/>
          <w:sz w:val="22"/>
          <w:szCs w:val="22"/>
          <w:lang w:bidi="en-US"/>
        </w:rPr>
      </w:pP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b/>
          <w:spacing w:val="5"/>
          <w:sz w:val="22"/>
          <w:szCs w:val="22"/>
          <w:lang w:bidi="en-US"/>
        </w:rPr>
        <w:t>(</w:t>
      </w:r>
      <w:proofErr w:type="spellStart"/>
      <w:r w:rsidRPr="005035F5">
        <w:rPr>
          <w:rFonts w:ascii="Cambria" w:hAnsi="Cambria" w:cs="Calibri"/>
          <w:b/>
          <w:spacing w:val="5"/>
          <w:sz w:val="22"/>
          <w:szCs w:val="22"/>
          <w:lang w:bidi="en-US"/>
        </w:rPr>
        <w:t>α)</w:t>
      </w:r>
      <w:r w:rsidRPr="005035F5">
        <w:rPr>
          <w:rFonts w:ascii="Cambria" w:hAnsi="Cambria" w:cs="Calibri"/>
          <w:spacing w:val="5"/>
          <w:sz w:val="22"/>
          <w:szCs w:val="22"/>
          <w:lang w:bidi="en-US"/>
        </w:rPr>
        <w:t>Οι</w:t>
      </w:r>
      <w:proofErr w:type="spellEnd"/>
      <w:r w:rsidRPr="005035F5">
        <w:rPr>
          <w:rFonts w:ascii="Cambria" w:hAnsi="Cambria" w:cs="Calibri"/>
          <w:spacing w:val="5"/>
          <w:sz w:val="22"/>
          <w:szCs w:val="22"/>
          <w:lang w:bidi="en-US"/>
        </w:rPr>
        <w:t xml:space="preserve"> οικονομικοί φορείς που είναι εγγεγραμμένοι σε επίσημους καταλόγους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5035F5">
        <w:rPr>
          <w:rFonts w:ascii="Cambria" w:hAnsi="Cambria" w:cs="Calibri"/>
          <w:spacing w:val="5"/>
          <w:sz w:val="22"/>
          <w:szCs w:val="22"/>
          <w:lang w:val="en-US" w:bidi="en-US"/>
        </w:rPr>
        <w:t>VII</w:t>
      </w:r>
      <w:r w:rsidRPr="005035F5">
        <w:rPr>
          <w:rFonts w:ascii="Cambria" w:hAnsi="Cambria" w:cs="Calibri"/>
          <w:spacing w:val="5"/>
          <w:sz w:val="22"/>
          <w:szCs w:val="22"/>
          <w:lang w:bidi="en-US"/>
        </w:rPr>
        <w:t xml:space="preserve"> του Προσαρτήματος Α' του ν. 4412/2016, μπορούν να  υποβάλλουν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w:t>
      </w:r>
    </w:p>
    <w:p w:rsidR="0081600B" w:rsidRPr="005035F5" w:rsidRDefault="0081600B" w:rsidP="005035F5">
      <w:pPr>
        <w:jc w:val="both"/>
        <w:rPr>
          <w:rFonts w:ascii="Cambria" w:hAnsi="Cambria" w:cs="Calibri"/>
          <w:spacing w:val="5"/>
          <w:sz w:val="22"/>
          <w:szCs w:val="22"/>
          <w:lang w:bidi="en-US"/>
        </w:rPr>
      </w:pPr>
    </w:p>
    <w:p w:rsidR="0081600B" w:rsidRPr="005035F5" w:rsidRDefault="0081600B" w:rsidP="005035F5">
      <w:pPr>
        <w:jc w:val="both"/>
        <w:rPr>
          <w:rFonts w:ascii="Cambria" w:hAnsi="Cambria" w:cs="Calibri"/>
          <w:spacing w:val="5"/>
          <w:sz w:val="22"/>
          <w:szCs w:val="22"/>
          <w:lang w:bidi="en-US"/>
        </w:rPr>
      </w:pPr>
      <w:r w:rsidRPr="001D42EF">
        <w:rPr>
          <w:rFonts w:ascii="Cambria" w:hAnsi="Cambria" w:cs="Calibri"/>
          <w:b/>
          <w:spacing w:val="5"/>
          <w:sz w:val="22"/>
          <w:szCs w:val="22"/>
          <w:lang w:bidi="en-US"/>
        </w:rPr>
        <w:t>(β)</w:t>
      </w:r>
      <w:r w:rsidRPr="001D42EF">
        <w:rPr>
          <w:rFonts w:ascii="Cambria" w:hAnsi="Cambria" w:cs="Calibri"/>
          <w:spacing w:val="5"/>
          <w:sz w:val="22"/>
          <w:szCs w:val="22"/>
          <w:lang w:bidi="en-US"/>
        </w:rPr>
        <w:t xml:space="preserve"> Οι οικονομικοί φορείς που είναι εγγεγραμμένοι στο Μ.Ε.ΕΠ.</w:t>
      </w:r>
      <w:r w:rsidR="00CE2A42" w:rsidRPr="001D42EF">
        <w:rPr>
          <w:rFonts w:ascii="Cambria" w:hAnsi="Cambria" w:cs="Calibri"/>
          <w:spacing w:val="5"/>
          <w:sz w:val="22"/>
          <w:szCs w:val="22"/>
          <w:lang w:bidi="en-US"/>
        </w:rPr>
        <w:t xml:space="preserve"> </w:t>
      </w:r>
      <w:r w:rsidR="00CE2A42" w:rsidRPr="001D42EF">
        <w:rPr>
          <w:rFonts w:ascii="Cambria" w:hAnsi="Cambria" w:cs="Calibri"/>
          <w:szCs w:val="22"/>
          <w:lang w:bidi="en-US"/>
        </w:rPr>
        <w:t>στις τάξεις 3</w:t>
      </w:r>
      <w:r w:rsidR="00CE2A42" w:rsidRPr="001D42EF">
        <w:rPr>
          <w:rFonts w:ascii="Cambria" w:hAnsi="Cambria" w:cs="Calibri"/>
          <w:szCs w:val="22"/>
          <w:vertAlign w:val="superscript"/>
          <w:lang w:bidi="en-US"/>
        </w:rPr>
        <w:t>η</w:t>
      </w:r>
      <w:r w:rsidR="00CE2A42" w:rsidRPr="001D42EF">
        <w:rPr>
          <w:rFonts w:ascii="Cambria" w:hAnsi="Cambria" w:cs="Calibri"/>
          <w:szCs w:val="22"/>
          <w:lang w:bidi="en-US"/>
        </w:rPr>
        <w:t xml:space="preserve"> έως και 7η, </w:t>
      </w:r>
      <w:r w:rsidRPr="001D42EF">
        <w:rPr>
          <w:rFonts w:ascii="Cambria" w:hAnsi="Cambria" w:cs="Calibri"/>
          <w:spacing w:val="5"/>
          <w:sz w:val="22"/>
          <w:szCs w:val="22"/>
          <w:lang w:bidi="en-US"/>
        </w:rPr>
        <w:t xml:space="preserve">μέχρι τη λήξη της μεταβατικής περιόδου ισχύος, σύμφωνα με το άρθρο 65 του </w:t>
      </w:r>
      <w:proofErr w:type="spellStart"/>
      <w:r w:rsidRPr="001D42EF">
        <w:rPr>
          <w:rFonts w:ascii="Cambria" w:hAnsi="Cambria" w:cs="Calibri"/>
          <w:spacing w:val="5"/>
          <w:sz w:val="22"/>
          <w:szCs w:val="22"/>
          <w:lang w:bidi="en-US"/>
        </w:rPr>
        <w:t>π.δ</w:t>
      </w:r>
      <w:proofErr w:type="spellEnd"/>
      <w:r w:rsidRPr="001D42EF">
        <w:rPr>
          <w:rFonts w:ascii="Cambria" w:hAnsi="Cambria" w:cs="Calibri"/>
          <w:spacing w:val="5"/>
          <w:sz w:val="22"/>
          <w:szCs w:val="22"/>
          <w:lang w:bidi="en-US"/>
        </w:rPr>
        <w:t xml:space="preserve">. 71/2019, </w:t>
      </w:r>
      <w:r w:rsidR="00CE2A42" w:rsidRPr="001D42EF">
        <w:rPr>
          <w:rFonts w:ascii="Cambria" w:hAnsi="Cambria" w:cs="Calibri"/>
          <w:spacing w:val="5"/>
          <w:sz w:val="22"/>
          <w:szCs w:val="22"/>
          <w:lang w:bidi="en-US"/>
        </w:rPr>
        <w:t>υποβάλλοντας</w:t>
      </w:r>
      <w:r w:rsidRPr="005035F5">
        <w:rPr>
          <w:rFonts w:ascii="Cambria" w:hAnsi="Cambria" w:cs="Calibri"/>
          <w:spacing w:val="5"/>
          <w:sz w:val="22"/>
          <w:szCs w:val="22"/>
          <w:lang w:bidi="en-US"/>
        </w:rPr>
        <w:t xml:space="preserve"> «Ενημερότητα Πτυχίου»</w:t>
      </w:r>
      <w:r w:rsidRPr="005035F5">
        <w:rPr>
          <w:rFonts w:ascii="Cambria" w:hAnsi="Cambria" w:cs="Calibri"/>
          <w:spacing w:val="5"/>
          <w:sz w:val="22"/>
          <w:szCs w:val="22"/>
          <w:vertAlign w:val="superscript"/>
          <w:lang w:bidi="en-US"/>
        </w:rPr>
        <w:t xml:space="preserve"> </w:t>
      </w:r>
      <w:r w:rsidRPr="005035F5">
        <w:rPr>
          <w:rFonts w:ascii="Cambria" w:hAnsi="Cambria" w:cs="Calibri"/>
          <w:spacing w:val="5"/>
          <w:sz w:val="22"/>
          <w:szCs w:val="22"/>
          <w:lang w:bidi="en-US"/>
        </w:rPr>
        <w:t xml:space="preserve">εν ισχύ απαλλάσσονται από την υποχρέωση υποβολής των δικαιολογητικών </w:t>
      </w:r>
      <w:r w:rsidRPr="005035F5">
        <w:rPr>
          <w:rFonts w:ascii="Cambria" w:hAnsi="Cambria" w:cs="Calibri"/>
          <w:spacing w:val="5"/>
          <w:sz w:val="22"/>
          <w:szCs w:val="22"/>
          <w:vertAlign w:val="superscript"/>
          <w:lang w:val="en-US" w:bidi="en-US"/>
        </w:rPr>
        <w:endnoteReference w:id="162"/>
      </w:r>
      <w:r w:rsidRPr="005035F5">
        <w:rPr>
          <w:rFonts w:ascii="Cambria" w:hAnsi="Cambria" w:cs="Calibri"/>
          <w:spacing w:val="5"/>
          <w:sz w:val="22"/>
          <w:szCs w:val="22"/>
          <w:lang w:bidi="en-US"/>
        </w:rPr>
        <w:t>:</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xml:space="preserve">- απόσπασμα ποινικού μητρώου του άρθρου 23.3.(α) της παρούσας για τον Πρόεδρο και Διευθύνοντα Σύμβουλο εργοληπτικής επιχείρησης. Για τα λοιπά μέλη του Δ.Σ της εταιρείας, θα πρέπει να υποβληθεί αυτοτελώς απόσπασμα ποινικού μητρώου, καθόσον τα πρόσωπα αυτά δεν </w:t>
      </w:r>
      <w:r w:rsidRPr="005035F5">
        <w:rPr>
          <w:rFonts w:ascii="Cambria" w:hAnsi="Cambria" w:cs="Calibri"/>
          <w:spacing w:val="5"/>
          <w:sz w:val="22"/>
          <w:szCs w:val="22"/>
          <w:lang w:bidi="en-US"/>
        </w:rPr>
        <w:lastRenderedPageBreak/>
        <w:t xml:space="preserve">καλύπτονται από την Ενημερότητα Πτυχίου. </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φορολογική και ασφαλιστική ενημερότητα του άρθρου 23.3.(β) της παρούσας.</w:t>
      </w:r>
      <w:r w:rsidRPr="005035F5">
        <w:rPr>
          <w:rFonts w:ascii="Cambria" w:hAnsi="Cambria" w:cs="Calibri"/>
          <w:spacing w:val="5"/>
          <w:sz w:val="22"/>
          <w:szCs w:val="22"/>
          <w:vertAlign w:val="superscript"/>
          <w:lang w:val="en-US" w:bidi="en-US"/>
        </w:rPr>
        <w:endnoteReference w:id="163"/>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τα πιστοποιητικά από το αρμόδιο Πρωτοδικείο και το ΓΕΜΗ του άρθρου 23.3.(γ) της παρούσας υπό την προϋπόθεση όμως ότι καλύπτονται πλήρως (όλες οι προβλεπόμενες περιπτώσεις) από την Ενημερότητα Πτυχίου.</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το πιστοποιητικό από το αρμόδιο επιμελητήριο όσον αφορά το λόγο αποκλεισμού του άρθρου 22. Α.4. (θ).</w:t>
      </w:r>
      <w:r w:rsidRPr="005035F5">
        <w:rPr>
          <w:rFonts w:ascii="Cambria" w:hAnsi="Cambria" w:cs="Calibri"/>
          <w:spacing w:val="5"/>
          <w:sz w:val="22"/>
          <w:szCs w:val="22"/>
          <w:vertAlign w:val="superscript"/>
          <w:lang w:val="en-US" w:bidi="en-US"/>
        </w:rPr>
        <w:endnoteReference w:id="164"/>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το πιστοποιητικό της αρμόδιας αρχής για την ονομαστικοποίηση των μετοχών του άρθρου 23.3. (στ).</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τα  αποδεικτικά έγγραφα νομιμοποίησης  της εργοληπτικής επιχείρησης.</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ab/>
      </w:r>
      <w:r w:rsidRPr="005035F5">
        <w:rPr>
          <w:rFonts w:ascii="Cambria" w:hAnsi="Cambria" w:cs="Calibri"/>
          <w:spacing w:val="5"/>
          <w:sz w:val="22"/>
          <w:szCs w:val="22"/>
          <w:lang w:bidi="en-US"/>
        </w:rPr>
        <w:tab/>
      </w:r>
    </w:p>
    <w:p w:rsidR="0081600B" w:rsidRPr="00C45E53"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xml:space="preserve">Σε περίπτωση που κάποιο από τα ανωτέρω δικαιολογητικά έχει λήξει, προσκομίζεται το σχετικό δικαιολογητικό εν ισχύ. Εφόσον στην Ενημερότητα Πτυχίου </w:t>
      </w:r>
      <w:r w:rsidRPr="00C45E53">
        <w:rPr>
          <w:rFonts w:ascii="Cambria" w:hAnsi="Cambria" w:cs="Calibri"/>
          <w:spacing w:val="5"/>
          <w:sz w:val="22"/>
          <w:szCs w:val="22"/>
          <w:lang w:bidi="en-US"/>
        </w:rPr>
        <w:t xml:space="preserve">δεν αναφέρεται ρητά ότι τα στελέχη του πτυχίου του προσφέροντα είναι </w:t>
      </w:r>
      <w:proofErr w:type="spellStart"/>
      <w:r w:rsidRPr="00C45E53">
        <w:rPr>
          <w:rFonts w:ascii="Cambria" w:hAnsi="Cambria" w:cs="Calibri"/>
          <w:spacing w:val="5"/>
          <w:sz w:val="22"/>
          <w:szCs w:val="22"/>
          <w:lang w:bidi="en-US"/>
        </w:rPr>
        <w:t>ασφαλιστικώς</w:t>
      </w:r>
      <w:proofErr w:type="spellEnd"/>
      <w:r w:rsidRPr="00C45E53">
        <w:rPr>
          <w:rFonts w:ascii="Cambria" w:hAnsi="Cambria" w:cs="Calibri"/>
          <w:spacing w:val="5"/>
          <w:sz w:val="22"/>
          <w:szCs w:val="22"/>
          <w:lang w:bidi="en-US"/>
        </w:rPr>
        <w:t xml:space="preserve"> ενήμερα </w:t>
      </w:r>
      <w:r w:rsidR="007D4280" w:rsidRPr="00C45E53">
        <w:rPr>
          <w:rFonts w:ascii="Cambria" w:hAnsi="Cambria" w:cs="Calibri"/>
          <w:spacing w:val="5"/>
          <w:sz w:val="22"/>
          <w:szCs w:val="22"/>
          <w:lang w:bidi="en-US"/>
        </w:rPr>
        <w:t xml:space="preserve">στον </w:t>
      </w:r>
      <w:proofErr w:type="spellStart"/>
      <w:r w:rsidR="007D4280" w:rsidRPr="00C45E53">
        <w:rPr>
          <w:rFonts w:ascii="Cambria" w:hAnsi="Cambria" w:cs="Calibri"/>
          <w:szCs w:val="22"/>
        </w:rPr>
        <w:t>eΕΦΚΑ</w:t>
      </w:r>
      <w:proofErr w:type="spellEnd"/>
      <w:r w:rsidR="007D4280" w:rsidRPr="00C45E53">
        <w:rPr>
          <w:rFonts w:ascii="Cambria" w:hAnsi="Cambria" w:cs="Calibri"/>
          <w:szCs w:val="22"/>
        </w:rPr>
        <w:t xml:space="preserve"> (τομέας πρώην ΕΤΑΑ- ΤΜΕΔΕ)</w:t>
      </w:r>
      <w:r w:rsidRPr="00C45E53">
        <w:rPr>
          <w:rFonts w:ascii="Cambria" w:hAnsi="Cambria" w:cs="Calibri"/>
          <w:spacing w:val="5"/>
          <w:sz w:val="22"/>
          <w:szCs w:val="22"/>
          <w:lang w:bidi="en-US"/>
        </w:rPr>
        <w:t>, ο προσφέρων προσκομίζει επιπλέον της ενημερότητας πτυχίου, ασφαλιστική ενημερότητα για τα στελέχη αυτά.</w:t>
      </w:r>
    </w:p>
    <w:p w:rsidR="0081600B" w:rsidRPr="003F5514" w:rsidRDefault="0081600B" w:rsidP="005035F5">
      <w:pPr>
        <w:jc w:val="both"/>
        <w:rPr>
          <w:rFonts w:ascii="Cambria" w:hAnsi="Cambria" w:cs="Calibri"/>
          <w:spacing w:val="5"/>
          <w:sz w:val="12"/>
          <w:szCs w:val="22"/>
          <w:lang w:bidi="en-US"/>
        </w:rPr>
      </w:pPr>
    </w:p>
    <w:p w:rsidR="0081600B" w:rsidRPr="005035F5" w:rsidRDefault="0081600B" w:rsidP="005035F5">
      <w:pPr>
        <w:jc w:val="both"/>
        <w:rPr>
          <w:rFonts w:ascii="Cambria" w:hAnsi="Cambria" w:cs="Calibri"/>
          <w:spacing w:val="5"/>
          <w:sz w:val="22"/>
          <w:szCs w:val="22"/>
          <w:lang w:bidi="en-US"/>
        </w:rPr>
      </w:pPr>
      <w:r w:rsidRPr="00C45E53">
        <w:rPr>
          <w:rFonts w:ascii="Cambria" w:hAnsi="Cambria" w:cs="Calibri"/>
          <w:spacing w:val="5"/>
          <w:sz w:val="22"/>
          <w:szCs w:val="22"/>
          <w:lang w:bidi="en-US"/>
        </w:rPr>
        <w:t xml:space="preserve">Από την πλήρη έναρξη ισχύος του </w:t>
      </w:r>
      <w:proofErr w:type="spellStart"/>
      <w:r w:rsidRPr="00C45E53">
        <w:rPr>
          <w:rFonts w:ascii="Cambria" w:hAnsi="Cambria" w:cs="Calibri"/>
          <w:spacing w:val="5"/>
          <w:sz w:val="22"/>
          <w:szCs w:val="22"/>
          <w:lang w:bidi="en-US"/>
        </w:rPr>
        <w:t>π.δ</w:t>
      </w:r>
      <w:proofErr w:type="spellEnd"/>
      <w:r w:rsidRPr="00C45E53">
        <w:rPr>
          <w:rFonts w:ascii="Cambria" w:hAnsi="Cambria" w:cs="Calibri"/>
          <w:spacing w:val="5"/>
          <w:sz w:val="22"/>
          <w:szCs w:val="22"/>
          <w:lang w:bidi="en-US"/>
        </w:rPr>
        <w:t>/</w:t>
      </w:r>
      <w:proofErr w:type="spellStart"/>
      <w:r w:rsidRPr="00C45E53">
        <w:rPr>
          <w:rFonts w:ascii="Cambria" w:hAnsi="Cambria" w:cs="Calibri"/>
          <w:spacing w:val="5"/>
          <w:sz w:val="22"/>
          <w:szCs w:val="22"/>
          <w:lang w:bidi="en-US"/>
        </w:rPr>
        <w:t>τος</w:t>
      </w:r>
      <w:proofErr w:type="spellEnd"/>
      <w:r w:rsidRPr="00C45E53">
        <w:rPr>
          <w:rFonts w:ascii="Cambria" w:hAnsi="Cambria" w:cs="Calibri"/>
          <w:spacing w:val="5"/>
          <w:sz w:val="22"/>
          <w:szCs w:val="22"/>
          <w:lang w:bidi="en-US"/>
        </w:rPr>
        <w:t xml:space="preserve"> 71/2019 το πιστοποιητικό εγγραφής στο Τμήμα ΙΙ του Μητρώου Εργοληπτικών Επιχειρήσεων Δημοσίων Έργων (ΜΗ.Ε.Ε.Δ.Ε.),</w:t>
      </w:r>
      <w:r w:rsidRPr="005035F5">
        <w:rPr>
          <w:rFonts w:ascii="Cambria" w:hAnsi="Cambria" w:cs="Calibri"/>
          <w:spacing w:val="5"/>
          <w:sz w:val="22"/>
          <w:szCs w:val="22"/>
          <w:lang w:bidi="en-US"/>
        </w:rPr>
        <w:t xml:space="preserve"> αποτελεί επίσημο κατάλογο και απαλλάσσει τις εγγεγραμμένες εργοληπτικές επιχειρήσεις από την προσκόμιση των αποδεικτικών μέσων που προβλέπονται στα άρθρα 47 επόμενα.</w:t>
      </w:r>
    </w:p>
    <w:p w:rsidR="0081600B" w:rsidRPr="005035F5" w:rsidRDefault="0081600B" w:rsidP="005035F5">
      <w:pPr>
        <w:tabs>
          <w:tab w:val="left" w:pos="1996"/>
        </w:tabs>
        <w:jc w:val="both"/>
        <w:textAlignment w:val="baseline"/>
        <w:rPr>
          <w:rFonts w:ascii="Cambria" w:eastAsia="Times New Roman" w:hAnsi="Cambria" w:cs="Cambria"/>
          <w:color w:val="000000"/>
          <w:sz w:val="22"/>
          <w:szCs w:val="22"/>
          <w:lang w:eastAsia="el-GR"/>
        </w:rPr>
      </w:pPr>
    </w:p>
    <w:p w:rsidR="0081600B" w:rsidRPr="005035F5" w:rsidRDefault="0081600B" w:rsidP="005035F5">
      <w:pPr>
        <w:tabs>
          <w:tab w:val="left" w:pos="1800"/>
          <w:tab w:val="left" w:pos="2121"/>
          <w:tab w:val="left" w:pos="2688"/>
          <w:tab w:val="left" w:pos="3255"/>
          <w:tab w:val="left" w:pos="3822"/>
          <w:tab w:val="left" w:pos="4389"/>
        </w:tabs>
        <w:ind w:left="1100" w:hanging="1100"/>
        <w:jc w:val="both"/>
        <w:rPr>
          <w:rFonts w:ascii="Cambria" w:hAnsi="Cambria" w:cs="Calibri"/>
          <w:b/>
          <w:spacing w:val="5"/>
          <w:sz w:val="22"/>
          <w:szCs w:val="22"/>
          <w:lang w:bidi="en-US"/>
        </w:rPr>
      </w:pPr>
      <w:r w:rsidRPr="005035F5">
        <w:rPr>
          <w:rFonts w:ascii="Cambria" w:hAnsi="Cambria" w:cs="Calibri"/>
          <w:spacing w:val="5"/>
          <w:sz w:val="22"/>
          <w:szCs w:val="22"/>
          <w:lang w:bidi="en-US"/>
        </w:rPr>
        <w:tab/>
      </w:r>
      <w:r w:rsidRPr="005035F5">
        <w:rPr>
          <w:rFonts w:ascii="Cambria" w:hAnsi="Cambria" w:cs="Calibri"/>
          <w:spacing w:val="5"/>
          <w:sz w:val="22"/>
          <w:szCs w:val="22"/>
          <w:lang w:bidi="en-US"/>
        </w:rPr>
        <w:tab/>
      </w:r>
      <w:r w:rsidRPr="005035F5">
        <w:rPr>
          <w:rFonts w:ascii="Cambria" w:hAnsi="Cambria" w:cs="Calibri"/>
          <w:spacing w:val="5"/>
          <w:sz w:val="22"/>
          <w:szCs w:val="22"/>
          <w:lang w:bidi="en-US"/>
        </w:rPr>
        <w:tab/>
      </w:r>
    </w:p>
    <w:p w:rsidR="0081600B" w:rsidRPr="005035F5" w:rsidRDefault="0081600B" w:rsidP="005035F5">
      <w:pPr>
        <w:tabs>
          <w:tab w:val="left" w:pos="1134"/>
        </w:tabs>
        <w:jc w:val="both"/>
        <w:textAlignment w:val="baseline"/>
        <w:rPr>
          <w:rFonts w:ascii="Cambria" w:eastAsia="Calibri" w:hAnsi="Cambria" w:cs="Calibri"/>
          <w:sz w:val="22"/>
          <w:szCs w:val="22"/>
          <w:lang w:bidi="en-US"/>
        </w:rPr>
      </w:pPr>
      <w:r w:rsidRPr="005035F5">
        <w:rPr>
          <w:rFonts w:ascii="Cambria" w:hAnsi="Cambria" w:cs="Calibri"/>
          <w:b/>
          <w:sz w:val="22"/>
          <w:szCs w:val="22"/>
          <w:lang w:bidi="en-US"/>
        </w:rPr>
        <w:t>23.10 Δικαιολογητικά για την απόδειξη της στήριξης σε ικανότητες άλλων φορέων (δάνειας εμπειρίας) του άρθρου 22.ΣΤ</w:t>
      </w:r>
    </w:p>
    <w:p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spacing w:val="5"/>
          <w:sz w:val="22"/>
          <w:szCs w:val="22"/>
          <w:lang w:bidi="en-US"/>
        </w:rPr>
      </w:pPr>
      <w:r w:rsidRPr="005035F5">
        <w:rPr>
          <w:rFonts w:ascii="Cambria" w:eastAsia="Calibri" w:hAnsi="Cambria" w:cs="Calibri"/>
          <w:spacing w:val="5"/>
          <w:sz w:val="22"/>
          <w:szCs w:val="22"/>
          <w:lang w:bidi="en-US"/>
        </w:rPr>
        <w:t xml:space="preserve"> </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Στην περίπτωση που οικονομικός φορέας επιθυμεί να στηριχθεί στις ικανότητες άλλων φορέων, η απόδειξη ότι θα έχει στη διάθεσή του τους αναγκαίους πόρους, γίνεται με την  υποβολή σχετικού συμφωνητικού των φορέων αυτών για τον σκοπό αυτό.</w:t>
      </w:r>
    </w:p>
    <w:p w:rsidR="0081600B" w:rsidRPr="003F5514"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spacing w:val="5"/>
          <w:sz w:val="14"/>
          <w:szCs w:val="22"/>
          <w:lang w:bidi="en-US"/>
        </w:rPr>
      </w:pPr>
    </w:p>
    <w:p w:rsidR="0081600B" w:rsidRPr="005035F5"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kern w:val="0"/>
          <w:sz w:val="22"/>
          <w:szCs w:val="22"/>
          <w:shd w:val="clear" w:color="auto" w:fill="FFFF99"/>
        </w:rPr>
      </w:pPr>
      <w:r w:rsidRPr="005035F5">
        <w:rPr>
          <w:rFonts w:ascii="Cambria" w:eastAsia="Times New Roman" w:hAnsi="Cambria" w:cs="Cambria"/>
          <w:sz w:val="22"/>
          <w:szCs w:val="22"/>
          <w:lang w:eastAsia="el-GR"/>
        </w:rPr>
        <w:t>Ειδικότερα, προσκομίζεται έγγραφο (συμφωνητικό ή σε περίπτωση νομικού προσώπου απόφαση του αρμοδίου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δια του οποίου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 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 δηλώνοντας το τμήμα της σύμβασης που θα εκτελέσει.</w:t>
      </w:r>
    </w:p>
    <w:p w:rsidR="0081600B" w:rsidRPr="005035F5" w:rsidRDefault="0081600B" w:rsidP="005035F5">
      <w:pPr>
        <w:tabs>
          <w:tab w:val="left" w:pos="1800"/>
          <w:tab w:val="left" w:pos="2121"/>
          <w:tab w:val="left" w:pos="2688"/>
          <w:tab w:val="left" w:pos="3255"/>
          <w:tab w:val="left" w:pos="3822"/>
          <w:tab w:val="left" w:pos="4389"/>
        </w:tabs>
        <w:ind w:left="1588" w:hanging="1588"/>
        <w:jc w:val="both"/>
        <w:rPr>
          <w:rFonts w:ascii="Cambria" w:hAnsi="Cambria" w:cs="Calibri"/>
          <w:spacing w:val="5"/>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Cs w:val="22"/>
          <w:lang w:bidi="en-US"/>
        </w:rPr>
        <w:t>23. 11</w:t>
      </w:r>
      <w:r w:rsidRPr="005035F5">
        <w:rPr>
          <w:rFonts w:ascii="Cambria" w:hAnsi="Cambria" w:cs="Calibri"/>
          <w:szCs w:val="22"/>
          <w:lang w:bidi="en-US"/>
        </w:rPr>
        <w:t xml:space="preserve"> </w:t>
      </w:r>
      <w:r w:rsidRPr="005035F5">
        <w:rPr>
          <w:rFonts w:ascii="Cambria" w:hAnsi="Cambria" w:cs="Calibri"/>
          <w:sz w:val="22"/>
          <w:szCs w:val="22"/>
          <w:lang w:bidi="en-US"/>
        </w:rPr>
        <w:t>Επισημαίνεται ότι γίνονται αποδεκτές:</w:t>
      </w: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w:t>
      </w:r>
      <w:r w:rsidRPr="005035F5">
        <w:rPr>
          <w:rFonts w:ascii="Cambria" w:hAnsi="Cambria" w:cs="Calibri"/>
          <w:sz w:val="22"/>
          <w:szCs w:val="22"/>
          <w:lang w:bidi="en-US"/>
        </w:rPr>
        <w:tab/>
        <w:t xml:space="preserve">οι ένορκες βεβαιώσεις που αναφέρονται στην παρούσα Διακήρυξη, εφόσον έχουν συνταχθεί έως τρεις (3) μήνες πριν από την υποβολή τους, </w:t>
      </w: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w:t>
      </w:r>
      <w:r w:rsidRPr="005035F5">
        <w:rPr>
          <w:rFonts w:ascii="Cambria" w:hAnsi="Cambria" w:cs="Calibri"/>
          <w:sz w:val="22"/>
          <w:szCs w:val="22"/>
          <w:lang w:bidi="en-US"/>
        </w:rPr>
        <w:tab/>
        <w:t>οι υπεύθυνες δηλώσεις, εφόσον έχουν συνταχθεί μετά την κοινοποίηση της πρόσκλησης για την υποβολή των δικαιολογητικών</w:t>
      </w:r>
      <w:r w:rsidRPr="005035F5">
        <w:rPr>
          <w:rFonts w:ascii="Cambria" w:eastAsia="Times New Roman" w:hAnsi="Cambria" w:cs="Calibri"/>
          <w:b/>
          <w:bCs/>
          <w:kern w:val="0"/>
          <w:sz w:val="22"/>
          <w:szCs w:val="22"/>
          <w:vertAlign w:val="superscript"/>
        </w:rPr>
        <w:endnoteReference w:id="165"/>
      </w:r>
      <w:r w:rsidRPr="005035F5">
        <w:rPr>
          <w:rFonts w:ascii="Cambria" w:hAnsi="Cambria" w:cs="Calibri"/>
          <w:sz w:val="22"/>
          <w:szCs w:val="22"/>
          <w:lang w:bidi="en-US"/>
        </w:rPr>
        <w:t xml:space="preserve"> Σημειώνεται ότι δεν απαιτείται θεώρηση του γνησίου της </w:t>
      </w:r>
      <w:r w:rsidRPr="005035F5">
        <w:rPr>
          <w:rFonts w:ascii="Cambria" w:hAnsi="Cambria" w:cs="Calibri"/>
          <w:sz w:val="22"/>
          <w:szCs w:val="22"/>
          <w:lang w:bidi="en-US"/>
        </w:rPr>
        <w:lastRenderedPageBreak/>
        <w:t xml:space="preserve">υπογραφής </w:t>
      </w:r>
      <w:r w:rsidR="007D4280" w:rsidRPr="005035F5">
        <w:rPr>
          <w:rFonts w:ascii="Cambria" w:hAnsi="Cambria" w:cs="Calibri"/>
          <w:sz w:val="22"/>
          <w:szCs w:val="22"/>
          <w:lang w:bidi="en-US"/>
        </w:rPr>
        <w:t>τους.</w:t>
      </w:r>
    </w:p>
    <w:p w:rsidR="007D4280" w:rsidRPr="005035F5" w:rsidRDefault="007D4280" w:rsidP="005035F5">
      <w:pPr>
        <w:jc w:val="both"/>
        <w:textAlignment w:val="baseline"/>
        <w:rPr>
          <w:rFonts w:ascii="Cambria" w:hAnsi="Cambria" w:cs="Calibri"/>
          <w:sz w:val="22"/>
          <w:szCs w:val="22"/>
          <w:lang w:bidi="en-US"/>
        </w:rPr>
      </w:pPr>
    </w:p>
    <w:p w:rsidR="007D4280" w:rsidRPr="005035F5" w:rsidRDefault="007D4280" w:rsidP="005035F5">
      <w:pPr>
        <w:jc w:val="both"/>
        <w:textAlignment w:val="baseline"/>
        <w:rPr>
          <w:rFonts w:ascii="Cambria" w:hAnsi="Cambria" w:cs="Calibri"/>
          <w:sz w:val="22"/>
          <w:szCs w:val="22"/>
          <w:lang w:bidi="en-US"/>
        </w:rPr>
      </w:pPr>
    </w:p>
    <w:p w:rsidR="00C04AAE" w:rsidRPr="005035F5" w:rsidRDefault="00C04AAE" w:rsidP="005035F5">
      <w:pPr>
        <w:pStyle w:val="2"/>
        <w:rPr>
          <w:rFonts w:ascii="Cambria" w:hAnsi="Cambria" w:cs="Calibri"/>
          <w:sz w:val="22"/>
          <w:szCs w:val="22"/>
        </w:rPr>
      </w:pPr>
      <w:bookmarkStart w:id="29" w:name="_Toc73524260"/>
      <w:r w:rsidRPr="005035F5">
        <w:rPr>
          <w:rFonts w:ascii="Cambria" w:hAnsi="Cambria" w:cs="Calibri"/>
          <w:sz w:val="22"/>
          <w:szCs w:val="22"/>
        </w:rPr>
        <w:t>Άρθρο 24 :  Περιεχόμενο Φακέλου Προσφοράς</w:t>
      </w:r>
      <w:bookmarkEnd w:id="29"/>
    </w:p>
    <w:p w:rsidR="00C04AAE" w:rsidRPr="005035F5" w:rsidRDefault="00C04AAE" w:rsidP="005035F5">
      <w:pPr>
        <w:jc w:val="both"/>
        <w:rPr>
          <w:rFonts w:ascii="Cambria" w:hAnsi="Cambria" w:cs="Calibri"/>
          <w:sz w:val="22"/>
          <w:szCs w:val="22"/>
        </w:rPr>
      </w:pPr>
    </w:p>
    <w:p w:rsidR="00DE6E25" w:rsidRPr="005035F5" w:rsidRDefault="00DE6E25" w:rsidP="005035F5">
      <w:pPr>
        <w:jc w:val="both"/>
        <w:textAlignment w:val="baseline"/>
        <w:rPr>
          <w:rFonts w:ascii="Cambria" w:hAnsi="Cambria" w:cs="Calibri"/>
          <w:spacing w:val="5"/>
          <w:sz w:val="22"/>
          <w:szCs w:val="22"/>
          <w:lang w:bidi="en-US"/>
        </w:rPr>
      </w:pPr>
      <w:r w:rsidRPr="005035F5">
        <w:rPr>
          <w:rFonts w:ascii="Cambria" w:hAnsi="Cambria" w:cs="Calibri"/>
          <w:b/>
          <w:spacing w:val="5"/>
          <w:sz w:val="22"/>
          <w:szCs w:val="22"/>
          <w:lang w:bidi="en-US"/>
        </w:rPr>
        <w:t>24.1</w:t>
      </w:r>
      <w:r w:rsidRPr="005035F5">
        <w:rPr>
          <w:rFonts w:ascii="Cambria" w:hAnsi="Cambria" w:cs="Calibri"/>
          <w:spacing w:val="5"/>
          <w:sz w:val="22"/>
          <w:szCs w:val="22"/>
          <w:lang w:bidi="en-US"/>
        </w:rPr>
        <w:t xml:space="preserve"> Η προσφορά των διαγωνιζομένων περιλαμβάνει τους ακόλουθους ηλεκτρονικούς </w:t>
      </w:r>
      <w:proofErr w:type="spellStart"/>
      <w:r w:rsidRPr="005035F5">
        <w:rPr>
          <w:rFonts w:ascii="Cambria" w:hAnsi="Cambria" w:cs="Calibri"/>
          <w:spacing w:val="5"/>
          <w:sz w:val="22"/>
          <w:szCs w:val="22"/>
          <w:lang w:bidi="en-US"/>
        </w:rPr>
        <w:t>υποφακέλους</w:t>
      </w:r>
      <w:proofErr w:type="spellEnd"/>
      <w:r w:rsidRPr="005035F5">
        <w:rPr>
          <w:rFonts w:ascii="Cambria" w:hAnsi="Cambria" w:cs="Calibri"/>
          <w:spacing w:val="5"/>
          <w:sz w:val="22"/>
          <w:szCs w:val="22"/>
          <w:lang w:bidi="en-US"/>
        </w:rPr>
        <w:t>:</w:t>
      </w:r>
    </w:p>
    <w:p w:rsidR="00DE6E25" w:rsidRPr="005035F5" w:rsidRDefault="00DE6E25" w:rsidP="005035F5">
      <w:pPr>
        <w:jc w:val="both"/>
        <w:textAlignment w:val="baseline"/>
        <w:rPr>
          <w:rFonts w:ascii="Cambria" w:eastAsia="Calibri" w:hAnsi="Cambria" w:cs="Calibri"/>
          <w:spacing w:val="5"/>
          <w:sz w:val="22"/>
          <w:szCs w:val="22"/>
          <w:lang w:bidi="en-US"/>
        </w:rPr>
      </w:pPr>
      <w:r w:rsidRPr="005035F5">
        <w:rPr>
          <w:rFonts w:ascii="Cambria" w:hAnsi="Cambria" w:cs="Calibri"/>
          <w:spacing w:val="5"/>
          <w:sz w:val="22"/>
          <w:szCs w:val="22"/>
          <w:lang w:bidi="en-US"/>
        </w:rPr>
        <w:t xml:space="preserve">(α)  </w:t>
      </w:r>
      <w:proofErr w:type="spellStart"/>
      <w:r w:rsidRPr="005035F5">
        <w:rPr>
          <w:rFonts w:ascii="Cambria" w:hAnsi="Cambria" w:cs="Calibri"/>
          <w:spacing w:val="5"/>
          <w:sz w:val="22"/>
          <w:szCs w:val="22"/>
          <w:lang w:bidi="en-US"/>
        </w:rPr>
        <w:t>υποφάκελο</w:t>
      </w:r>
      <w:proofErr w:type="spellEnd"/>
      <w:r w:rsidRPr="005035F5">
        <w:rPr>
          <w:rFonts w:ascii="Cambria" w:hAnsi="Cambria" w:cs="Calibri"/>
          <w:spacing w:val="5"/>
          <w:sz w:val="22"/>
          <w:szCs w:val="22"/>
          <w:lang w:bidi="en-US"/>
        </w:rPr>
        <w:t xml:space="preserve"> με την ένδειξη «Δικαιολογητικά Συμμετοχής»</w:t>
      </w:r>
    </w:p>
    <w:p w:rsidR="00DE6E25" w:rsidRPr="005035F5" w:rsidRDefault="00DE6E25" w:rsidP="005035F5">
      <w:pPr>
        <w:jc w:val="both"/>
        <w:textAlignment w:val="baseline"/>
        <w:rPr>
          <w:rFonts w:ascii="Cambria" w:hAnsi="Cambria" w:cs="Calibri"/>
          <w:spacing w:val="5"/>
          <w:sz w:val="22"/>
          <w:szCs w:val="22"/>
          <w:lang w:bidi="en-US"/>
        </w:rPr>
      </w:pPr>
      <w:r w:rsidRPr="005035F5">
        <w:rPr>
          <w:rFonts w:ascii="Cambria" w:eastAsia="Calibri" w:hAnsi="Cambria" w:cs="Calibri"/>
          <w:spacing w:val="5"/>
          <w:sz w:val="22"/>
          <w:szCs w:val="22"/>
          <w:lang w:bidi="en-US"/>
        </w:rPr>
        <w:t xml:space="preserve"> </w:t>
      </w:r>
      <w:r w:rsidRPr="005035F5">
        <w:rPr>
          <w:rFonts w:ascii="Cambria" w:hAnsi="Cambria" w:cs="Calibri"/>
          <w:spacing w:val="5"/>
          <w:sz w:val="22"/>
          <w:szCs w:val="22"/>
          <w:lang w:bidi="en-US"/>
        </w:rPr>
        <w:t xml:space="preserve">(β)  </w:t>
      </w:r>
      <w:proofErr w:type="spellStart"/>
      <w:r w:rsidRPr="005035F5">
        <w:rPr>
          <w:rFonts w:ascii="Cambria" w:hAnsi="Cambria" w:cs="Calibri"/>
          <w:spacing w:val="5"/>
          <w:sz w:val="22"/>
          <w:szCs w:val="22"/>
          <w:lang w:bidi="en-US"/>
        </w:rPr>
        <w:t>υποφάκελο</w:t>
      </w:r>
      <w:proofErr w:type="spellEnd"/>
      <w:r w:rsidRPr="005035F5">
        <w:rPr>
          <w:rFonts w:ascii="Cambria" w:hAnsi="Cambria" w:cs="Calibri"/>
          <w:spacing w:val="5"/>
          <w:sz w:val="22"/>
          <w:szCs w:val="22"/>
          <w:lang w:bidi="en-US"/>
        </w:rPr>
        <w:t xml:space="preserve"> με την ένδειξη «Οικονομική Προσφορά»</w:t>
      </w:r>
    </w:p>
    <w:p w:rsidR="00DE6E25" w:rsidRPr="005035F5" w:rsidRDefault="00DE6E25" w:rsidP="005035F5">
      <w:pPr>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σύμφωνα με τα κατωτέρω:</w:t>
      </w:r>
    </w:p>
    <w:p w:rsidR="00DE6E25" w:rsidRPr="005035F5" w:rsidRDefault="00DE6E25" w:rsidP="005035F5">
      <w:pPr>
        <w:ind w:firstLine="1134"/>
        <w:jc w:val="both"/>
        <w:textAlignment w:val="baseline"/>
        <w:rPr>
          <w:rFonts w:ascii="Cambria" w:hAnsi="Cambria" w:cs="Calibri"/>
          <w:spacing w:val="5"/>
          <w:sz w:val="22"/>
          <w:szCs w:val="22"/>
          <w:lang w:bidi="en-US"/>
        </w:rPr>
      </w:pPr>
    </w:p>
    <w:p w:rsidR="00DE6E25" w:rsidRPr="005035F5" w:rsidRDefault="00DE6E25" w:rsidP="005035F5">
      <w:pPr>
        <w:jc w:val="both"/>
        <w:textAlignment w:val="baseline"/>
        <w:rPr>
          <w:rFonts w:ascii="Cambria" w:eastAsia="Calibri" w:hAnsi="Cambria" w:cs="Calibri"/>
          <w:spacing w:val="5"/>
          <w:sz w:val="22"/>
          <w:szCs w:val="22"/>
          <w:lang w:bidi="en-US"/>
        </w:rPr>
      </w:pPr>
      <w:r w:rsidRPr="005035F5">
        <w:rPr>
          <w:rFonts w:ascii="Cambria" w:hAnsi="Cambria" w:cs="Calibri"/>
          <w:b/>
          <w:spacing w:val="5"/>
          <w:sz w:val="22"/>
          <w:szCs w:val="22"/>
          <w:lang w:bidi="en-US"/>
        </w:rPr>
        <w:t>24.2</w:t>
      </w:r>
      <w:r w:rsidRPr="005035F5">
        <w:rPr>
          <w:rFonts w:ascii="Cambria" w:hAnsi="Cambria" w:cs="Calibri"/>
          <w:spacing w:val="5"/>
          <w:sz w:val="22"/>
          <w:szCs w:val="22"/>
          <w:lang w:bidi="en-US"/>
        </w:rPr>
        <w:t xml:space="preserve"> Ο ηλεκτρονικός </w:t>
      </w:r>
      <w:proofErr w:type="spellStart"/>
      <w:r w:rsidRPr="005035F5">
        <w:rPr>
          <w:rFonts w:ascii="Cambria" w:hAnsi="Cambria" w:cs="Calibri"/>
          <w:spacing w:val="5"/>
          <w:sz w:val="22"/>
          <w:szCs w:val="22"/>
          <w:lang w:bidi="en-US"/>
        </w:rPr>
        <w:t>υποφάκελος</w:t>
      </w:r>
      <w:proofErr w:type="spellEnd"/>
      <w:r w:rsidRPr="005035F5">
        <w:rPr>
          <w:rFonts w:ascii="Cambria" w:hAnsi="Cambria" w:cs="Calibri"/>
          <w:spacing w:val="5"/>
          <w:sz w:val="22"/>
          <w:szCs w:val="22"/>
          <w:lang w:bidi="en-US"/>
        </w:rPr>
        <w:t xml:space="preserve"> «Δικαιολογητικά </w:t>
      </w:r>
      <w:r w:rsidRPr="00C45E53">
        <w:rPr>
          <w:rFonts w:ascii="Cambria" w:hAnsi="Cambria" w:cs="Calibri"/>
          <w:spacing w:val="5"/>
          <w:sz w:val="22"/>
          <w:szCs w:val="22"/>
          <w:lang w:bidi="en-US"/>
        </w:rPr>
        <w:t>Συμμετοχής» πρέπει, επί ποινή αποκλεισμού, να περιέχει τα ακόλουθα</w:t>
      </w:r>
      <w:r w:rsidR="007D4280" w:rsidRPr="00C45E53">
        <w:rPr>
          <w:rFonts w:ascii="Cambria" w:hAnsi="Cambria" w:cs="Calibri"/>
          <w:spacing w:val="5"/>
          <w:sz w:val="22"/>
          <w:szCs w:val="22"/>
        </w:rPr>
        <w:t xml:space="preserve"> υπό (α) και (β) στοιχεία:</w:t>
      </w:r>
      <w:r w:rsidRPr="00C45E53">
        <w:rPr>
          <w:rFonts w:ascii="Cambria" w:hAnsi="Cambria" w:cs="Calibri"/>
          <w:spacing w:val="5"/>
          <w:sz w:val="22"/>
          <w:szCs w:val="22"/>
          <w:lang w:bidi="en-US"/>
        </w:rPr>
        <w:t>:</w:t>
      </w:r>
    </w:p>
    <w:p w:rsidR="007D4280" w:rsidRPr="005035F5" w:rsidRDefault="007D4280" w:rsidP="005035F5">
      <w:pPr>
        <w:jc w:val="both"/>
        <w:textAlignment w:val="baseline"/>
        <w:rPr>
          <w:rFonts w:ascii="Cambria" w:hAnsi="Cambria" w:cs="Calibri"/>
          <w:b/>
          <w:spacing w:val="5"/>
          <w:sz w:val="22"/>
          <w:szCs w:val="22"/>
          <w:lang w:bidi="en-US"/>
        </w:rPr>
      </w:pPr>
    </w:p>
    <w:p w:rsidR="007D4280" w:rsidRPr="005035F5" w:rsidRDefault="007D4280" w:rsidP="005035F5">
      <w:pPr>
        <w:jc w:val="both"/>
        <w:textAlignment w:val="baseline"/>
        <w:rPr>
          <w:rFonts w:ascii="Cambria" w:hAnsi="Cambria" w:cs="Calibri"/>
          <w:b/>
          <w:spacing w:val="5"/>
          <w:sz w:val="22"/>
          <w:szCs w:val="22"/>
          <w:lang w:bidi="en-US"/>
        </w:rPr>
      </w:pPr>
      <w:r w:rsidRPr="005035F5">
        <w:rPr>
          <w:rFonts w:ascii="Cambria" w:hAnsi="Cambria" w:cs="Calibri"/>
          <w:b/>
          <w:spacing w:val="5"/>
          <w:sz w:val="22"/>
          <w:szCs w:val="22"/>
          <w:lang w:bidi="en-US"/>
        </w:rPr>
        <w:t xml:space="preserve">α) το Ευρωπαϊκό Ενιαίο Έγγραφο Σύμβασης (ΕΕΕΣ). </w:t>
      </w:r>
    </w:p>
    <w:p w:rsidR="007D4280" w:rsidRPr="005035F5" w:rsidRDefault="007D4280" w:rsidP="005035F5">
      <w:pPr>
        <w:jc w:val="both"/>
        <w:textAlignment w:val="baseline"/>
        <w:rPr>
          <w:rFonts w:ascii="Cambria" w:hAnsi="Cambria" w:cs="Calibri"/>
          <w:spacing w:val="5"/>
          <w:sz w:val="22"/>
          <w:szCs w:val="22"/>
          <w:lang w:bidi="en-US"/>
        </w:rPr>
      </w:pPr>
    </w:p>
    <w:p w:rsidR="007D4280" w:rsidRPr="005035F5" w:rsidRDefault="007D4280" w:rsidP="005035F5">
      <w:pPr>
        <w:jc w:val="both"/>
        <w:textAlignment w:val="baseline"/>
        <w:rPr>
          <w:rFonts w:ascii="Cambria" w:hAnsi="Cambria" w:cs="Calibri"/>
          <w:sz w:val="22"/>
          <w:szCs w:val="22"/>
          <w:lang w:bidi="en-US"/>
        </w:rPr>
      </w:pPr>
      <w:r w:rsidRPr="005035F5">
        <w:rPr>
          <w:rFonts w:ascii="Cambria" w:hAnsi="Cambria" w:cs="Calibri"/>
          <w:spacing w:val="5"/>
          <w:sz w:val="22"/>
          <w:szCs w:val="22"/>
          <w:lang w:bidi="en-US"/>
        </w:rPr>
        <w:t>Επίσης δύναται να περιλαμβάνει και συνοδευτική υπεύθυνη δήλωση, με την οποία ο οικονομικός φορέας μπορεί να διευκρινίζει τις δηλώσεις και πληροφορίες που παρέχει στο ΕΕΕΣ. Η συνοδευτική υπεύθυνη δήλωση υπογράφεται, σύμφωνα με όσα προβλέπονται στο άρθρο 79</w:t>
      </w:r>
      <w:r w:rsidRPr="005035F5">
        <w:rPr>
          <w:rFonts w:ascii="Cambria" w:hAnsi="Cambria" w:cs="Calibri"/>
          <w:spacing w:val="5"/>
          <w:sz w:val="22"/>
          <w:szCs w:val="22"/>
          <w:vertAlign w:val="superscript"/>
          <w:lang w:bidi="en-US"/>
        </w:rPr>
        <w:t>Α</w:t>
      </w:r>
      <w:r w:rsidRPr="005035F5">
        <w:rPr>
          <w:rFonts w:ascii="Cambria" w:hAnsi="Cambria" w:cs="Calibri"/>
          <w:spacing w:val="5"/>
          <w:sz w:val="22"/>
          <w:szCs w:val="22"/>
          <w:lang w:bidi="en-US"/>
        </w:rPr>
        <w:t xml:space="preserve"> του ίδιου ν. 4412/2016.</w:t>
      </w:r>
    </w:p>
    <w:p w:rsidR="007D4280" w:rsidRPr="005035F5" w:rsidRDefault="007D4280" w:rsidP="005035F5">
      <w:pPr>
        <w:ind w:left="426" w:hanging="360"/>
        <w:jc w:val="both"/>
        <w:textAlignment w:val="baseline"/>
        <w:rPr>
          <w:rFonts w:ascii="Cambria" w:hAnsi="Cambria" w:cs="Calibri"/>
          <w:sz w:val="22"/>
          <w:szCs w:val="22"/>
          <w:lang w:bidi="en-US"/>
        </w:rPr>
      </w:pPr>
    </w:p>
    <w:p w:rsidR="007D4280" w:rsidRPr="005035F5" w:rsidRDefault="007D4280" w:rsidP="005035F5">
      <w:pPr>
        <w:jc w:val="both"/>
        <w:textAlignment w:val="baseline"/>
        <w:rPr>
          <w:rFonts w:ascii="Cambria" w:hAnsi="Cambria" w:cs="Calibri"/>
          <w:spacing w:val="5"/>
          <w:sz w:val="22"/>
          <w:szCs w:val="22"/>
          <w:lang w:bidi="en-US"/>
        </w:rPr>
      </w:pPr>
      <w:r w:rsidRPr="005035F5">
        <w:rPr>
          <w:rFonts w:ascii="Cambria" w:hAnsi="Cambria" w:cs="Calibri"/>
          <w:b/>
          <w:spacing w:val="5"/>
          <w:sz w:val="22"/>
          <w:szCs w:val="22"/>
          <w:lang w:bidi="en-US"/>
        </w:rPr>
        <w:t>β) την εγγύηση συμμετοχής, του άρθρου 15 της παρούσας.</w:t>
      </w:r>
    </w:p>
    <w:p w:rsidR="00DE6E25" w:rsidRDefault="00DE6E25" w:rsidP="005035F5">
      <w:pPr>
        <w:jc w:val="both"/>
        <w:textAlignment w:val="baseline"/>
        <w:rPr>
          <w:rFonts w:ascii="Cambria" w:hAnsi="Cambria" w:cs="Calibri"/>
          <w:spacing w:val="5"/>
          <w:sz w:val="22"/>
          <w:szCs w:val="22"/>
          <w:lang w:bidi="en-US"/>
        </w:rPr>
      </w:pPr>
    </w:p>
    <w:p w:rsidR="001D42EF" w:rsidRPr="005035F5" w:rsidRDefault="001D42EF" w:rsidP="005035F5">
      <w:pPr>
        <w:jc w:val="both"/>
        <w:textAlignment w:val="baseline"/>
        <w:rPr>
          <w:rFonts w:ascii="Cambria" w:hAnsi="Cambria" w:cs="Calibri"/>
          <w:spacing w:val="5"/>
          <w:sz w:val="22"/>
          <w:szCs w:val="22"/>
          <w:lang w:bidi="en-US"/>
        </w:rPr>
      </w:pPr>
    </w:p>
    <w:p w:rsidR="00DE6E25" w:rsidRPr="005035F5" w:rsidRDefault="00DE6E25" w:rsidP="005035F5">
      <w:pPr>
        <w:widowControl/>
        <w:tabs>
          <w:tab w:val="left" w:pos="1021"/>
          <w:tab w:val="left" w:pos="1588"/>
        </w:tabs>
        <w:overflowPunct w:val="0"/>
        <w:autoSpaceDE w:val="0"/>
        <w:jc w:val="both"/>
        <w:textAlignment w:val="baseline"/>
        <w:rPr>
          <w:rFonts w:ascii="Cambria" w:eastAsia="Times New Roman" w:hAnsi="Cambria" w:cs="Calibri"/>
          <w:bCs/>
          <w:spacing w:val="5"/>
          <w:sz w:val="22"/>
          <w:szCs w:val="22"/>
        </w:rPr>
      </w:pPr>
      <w:r w:rsidRPr="005035F5">
        <w:rPr>
          <w:rFonts w:ascii="Cambria" w:eastAsia="Arial" w:hAnsi="Cambria" w:cs="Calibri"/>
          <w:b/>
          <w:sz w:val="22"/>
          <w:szCs w:val="22"/>
        </w:rPr>
        <w:t>24.3</w:t>
      </w:r>
      <w:r w:rsidRPr="005035F5">
        <w:rPr>
          <w:rFonts w:ascii="Cambria" w:eastAsia="Times New Roman" w:hAnsi="Cambria" w:cs="Calibri"/>
          <w:spacing w:val="5"/>
          <w:sz w:val="22"/>
          <w:szCs w:val="22"/>
        </w:rPr>
        <w:t xml:space="preserve">Ο ηλεκτρονικός </w:t>
      </w:r>
      <w:proofErr w:type="spellStart"/>
      <w:r w:rsidRPr="005035F5">
        <w:rPr>
          <w:rFonts w:ascii="Cambria" w:eastAsia="Times New Roman" w:hAnsi="Cambria" w:cs="Calibri"/>
          <w:spacing w:val="5"/>
          <w:sz w:val="22"/>
          <w:szCs w:val="22"/>
        </w:rPr>
        <w:t>υποφάκελος</w:t>
      </w:r>
      <w:proofErr w:type="spellEnd"/>
      <w:r w:rsidRPr="005035F5">
        <w:rPr>
          <w:rFonts w:ascii="Cambria" w:eastAsia="Times New Roman" w:hAnsi="Cambria" w:cs="Calibri"/>
          <w:spacing w:val="5"/>
          <w:sz w:val="22"/>
          <w:szCs w:val="22"/>
        </w:rPr>
        <w:t xml:space="preserve"> «Οικονομική Προσφορά» περιέχει το αρχείο </w:t>
      </w:r>
      <w:r w:rsidRPr="005035F5">
        <w:rPr>
          <w:rFonts w:ascii="Cambria" w:eastAsia="Times New Roman" w:hAnsi="Cambria" w:cs="Calibri"/>
          <w:spacing w:val="5"/>
          <w:sz w:val="22"/>
          <w:szCs w:val="22"/>
          <w:lang w:val="en-US"/>
        </w:rPr>
        <w:t>pdf</w:t>
      </w:r>
      <w:r w:rsidRPr="005035F5">
        <w:rPr>
          <w:rFonts w:ascii="Cambria" w:eastAsia="Times New Roman" w:hAnsi="Cambria" w:cs="Calibri"/>
          <w:spacing w:val="5"/>
          <w:sz w:val="22"/>
          <w:szCs w:val="22"/>
        </w:rPr>
        <w:t>, το οποίο παράγεται από το υποσύστημα, αφού συμπληρωθούν καταλλήλως οι σχετικές φόρμες</w:t>
      </w:r>
      <w:r w:rsidRPr="005035F5">
        <w:rPr>
          <w:rFonts w:ascii="Cambria" w:eastAsia="Times New Roman" w:hAnsi="Cambria" w:cs="Cambria"/>
          <w:bCs/>
          <w:spacing w:val="5"/>
          <w:sz w:val="22"/>
          <w:szCs w:val="22"/>
        </w:rPr>
        <w:t xml:space="preserve"> και υπογράφεται</w:t>
      </w:r>
      <w:r w:rsidRPr="005035F5">
        <w:rPr>
          <w:rFonts w:ascii="Cambria" w:eastAsia="Times New Roman" w:hAnsi="Cambria" w:cs="Calibri"/>
          <w:bCs/>
          <w:spacing w:val="5"/>
          <w:sz w:val="22"/>
          <w:szCs w:val="22"/>
        </w:rPr>
        <w:t>, τουλάχιστον με προηγμένη ηλεκτρονική υπογραφή, η οποία υποστηρίζεται από αναγνωρισμένο (εγκεκριμένο) πιστοποιητικό.</w:t>
      </w:r>
    </w:p>
    <w:p w:rsidR="00DE6E25" w:rsidRPr="005035F5" w:rsidRDefault="00DE6E25" w:rsidP="005035F5">
      <w:pPr>
        <w:widowControl/>
        <w:overflowPunct w:val="0"/>
        <w:autoSpaceDE w:val="0"/>
        <w:jc w:val="both"/>
        <w:textAlignment w:val="baseline"/>
        <w:rPr>
          <w:rFonts w:ascii="Cambria" w:eastAsia="Times New Roman" w:hAnsi="Cambria" w:cs="Calibri"/>
          <w:spacing w:val="5"/>
          <w:sz w:val="22"/>
          <w:szCs w:val="22"/>
        </w:rPr>
      </w:pPr>
    </w:p>
    <w:p w:rsidR="00DE6E25" w:rsidRPr="005035F5" w:rsidRDefault="00DE6E25" w:rsidP="005035F5">
      <w:pPr>
        <w:widowControl/>
        <w:overflowPunct w:val="0"/>
        <w:autoSpaceDE w:val="0"/>
        <w:jc w:val="both"/>
        <w:textAlignment w:val="baseline"/>
        <w:rPr>
          <w:rFonts w:ascii="Cambria" w:eastAsia="Times New Roman" w:hAnsi="Cambria" w:cs="Calibri"/>
          <w:spacing w:val="5"/>
          <w:sz w:val="22"/>
          <w:szCs w:val="22"/>
        </w:rPr>
      </w:pPr>
    </w:p>
    <w:p w:rsidR="00DE6E25" w:rsidRPr="005035F5" w:rsidRDefault="00DE6E25" w:rsidP="005035F5">
      <w:pPr>
        <w:widowControl/>
        <w:overflowPunct w:val="0"/>
        <w:autoSpaceDE w:val="0"/>
        <w:jc w:val="both"/>
        <w:textAlignment w:val="baseline"/>
        <w:rPr>
          <w:rFonts w:ascii="Cambria" w:eastAsia="Arial" w:hAnsi="Cambria" w:cs="Calibri"/>
          <w:spacing w:val="15"/>
          <w:sz w:val="22"/>
          <w:szCs w:val="22"/>
        </w:rPr>
      </w:pPr>
      <w:r w:rsidRPr="005035F5">
        <w:rPr>
          <w:rFonts w:ascii="Cambria" w:eastAsia="Times New Roman" w:hAnsi="Cambria" w:cs="Calibri"/>
          <w:b/>
          <w:spacing w:val="5"/>
          <w:sz w:val="22"/>
          <w:szCs w:val="22"/>
        </w:rPr>
        <w:t>24.4</w:t>
      </w:r>
      <w:r w:rsidRPr="005035F5">
        <w:rPr>
          <w:rFonts w:ascii="Cambria" w:eastAsia="Times New Roman" w:hAnsi="Cambria" w:cs="Calibri"/>
          <w:spacing w:val="5"/>
          <w:sz w:val="22"/>
          <w:szCs w:val="22"/>
        </w:rPr>
        <w:t xml:space="preserve"> Στην περίπτωση που με την προσφορά υποβάλλονται δημόσια ή/ και ιδιωτικά έγγραφα, αυτά γίνονται αποδεκτά, σύμφωνα με τα ειδικότερα οριζόμενα στο άρθρο 4.2 β της παρούσας.</w:t>
      </w:r>
    </w:p>
    <w:p w:rsidR="00DE6E25" w:rsidRPr="005035F5" w:rsidRDefault="00DE6E25" w:rsidP="005035F5">
      <w:pPr>
        <w:jc w:val="both"/>
        <w:textAlignment w:val="baseline"/>
        <w:rPr>
          <w:rFonts w:ascii="Cambria" w:hAnsi="Cambria" w:cs="Calibri"/>
          <w:sz w:val="22"/>
          <w:szCs w:val="22"/>
          <w:lang w:bidi="en-US"/>
        </w:rPr>
      </w:pPr>
    </w:p>
    <w:p w:rsidR="00DE6E25" w:rsidRPr="005035F5" w:rsidRDefault="00DE6E25" w:rsidP="005035F5">
      <w:pPr>
        <w:widowControl/>
        <w:tabs>
          <w:tab w:val="left" w:pos="1021"/>
          <w:tab w:val="left" w:pos="1588"/>
        </w:tabs>
        <w:overflowPunct w:val="0"/>
        <w:autoSpaceDE w:val="0"/>
        <w:jc w:val="both"/>
        <w:textAlignment w:val="baseline"/>
        <w:rPr>
          <w:rFonts w:ascii="Cambria" w:eastAsia="Times New Roman" w:hAnsi="Cambria" w:cs="Calibri"/>
          <w:b/>
          <w:spacing w:val="5"/>
          <w:sz w:val="22"/>
          <w:szCs w:val="22"/>
        </w:rPr>
      </w:pPr>
      <w:r w:rsidRPr="00C45E53">
        <w:rPr>
          <w:rFonts w:ascii="Cambria" w:eastAsia="Times New Roman" w:hAnsi="Cambria" w:cs="Calibri"/>
          <w:b/>
          <w:spacing w:val="5"/>
          <w:sz w:val="22"/>
          <w:szCs w:val="22"/>
        </w:rPr>
        <w:t xml:space="preserve">24.5 Επισημαίνεται ότι οικονομικός φορέας παράγει, κατά περίπτωση, από το Υποσύστημα ΕΣΗΔΗΣ-Δημόσια Έργα τα ηλεκτρονικά αρχεία («εκτυπώσεις») των Δικαιολογητικών Συμμετοχής, Τεχνικής Προσφοράς και της Οικονομικής Προσφοράς σε μορφή αρχείου </w:t>
      </w:r>
      <w:proofErr w:type="spellStart"/>
      <w:r w:rsidRPr="00C45E53">
        <w:rPr>
          <w:rFonts w:ascii="Cambria" w:eastAsia="Times New Roman" w:hAnsi="Cambria" w:cs="Calibri"/>
          <w:b/>
          <w:spacing w:val="5"/>
          <w:sz w:val="22"/>
          <w:szCs w:val="22"/>
        </w:rPr>
        <w:t>Portable</w:t>
      </w:r>
      <w:proofErr w:type="spellEnd"/>
      <w:r w:rsidRPr="00C45E53">
        <w:rPr>
          <w:rFonts w:ascii="Cambria" w:eastAsia="Times New Roman" w:hAnsi="Cambria" w:cs="Calibri"/>
          <w:b/>
          <w:spacing w:val="5"/>
          <w:sz w:val="22"/>
          <w:szCs w:val="22"/>
        </w:rPr>
        <w:t xml:space="preserve"> </w:t>
      </w:r>
      <w:proofErr w:type="spellStart"/>
      <w:r w:rsidRPr="00C45E53">
        <w:rPr>
          <w:rFonts w:ascii="Cambria" w:eastAsia="Times New Roman" w:hAnsi="Cambria" w:cs="Calibri"/>
          <w:b/>
          <w:spacing w:val="5"/>
          <w:sz w:val="22"/>
          <w:szCs w:val="22"/>
        </w:rPr>
        <w:t>Document</w:t>
      </w:r>
      <w:proofErr w:type="spellEnd"/>
      <w:r w:rsidRPr="00C45E53">
        <w:rPr>
          <w:rFonts w:ascii="Cambria" w:eastAsia="Times New Roman" w:hAnsi="Cambria" w:cs="Calibri"/>
          <w:b/>
          <w:spacing w:val="5"/>
          <w:sz w:val="22"/>
          <w:szCs w:val="22"/>
        </w:rPr>
        <w:t xml:space="preserve"> </w:t>
      </w:r>
      <w:proofErr w:type="spellStart"/>
      <w:r w:rsidRPr="00C45E53">
        <w:rPr>
          <w:rFonts w:ascii="Cambria" w:eastAsia="Times New Roman" w:hAnsi="Cambria" w:cs="Calibri"/>
          <w:b/>
          <w:spacing w:val="5"/>
          <w:sz w:val="22"/>
          <w:szCs w:val="22"/>
        </w:rPr>
        <w:t>Format</w:t>
      </w:r>
      <w:proofErr w:type="spellEnd"/>
      <w:r w:rsidRPr="00C45E53">
        <w:rPr>
          <w:rFonts w:ascii="Cambria" w:eastAsia="Times New Roman" w:hAnsi="Cambria" w:cs="Calibri"/>
          <w:b/>
          <w:spacing w:val="5"/>
          <w:sz w:val="22"/>
          <w:szCs w:val="22"/>
        </w:rPr>
        <w:t xml:space="preserve"> (PDF), τα οποία υποβάλλονται και γίνονται αποδεκτά, υπογεγραμμένα, τουλάχιστον,  με προηγμένη ηλεκτρονική υπογραφή, η οποία υποστηρίζεται από αναγνωρισμένο (εγκεκριμένο) πιστοποιητικό και επισυνάπτονται στους αντίστοιχους ηλεκτρονικούς (</w:t>
      </w:r>
      <w:proofErr w:type="spellStart"/>
      <w:r w:rsidRPr="00C45E53">
        <w:rPr>
          <w:rFonts w:ascii="Cambria" w:eastAsia="Times New Roman" w:hAnsi="Cambria" w:cs="Calibri"/>
          <w:b/>
          <w:spacing w:val="5"/>
          <w:sz w:val="22"/>
          <w:szCs w:val="22"/>
        </w:rPr>
        <w:t>υπο)φακέλους</w:t>
      </w:r>
      <w:proofErr w:type="spellEnd"/>
      <w:r w:rsidRPr="00C45E53">
        <w:rPr>
          <w:rFonts w:ascii="Cambria" w:eastAsia="Times New Roman" w:hAnsi="Cambria" w:cs="Calibri"/>
          <w:b/>
          <w:spacing w:val="5"/>
          <w:sz w:val="22"/>
          <w:szCs w:val="22"/>
        </w:rPr>
        <w:t xml:space="preserve"> της προσφοράς.</w:t>
      </w:r>
    </w:p>
    <w:p w:rsidR="00C04AAE" w:rsidRPr="005035F5" w:rsidRDefault="00C04AAE" w:rsidP="005035F5">
      <w:pPr>
        <w:pStyle w:val="310"/>
        <w:spacing w:line="240" w:lineRule="auto"/>
        <w:ind w:left="0"/>
        <w:rPr>
          <w:rFonts w:ascii="Cambria" w:hAnsi="Cambria" w:cs="Calibri"/>
          <w:sz w:val="22"/>
          <w:szCs w:val="22"/>
        </w:rPr>
      </w:pPr>
    </w:p>
    <w:p w:rsidR="00BF34B3" w:rsidRPr="005035F5" w:rsidRDefault="00BF34B3" w:rsidP="005035F5">
      <w:pPr>
        <w:pStyle w:val="310"/>
        <w:spacing w:line="240" w:lineRule="auto"/>
        <w:ind w:left="0"/>
        <w:rPr>
          <w:rFonts w:ascii="Cambria" w:hAnsi="Cambria" w:cs="Calibri"/>
          <w:sz w:val="22"/>
          <w:szCs w:val="22"/>
        </w:rPr>
      </w:pPr>
    </w:p>
    <w:p w:rsidR="00C04AAE" w:rsidRPr="005035F5" w:rsidRDefault="00EF7C01" w:rsidP="005035F5">
      <w:pPr>
        <w:pStyle w:val="310"/>
        <w:spacing w:line="240" w:lineRule="auto"/>
        <w:ind w:left="0"/>
        <w:rPr>
          <w:rFonts w:ascii="Cambria" w:hAnsi="Cambria" w:cs="Calibri"/>
          <w:sz w:val="22"/>
          <w:szCs w:val="22"/>
        </w:rPr>
      </w:pPr>
      <w:r w:rsidRPr="005035F5">
        <w:rPr>
          <w:rFonts w:ascii="Cambria" w:hAnsi="Cambria" w:cs="Calibri"/>
          <w:sz w:val="22"/>
          <w:szCs w:val="22"/>
        </w:rPr>
        <w:br w:type="page"/>
      </w:r>
    </w:p>
    <w:tbl>
      <w:tblPr>
        <w:tblW w:w="0" w:type="auto"/>
        <w:tblInd w:w="-31" w:type="dxa"/>
        <w:tblLayout w:type="fixed"/>
        <w:tblLook w:val="0000" w:firstRow="0" w:lastRow="0" w:firstColumn="0" w:lastColumn="0" w:noHBand="0" w:noVBand="0"/>
      </w:tblPr>
      <w:tblGrid>
        <w:gridCol w:w="9890"/>
      </w:tblGrid>
      <w:tr w:rsidR="005B6E8D">
        <w:trPr>
          <w:cantSplit/>
          <w:trHeight w:hRule="exact" w:val="312"/>
        </w:trPr>
        <w:tc>
          <w:tcPr>
            <w:tcW w:w="9890" w:type="dxa"/>
            <w:tcBorders>
              <w:top w:val="single" w:sz="8" w:space="0" w:color="000000"/>
              <w:left w:val="single" w:sz="8" w:space="0" w:color="000000"/>
              <w:bottom w:val="single" w:sz="8" w:space="0" w:color="000000"/>
              <w:right w:val="single" w:sz="8" w:space="0" w:color="000000"/>
            </w:tcBorders>
            <w:shd w:val="clear" w:color="auto" w:fill="auto"/>
          </w:tcPr>
          <w:p w:rsidR="00C04AAE" w:rsidRPr="005035F5" w:rsidRDefault="00C04AAE" w:rsidP="005035F5">
            <w:pPr>
              <w:pStyle w:val="1"/>
              <w:rPr>
                <w:rFonts w:ascii="Cambria" w:hAnsi="Cambria"/>
                <w:sz w:val="22"/>
                <w:szCs w:val="22"/>
              </w:rPr>
            </w:pPr>
            <w:bookmarkStart w:id="30" w:name="_Toc73524261"/>
            <w:r w:rsidRPr="005035F5">
              <w:rPr>
                <w:rFonts w:ascii="Cambria" w:hAnsi="Cambria" w:cs="Calibri"/>
                <w:sz w:val="22"/>
                <w:szCs w:val="22"/>
              </w:rPr>
              <w:t>ΚΕΦΑΛΑΙΟ Δ΄</w:t>
            </w:r>
            <w:bookmarkEnd w:id="30"/>
          </w:p>
        </w:tc>
      </w:tr>
    </w:tbl>
    <w:p w:rsidR="00C04AAE" w:rsidRPr="005035F5" w:rsidRDefault="00C04AAE" w:rsidP="005035F5">
      <w:pPr>
        <w:ind w:firstLine="1418"/>
        <w:jc w:val="both"/>
        <w:rPr>
          <w:rFonts w:ascii="Cambria" w:hAnsi="Cambria"/>
          <w:sz w:val="22"/>
          <w:szCs w:val="22"/>
        </w:rPr>
      </w:pPr>
    </w:p>
    <w:p w:rsidR="00C04AAE" w:rsidRPr="005035F5" w:rsidRDefault="00C04AAE" w:rsidP="005035F5">
      <w:pPr>
        <w:ind w:firstLine="1418"/>
        <w:jc w:val="both"/>
        <w:rPr>
          <w:rFonts w:ascii="Cambria" w:hAnsi="Cambria" w:cs="Calibri"/>
          <w:b/>
          <w:sz w:val="22"/>
          <w:szCs w:val="22"/>
        </w:rPr>
      </w:pPr>
    </w:p>
    <w:p w:rsidR="00C04AAE" w:rsidRPr="005035F5" w:rsidRDefault="00C04AAE" w:rsidP="005035F5">
      <w:pPr>
        <w:pStyle w:val="2"/>
        <w:rPr>
          <w:rFonts w:ascii="Cambria" w:hAnsi="Cambria" w:cs="Calibri"/>
          <w:sz w:val="22"/>
          <w:szCs w:val="22"/>
        </w:rPr>
      </w:pPr>
      <w:bookmarkStart w:id="31" w:name="_Toc73524262"/>
      <w:r w:rsidRPr="005035F5">
        <w:rPr>
          <w:rFonts w:ascii="Cambria" w:hAnsi="Cambria" w:cs="Calibri"/>
          <w:sz w:val="22"/>
          <w:szCs w:val="22"/>
        </w:rPr>
        <w:t>Άρθρο 25:  Υπεργολαβία</w:t>
      </w:r>
      <w:bookmarkEnd w:id="31"/>
    </w:p>
    <w:p w:rsidR="00C04AAE" w:rsidRPr="005035F5" w:rsidRDefault="00C04AAE" w:rsidP="005035F5">
      <w:pPr>
        <w:tabs>
          <w:tab w:val="left" w:pos="1134"/>
        </w:tabs>
        <w:ind w:left="1100"/>
        <w:jc w:val="both"/>
        <w:rPr>
          <w:rFonts w:ascii="Cambria" w:hAnsi="Cambria" w:cs="Calibri"/>
          <w:sz w:val="22"/>
          <w:szCs w:val="22"/>
        </w:rPr>
      </w:pPr>
    </w:p>
    <w:p w:rsidR="00EF7C01" w:rsidRPr="005035F5" w:rsidRDefault="00EF7C01"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25.1</w:t>
      </w:r>
      <w:r w:rsidRPr="005035F5">
        <w:rPr>
          <w:rFonts w:ascii="Cambria" w:hAnsi="Cambria" w:cs="Cambria"/>
          <w:sz w:val="22"/>
          <w:szCs w:val="22"/>
          <w:lang w:bidi="en-US"/>
        </w:rPr>
        <w:t xml:space="preserve"> Ο προσφέρων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Αν ο ανάδοχος πρότεινε συγκεκριμένους υπεργολάβους κατά την υποβολή της προσφοράς του, υποχρεούται, κατά την υπογραφή της σύμβασης εκτέλεσης, να προσκομίσει την υπεργολαβική σύμβαση. Η Διευθύνουσα Υπηρεσία μπορεί να χορηγήσει προθεσμία στον ανάδοχο κατ’ αίτησή του, για την προσκόμιση της υπεργολαβικής σύμβασης με τον αρχικώς προταθέντα υπεργολάβο ή άλλον, που διαθέτει τα αναγκαία, κατά την κρίση της υπηρεσίας αυτής, προσόντα, εφόσον συντρέχει σοβαρός λόγος.</w:t>
      </w:r>
      <w:r w:rsidRPr="005035F5">
        <w:rPr>
          <w:rFonts w:ascii="Cambria" w:hAnsi="Cambria" w:cs="Calibri"/>
          <w:sz w:val="22"/>
          <w:szCs w:val="22"/>
          <w:vertAlign w:val="superscript"/>
          <w:lang w:bidi="en-US"/>
        </w:rPr>
        <w:t xml:space="preserve"> </w:t>
      </w:r>
      <w:r w:rsidRPr="005035F5">
        <w:rPr>
          <w:rFonts w:ascii="Cambria" w:hAnsi="Cambria" w:cs="Cambria"/>
          <w:sz w:val="22"/>
          <w:szCs w:val="22"/>
          <w:vertAlign w:val="superscript"/>
          <w:lang w:bidi="en-US"/>
        </w:rPr>
        <w:endnoteReference w:id="166"/>
      </w:r>
      <w:r w:rsidRPr="005035F5">
        <w:rPr>
          <w:rFonts w:ascii="Cambria" w:hAnsi="Cambria" w:cs="Cambria"/>
          <w:sz w:val="22"/>
          <w:szCs w:val="22"/>
          <w:lang w:bidi="en-US"/>
        </w:rPr>
        <w:t xml:space="preserve"> </w:t>
      </w:r>
    </w:p>
    <w:p w:rsidR="00EF7C01" w:rsidRPr="005035F5" w:rsidRDefault="00EF7C01" w:rsidP="005035F5">
      <w:pPr>
        <w:jc w:val="both"/>
        <w:textAlignment w:val="baseline"/>
        <w:rPr>
          <w:rFonts w:ascii="Cambria" w:hAnsi="Cambria" w:cs="Cambria"/>
          <w:sz w:val="22"/>
          <w:szCs w:val="22"/>
          <w:lang w:bidi="en-US"/>
        </w:rPr>
      </w:pPr>
    </w:p>
    <w:p w:rsidR="00EF7C01" w:rsidRPr="005035F5" w:rsidRDefault="00EF7C01" w:rsidP="005035F5">
      <w:pPr>
        <w:tabs>
          <w:tab w:val="left" w:pos="1134"/>
        </w:tabs>
        <w:ind w:left="567"/>
        <w:jc w:val="both"/>
        <w:textAlignment w:val="baseline"/>
        <w:rPr>
          <w:rFonts w:ascii="Cambria" w:hAnsi="Cambria" w:cs="Cambria"/>
          <w:sz w:val="22"/>
          <w:szCs w:val="22"/>
          <w:lang w:bidi="en-US"/>
        </w:rPr>
      </w:pPr>
    </w:p>
    <w:p w:rsidR="00EF7C01" w:rsidRPr="005035F5" w:rsidRDefault="00EF7C01"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25.2</w:t>
      </w:r>
      <w:r w:rsidRPr="005035F5">
        <w:rPr>
          <w:rFonts w:ascii="Cambria" w:hAnsi="Cambria" w:cs="Cambria"/>
          <w:sz w:val="22"/>
          <w:szCs w:val="22"/>
          <w:lang w:bidi="en-US"/>
        </w:rPr>
        <w:t xml:space="preserve"> Η τήρηση των υποχρεώσεων της παρ. 2 του άρθρου 18 του ν 4412/2016 από υπεργολάβους δεν αίρει την ευθύνη του κυρίου αναδόχου.</w:t>
      </w:r>
    </w:p>
    <w:p w:rsidR="00EF7C01" w:rsidRPr="005035F5" w:rsidRDefault="00EF7C01" w:rsidP="005035F5">
      <w:pPr>
        <w:ind w:left="720"/>
        <w:textAlignment w:val="baseline"/>
        <w:rPr>
          <w:rFonts w:ascii="Cambria" w:hAnsi="Cambria" w:cs="Cambria"/>
          <w:sz w:val="22"/>
          <w:szCs w:val="22"/>
          <w:lang w:bidi="en-US"/>
        </w:rPr>
      </w:pPr>
    </w:p>
    <w:p w:rsidR="00EF7C01" w:rsidRPr="002E15C8" w:rsidRDefault="002E15C8" w:rsidP="00ED1198">
      <w:pPr>
        <w:numPr>
          <w:ilvl w:val="1"/>
          <w:numId w:val="27"/>
        </w:numPr>
        <w:ind w:left="0" w:firstLine="0"/>
        <w:jc w:val="both"/>
        <w:textAlignment w:val="baseline"/>
        <w:rPr>
          <w:rFonts w:ascii="Cambria" w:hAnsi="Cambria" w:cs="Cambria"/>
          <w:sz w:val="22"/>
          <w:szCs w:val="22"/>
          <w:lang w:bidi="en-US"/>
        </w:rPr>
      </w:pPr>
      <w:r w:rsidRPr="00830D13">
        <w:rPr>
          <w:rFonts w:ascii="Cambria" w:hAnsi="Cambria"/>
          <w:sz w:val="22"/>
        </w:rPr>
        <w:t>Δεν προβλέπ</w:t>
      </w:r>
      <w:r w:rsidR="00EB7A51">
        <w:rPr>
          <w:rFonts w:ascii="Cambria" w:hAnsi="Cambria"/>
          <w:sz w:val="22"/>
        </w:rPr>
        <w:t>εται απευθείας αμοιβή στον Υπεργ</w:t>
      </w:r>
      <w:r w:rsidRPr="00830D13">
        <w:rPr>
          <w:rFonts w:ascii="Cambria" w:hAnsi="Cambria"/>
          <w:sz w:val="22"/>
        </w:rPr>
        <w:t>ολάβο</w:t>
      </w:r>
      <w:r w:rsidR="00EF7C01" w:rsidRPr="00830D13">
        <w:rPr>
          <w:rFonts w:ascii="Cambria" w:hAnsi="Cambria" w:cs="Cambria"/>
          <w:sz w:val="20"/>
          <w:szCs w:val="22"/>
          <w:lang w:bidi="en-US"/>
        </w:rPr>
        <w:t xml:space="preserve"> </w:t>
      </w:r>
      <w:r w:rsidR="00EF7C01" w:rsidRPr="005035F5">
        <w:rPr>
          <w:rFonts w:ascii="Cambria" w:hAnsi="Cambria" w:cs="Cambria"/>
          <w:sz w:val="22"/>
          <w:szCs w:val="22"/>
          <w:vertAlign w:val="superscript"/>
          <w:lang w:val="en-US" w:bidi="en-US"/>
        </w:rPr>
        <w:endnoteReference w:id="167"/>
      </w:r>
    </w:p>
    <w:p w:rsidR="00EF7C01" w:rsidRPr="002E15C8" w:rsidRDefault="00EF7C01" w:rsidP="005035F5">
      <w:pPr>
        <w:tabs>
          <w:tab w:val="left" w:pos="1134"/>
        </w:tabs>
        <w:ind w:left="567" w:hanging="567"/>
        <w:jc w:val="both"/>
        <w:textAlignment w:val="baseline"/>
        <w:rPr>
          <w:rFonts w:ascii="Cambria" w:hAnsi="Cambria" w:cs="Cambria"/>
          <w:sz w:val="22"/>
          <w:szCs w:val="22"/>
          <w:lang w:bidi="en-US"/>
        </w:rPr>
      </w:pPr>
    </w:p>
    <w:p w:rsidR="00EF7C01" w:rsidRPr="005035F5" w:rsidRDefault="00EF7C01"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25.4</w:t>
      </w:r>
      <w:r w:rsidRPr="005035F5">
        <w:rPr>
          <w:rFonts w:ascii="Cambria" w:hAnsi="Cambria" w:cs="Cambria"/>
          <w:sz w:val="22"/>
          <w:szCs w:val="22"/>
          <w:lang w:bidi="en-US"/>
        </w:rPr>
        <w:t xml:space="preserve">  Η αναθέτουσα αρχή:</w:t>
      </w:r>
    </w:p>
    <w:p w:rsidR="007D4280" w:rsidRPr="005035F5" w:rsidRDefault="007D4280" w:rsidP="005035F5">
      <w:pPr>
        <w:tabs>
          <w:tab w:val="left" w:pos="1134"/>
        </w:tabs>
        <w:jc w:val="both"/>
        <w:textAlignment w:val="baseline"/>
        <w:rPr>
          <w:rFonts w:ascii="Cambria" w:hAnsi="Cambria" w:cs="Cambria"/>
          <w:b/>
          <w:sz w:val="22"/>
          <w:szCs w:val="22"/>
          <w:lang w:bidi="en-US"/>
        </w:rPr>
      </w:pPr>
    </w:p>
    <w:p w:rsidR="00EF7C01" w:rsidRPr="005035F5" w:rsidRDefault="00EF7C01" w:rsidP="005035F5">
      <w:pPr>
        <w:tabs>
          <w:tab w:val="left" w:pos="1134"/>
        </w:tabs>
        <w:jc w:val="both"/>
        <w:textAlignment w:val="baseline"/>
        <w:rPr>
          <w:rFonts w:ascii="Cambria" w:hAnsi="Cambria" w:cs="Calibri"/>
          <w:sz w:val="22"/>
          <w:szCs w:val="22"/>
          <w:lang w:bidi="en-US"/>
        </w:rPr>
      </w:pPr>
      <w:r w:rsidRPr="005035F5">
        <w:rPr>
          <w:rFonts w:ascii="Cambria" w:hAnsi="Cambria" w:cs="Cambria"/>
          <w:b/>
          <w:sz w:val="22"/>
          <w:szCs w:val="22"/>
          <w:lang w:bidi="en-US"/>
        </w:rPr>
        <w:t>α)</w:t>
      </w:r>
      <w:r w:rsidRPr="005035F5">
        <w:rPr>
          <w:rFonts w:ascii="Cambria" w:hAnsi="Cambria" w:cs="Cambria"/>
          <w:sz w:val="22"/>
          <w:szCs w:val="22"/>
          <w:lang w:bidi="en-US"/>
        </w:rPr>
        <w:t xml:space="preserve"> </w:t>
      </w:r>
      <w:r w:rsidRPr="005035F5">
        <w:rPr>
          <w:rFonts w:ascii="Cambria" w:hAnsi="Cambria" w:cs="Calibri"/>
          <w:sz w:val="22"/>
          <w:szCs w:val="22"/>
          <w:lang w:bidi="en-US"/>
        </w:rPr>
        <w:t>ελέγχει την επαγγελματική καταλληλότητα του υπεργολάβου να εκτελέσει το προς ανάθεση τμήμα, κατά την έννοια του άρθρου 22</w:t>
      </w:r>
      <w:r w:rsidR="008918A5">
        <w:rPr>
          <w:rFonts w:ascii="Cambria" w:hAnsi="Cambria" w:cs="Calibri"/>
          <w:sz w:val="22"/>
          <w:szCs w:val="22"/>
          <w:lang w:bidi="en-US"/>
        </w:rPr>
        <w:t>.</w:t>
      </w:r>
      <w:r w:rsidRPr="005035F5">
        <w:rPr>
          <w:rFonts w:ascii="Cambria" w:hAnsi="Cambria" w:cs="Calibri"/>
          <w:sz w:val="22"/>
          <w:szCs w:val="22"/>
          <w:lang w:bidi="en-US"/>
        </w:rPr>
        <w:t xml:space="preserve">Β (άρθρο 75 παρ. 1 </w:t>
      </w:r>
      <w:proofErr w:type="spellStart"/>
      <w:r w:rsidRPr="005035F5">
        <w:rPr>
          <w:rFonts w:ascii="Cambria" w:hAnsi="Cambria" w:cs="Calibri"/>
          <w:sz w:val="22"/>
          <w:szCs w:val="22"/>
          <w:lang w:bidi="en-US"/>
        </w:rPr>
        <w:t>περ</w:t>
      </w:r>
      <w:proofErr w:type="spellEnd"/>
      <w:r w:rsidRPr="005035F5">
        <w:rPr>
          <w:rFonts w:ascii="Cambria" w:hAnsi="Cambria" w:cs="Calibri"/>
          <w:sz w:val="22"/>
          <w:szCs w:val="22"/>
          <w:lang w:bidi="en-US"/>
        </w:rPr>
        <w:t>. α’ και 2 ν. 4412/2016) και επαληθεύει τη μη συνδρομή</w:t>
      </w:r>
      <w:r w:rsidR="00633D18">
        <w:rPr>
          <w:rFonts w:ascii="Cambria" w:hAnsi="Cambria" w:cs="Calibri"/>
          <w:sz w:val="22"/>
          <w:szCs w:val="22"/>
          <w:lang w:bidi="en-US"/>
        </w:rPr>
        <w:t>,</w:t>
      </w:r>
      <w:r w:rsidRPr="005035F5">
        <w:rPr>
          <w:rFonts w:ascii="Cambria" w:hAnsi="Cambria" w:cs="Calibri"/>
          <w:sz w:val="22"/>
          <w:szCs w:val="22"/>
          <w:lang w:bidi="en-US"/>
        </w:rPr>
        <w:t xml:space="preserve"> στο πρόσωπό του</w:t>
      </w:r>
      <w:r w:rsidR="00633D18">
        <w:rPr>
          <w:rFonts w:ascii="Cambria" w:hAnsi="Cambria" w:cs="Calibri"/>
          <w:sz w:val="22"/>
          <w:szCs w:val="22"/>
          <w:lang w:bidi="en-US"/>
        </w:rPr>
        <w:t>,</w:t>
      </w:r>
      <w:r w:rsidRPr="005035F5">
        <w:rPr>
          <w:rFonts w:ascii="Cambria" w:hAnsi="Cambria" w:cs="Calibri"/>
          <w:sz w:val="22"/>
          <w:szCs w:val="22"/>
          <w:lang w:bidi="en-US"/>
        </w:rPr>
        <w:t xml:space="preserve"> των λόγω αποκλεισμού του </w:t>
      </w:r>
      <w:r w:rsidRPr="00C45E53">
        <w:rPr>
          <w:rFonts w:ascii="Cambria" w:hAnsi="Cambria" w:cs="Calibri"/>
          <w:sz w:val="22"/>
          <w:szCs w:val="22"/>
          <w:lang w:bidi="en-US"/>
        </w:rPr>
        <w:t>άρθρου 22.Α.1, 22.Α.2 και 22.Α.</w:t>
      </w:r>
      <w:r w:rsidR="006F66DF" w:rsidRPr="00C45E53">
        <w:rPr>
          <w:rFonts w:ascii="Cambria" w:hAnsi="Cambria" w:cs="Calibri"/>
          <w:sz w:val="22"/>
          <w:szCs w:val="22"/>
          <w:lang w:bidi="en-US"/>
        </w:rPr>
        <w:t>9</w:t>
      </w:r>
      <w:r w:rsidRPr="005035F5">
        <w:rPr>
          <w:rFonts w:ascii="Cambria" w:hAnsi="Cambria" w:cs="Calibri"/>
          <w:sz w:val="22"/>
          <w:szCs w:val="22"/>
          <w:lang w:bidi="en-US"/>
        </w:rPr>
        <w:t xml:space="preserve"> (άρθρα 73 παρ. 1 και 2 και 74 ν. 4412.2016), σύμφωνα με τα κατά περίπτωση ειδικώς προβλεπόμενα στο άρθρο 23 της παρούσας (άρθρα 79 έως 81 ν. 4412/2016).</w:t>
      </w:r>
      <w:r w:rsidR="004C25A4" w:rsidRPr="005035F5">
        <w:rPr>
          <w:rFonts w:ascii="Cambria" w:hAnsi="Cambria" w:cs="Calibri"/>
          <w:sz w:val="22"/>
          <w:szCs w:val="22"/>
          <w:vertAlign w:val="superscript"/>
          <w:lang w:bidi="en-US"/>
        </w:rPr>
        <w:t xml:space="preserve"> </w:t>
      </w:r>
      <w:r w:rsidR="004C25A4" w:rsidRPr="005035F5">
        <w:rPr>
          <w:rFonts w:ascii="Cambria" w:hAnsi="Cambria" w:cs="Calibri"/>
          <w:sz w:val="22"/>
          <w:szCs w:val="22"/>
          <w:vertAlign w:val="superscript"/>
          <w:lang w:bidi="en-US"/>
        </w:rPr>
        <w:endnoteReference w:id="168"/>
      </w:r>
    </w:p>
    <w:p w:rsidR="00EF7C01" w:rsidRPr="005035F5" w:rsidRDefault="00EF7C01" w:rsidP="005035F5">
      <w:pPr>
        <w:tabs>
          <w:tab w:val="left" w:pos="1134"/>
        </w:tabs>
        <w:jc w:val="both"/>
        <w:textAlignment w:val="baseline"/>
        <w:rPr>
          <w:rFonts w:ascii="Cambria" w:hAnsi="Cambria" w:cs="Cambria"/>
          <w:sz w:val="22"/>
          <w:szCs w:val="22"/>
          <w:lang w:bidi="en-US"/>
        </w:rPr>
      </w:pPr>
    </w:p>
    <w:p w:rsidR="00EF7C01" w:rsidRPr="005035F5" w:rsidRDefault="00EF7C01"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β)</w:t>
      </w:r>
      <w:r w:rsidRPr="005035F5">
        <w:rPr>
          <w:rFonts w:ascii="Cambria" w:hAnsi="Cambria" w:cs="Cambria"/>
          <w:sz w:val="22"/>
          <w:szCs w:val="22"/>
          <w:lang w:bidi="en-US"/>
        </w:rPr>
        <w:t xml:space="preserve"> </w:t>
      </w:r>
      <w:r w:rsidRPr="005035F5">
        <w:rPr>
          <w:rFonts w:ascii="Cambria" w:hAnsi="Cambria" w:cs="Calibri"/>
          <w:sz w:val="22"/>
          <w:szCs w:val="22"/>
          <w:lang w:bidi="en-US"/>
        </w:rPr>
        <w:t xml:space="preserve">απαιτεί υποχρεωτικά από τον οικονομικό φορέα να αντικαταστήσει έναν υπεργολάβο, όταν κατόπιν του ελέγχου και της επαλήθευσης της ως άνω περίπτωσης (α), διαπιστώνεται ότι δεν πληρούνται οι όροι επαγγελματικής </w:t>
      </w:r>
      <w:proofErr w:type="spellStart"/>
      <w:r w:rsidRPr="005035F5">
        <w:rPr>
          <w:rFonts w:ascii="Cambria" w:hAnsi="Cambria" w:cs="Calibri"/>
          <w:sz w:val="22"/>
          <w:szCs w:val="22"/>
          <w:lang w:bidi="en-US"/>
        </w:rPr>
        <w:t>καταλληλλότητας</w:t>
      </w:r>
      <w:proofErr w:type="spellEnd"/>
      <w:r w:rsidRPr="005035F5">
        <w:rPr>
          <w:rFonts w:ascii="Cambria" w:hAnsi="Cambria" w:cs="Calibri"/>
          <w:sz w:val="22"/>
          <w:szCs w:val="22"/>
          <w:lang w:bidi="en-US"/>
        </w:rPr>
        <w:t xml:space="preserve"> του υπεργολάβου ή όταν συντρέχουν </w:t>
      </w:r>
      <w:r w:rsidR="006F66DF" w:rsidRPr="005035F5">
        <w:rPr>
          <w:rFonts w:ascii="Cambria" w:hAnsi="Cambria" w:cs="Calibri"/>
          <w:sz w:val="22"/>
          <w:szCs w:val="22"/>
          <w:lang w:bidi="en-US"/>
        </w:rPr>
        <w:t xml:space="preserve">οι ως άνω </w:t>
      </w:r>
      <w:r w:rsidRPr="005035F5">
        <w:rPr>
          <w:rFonts w:ascii="Cambria" w:hAnsi="Cambria" w:cs="Calibri"/>
          <w:sz w:val="22"/>
          <w:szCs w:val="22"/>
          <w:lang w:bidi="en-US"/>
        </w:rPr>
        <w:t>λόγοι αποκλεισμού του.</w:t>
      </w:r>
    </w:p>
    <w:p w:rsidR="004F6747" w:rsidRDefault="004F6747" w:rsidP="005035F5">
      <w:pPr>
        <w:tabs>
          <w:tab w:val="left" w:pos="567"/>
        </w:tabs>
        <w:jc w:val="both"/>
        <w:rPr>
          <w:rFonts w:ascii="Cambria" w:eastAsia="Calibri" w:hAnsi="Cambria" w:cs="Calibri"/>
          <w:sz w:val="22"/>
          <w:szCs w:val="22"/>
        </w:rPr>
      </w:pPr>
    </w:p>
    <w:p w:rsidR="004A50A9" w:rsidRPr="005035F5" w:rsidRDefault="004A50A9" w:rsidP="005035F5">
      <w:pPr>
        <w:tabs>
          <w:tab w:val="left" w:pos="567"/>
        </w:tabs>
        <w:jc w:val="both"/>
        <w:rPr>
          <w:rFonts w:ascii="Cambria" w:eastAsia="Calibri" w:hAnsi="Cambria" w:cs="Calibri"/>
          <w:sz w:val="22"/>
          <w:szCs w:val="22"/>
        </w:rPr>
      </w:pPr>
    </w:p>
    <w:p w:rsidR="00AE3150" w:rsidRPr="00AE3150" w:rsidRDefault="00C04AAE" w:rsidP="00AE3150">
      <w:pPr>
        <w:pStyle w:val="2"/>
        <w:ind w:left="0" w:firstLine="0"/>
        <w:textAlignment w:val="baseline"/>
        <w:rPr>
          <w:rFonts w:ascii="Cambria" w:hAnsi="Cambria" w:cs="Calibri"/>
          <w:sz w:val="22"/>
          <w:szCs w:val="22"/>
          <w:lang w:bidi="en-US"/>
        </w:rPr>
      </w:pPr>
      <w:r w:rsidRPr="005035F5">
        <w:rPr>
          <w:rFonts w:ascii="Cambria" w:eastAsia="Calibri" w:hAnsi="Cambria" w:cs="Calibri"/>
          <w:sz w:val="22"/>
          <w:szCs w:val="22"/>
        </w:rPr>
        <w:t xml:space="preserve"> </w:t>
      </w:r>
      <w:bookmarkStart w:id="32" w:name="_Toc73452218"/>
      <w:bookmarkStart w:id="33" w:name="_Toc73523898"/>
      <w:bookmarkStart w:id="34" w:name="_Toc73524263"/>
      <w:r w:rsidR="00AE3150" w:rsidRPr="00AE3150">
        <w:rPr>
          <w:rFonts w:ascii="Cambria" w:hAnsi="Cambria" w:cs="Calibri"/>
          <w:sz w:val="22"/>
          <w:szCs w:val="22"/>
          <w:lang w:bidi="en-US"/>
        </w:rPr>
        <w:t>Άρθρο 25Α :  Εφαρμοστέο Δίκαιο- Επίλυση Διαφορών</w:t>
      </w:r>
      <w:bookmarkEnd w:id="32"/>
      <w:bookmarkEnd w:id="33"/>
      <w:bookmarkEnd w:id="34"/>
    </w:p>
    <w:p w:rsidR="00AE3150" w:rsidRPr="00AE3150" w:rsidRDefault="00AE3150" w:rsidP="00AE3150">
      <w:pPr>
        <w:tabs>
          <w:tab w:val="left" w:pos="1134"/>
        </w:tabs>
        <w:ind w:left="567" w:hanging="567"/>
        <w:jc w:val="both"/>
        <w:textAlignment w:val="baseline"/>
        <w:rPr>
          <w:rFonts w:ascii="Cambria" w:hAnsi="Cambria" w:cs="Cambria"/>
          <w:sz w:val="22"/>
          <w:szCs w:val="22"/>
          <w:lang w:bidi="en-US"/>
        </w:rPr>
      </w:pPr>
    </w:p>
    <w:p w:rsidR="00AE3150" w:rsidRDefault="00AE3150" w:rsidP="00AE3150">
      <w:pPr>
        <w:jc w:val="both"/>
        <w:textAlignment w:val="baseline"/>
        <w:rPr>
          <w:rFonts w:ascii="Cambria" w:eastAsia="Times New Roman" w:hAnsi="Cambria" w:cs="Cambria"/>
          <w:bCs/>
          <w:sz w:val="22"/>
          <w:szCs w:val="22"/>
        </w:rPr>
      </w:pPr>
      <w:r w:rsidRPr="00AE3150">
        <w:rPr>
          <w:rFonts w:ascii="Cambria" w:eastAsia="Times New Roman" w:hAnsi="Cambria" w:cs="Cambria"/>
          <w:bCs/>
          <w:sz w:val="22"/>
          <w:szCs w:val="22"/>
        </w:rPr>
        <w:t xml:space="preserve">Κάθε διαφορά μεταξύ των συμβαλλόμενων μερών που προκύπτει ή σχετίζεται με την  ερμηνεία και/ ή το κύρος και/ή την εφαρμογή και/ή την εκτέλεση της </w:t>
      </w:r>
      <w:proofErr w:type="spellStart"/>
      <w:r w:rsidRPr="00AE3150">
        <w:rPr>
          <w:rFonts w:ascii="Cambria" w:eastAsia="Times New Roman" w:hAnsi="Cambria" w:cs="Cambria"/>
          <w:bCs/>
          <w:sz w:val="22"/>
          <w:szCs w:val="22"/>
        </w:rPr>
        <w:t>συμβάσης</w:t>
      </w:r>
      <w:proofErr w:type="spellEnd"/>
      <w:r w:rsidRPr="00AE3150">
        <w:rPr>
          <w:rFonts w:ascii="Cambria" w:eastAsia="Times New Roman" w:hAnsi="Cambria" w:cs="Cambria"/>
          <w:bCs/>
          <w:sz w:val="22"/>
          <w:szCs w:val="22"/>
        </w:rPr>
        <w:t xml:space="preserve">  επιλύεται με την άσκηση προσφυγής ή αγωγής στο διοικητικό εφετείο της περιφέρειας, στην οποία έχει υπογράφει η σύμβαση σύμφωνα με τα οριζόμενα στο άρθρο 175 ν. 4412/2016. </w:t>
      </w:r>
    </w:p>
    <w:p w:rsidR="00AE3150" w:rsidRDefault="00AE3150" w:rsidP="00AE3150">
      <w:pPr>
        <w:jc w:val="both"/>
        <w:textAlignment w:val="baseline"/>
        <w:rPr>
          <w:rFonts w:ascii="Cambria" w:eastAsia="Times New Roman" w:hAnsi="Cambria" w:cs="Cambria"/>
          <w:bCs/>
          <w:sz w:val="22"/>
          <w:szCs w:val="22"/>
        </w:rPr>
      </w:pPr>
    </w:p>
    <w:p w:rsidR="00AE3150" w:rsidRPr="008A3BFA" w:rsidRDefault="00AE3150" w:rsidP="00AE3150">
      <w:pPr>
        <w:jc w:val="both"/>
        <w:textAlignment w:val="baseline"/>
        <w:rPr>
          <w:rFonts w:ascii="Cambria" w:eastAsia="Times New Roman" w:hAnsi="Cambria" w:cs="Cambria"/>
          <w:bCs/>
          <w:strike/>
          <w:sz w:val="22"/>
          <w:szCs w:val="22"/>
        </w:rPr>
      </w:pPr>
      <w:r w:rsidRPr="008A3BFA">
        <w:rPr>
          <w:rFonts w:ascii="Cambria" w:eastAsia="Times New Roman" w:hAnsi="Cambria" w:cs="Cambria"/>
          <w:b/>
          <w:bCs/>
          <w:strike/>
          <w:sz w:val="22"/>
          <w:szCs w:val="22"/>
        </w:rPr>
        <w:t>[</w:t>
      </w:r>
      <w:proofErr w:type="spellStart"/>
      <w:r w:rsidRPr="008A3BFA">
        <w:rPr>
          <w:rFonts w:ascii="Cambria" w:eastAsia="Times New Roman" w:hAnsi="Cambria" w:cs="Cambria"/>
          <w:b/>
          <w:bCs/>
          <w:strike/>
          <w:sz w:val="22"/>
          <w:szCs w:val="22"/>
        </w:rPr>
        <w:t>Η΄(Εναλλακτικά</w:t>
      </w:r>
      <w:proofErr w:type="spellEnd"/>
      <w:r w:rsidRPr="008A3BFA">
        <w:rPr>
          <w:rFonts w:ascii="Cambria" w:eastAsia="Times New Roman" w:hAnsi="Cambria" w:cs="Cambria"/>
          <w:b/>
          <w:bCs/>
          <w:strike/>
          <w:sz w:val="22"/>
          <w:szCs w:val="22"/>
        </w:rPr>
        <w:t>) Ρήτρα διαιτησίας, κατόπιν σύμφωνης γνώμης του οικείου Τεχνικού Συμβουλίου</w:t>
      </w:r>
      <w:r w:rsidRPr="008A3BFA">
        <w:rPr>
          <w:rFonts w:ascii="Cambria" w:eastAsia="Times New Roman" w:hAnsi="Cambria" w:cs="Cambria"/>
          <w:bCs/>
          <w:i/>
          <w:strike/>
          <w:sz w:val="22"/>
          <w:szCs w:val="22"/>
        </w:rPr>
        <w:t xml:space="preserve"> </w:t>
      </w:r>
      <w:r w:rsidRPr="008A3BFA">
        <w:rPr>
          <w:rFonts w:ascii="Cambria" w:hAnsi="Cambria" w:cs="Calibri"/>
          <w:strike/>
          <w:sz w:val="22"/>
          <w:szCs w:val="22"/>
          <w:vertAlign w:val="superscript"/>
          <w:lang w:bidi="en-US"/>
        </w:rPr>
        <w:endnoteReference w:id="169"/>
      </w:r>
    </w:p>
    <w:p w:rsidR="00902960" w:rsidRPr="008A3BFA" w:rsidRDefault="00902960" w:rsidP="00902960">
      <w:pPr>
        <w:jc w:val="both"/>
        <w:textAlignment w:val="baseline"/>
        <w:rPr>
          <w:rFonts w:ascii="Cambria" w:eastAsia="Times New Roman" w:hAnsi="Cambria" w:cs="Cambria"/>
          <w:bCs/>
          <w:strike/>
          <w:sz w:val="22"/>
          <w:szCs w:val="22"/>
        </w:rPr>
      </w:pPr>
      <w:r w:rsidRPr="008A3BFA">
        <w:rPr>
          <w:rFonts w:ascii="Cambria" w:eastAsia="Times New Roman" w:hAnsi="Cambria" w:cs="Cambria"/>
          <w:bCs/>
          <w:strike/>
          <w:sz w:val="22"/>
          <w:szCs w:val="22"/>
        </w:rPr>
        <w:t>Τα συμβαλλόμενα μέρη συμφωνούν και συναποδέχονται ότι όλες οι διαφορές που προκύπτουν ή σχετίζονται με την  ερμηνεία και/ ή το κύρος και/ή την εφαρμογή και/ή την εκτέλεση  της  σύμβασης, επιλύονται οριστικά από διαιτητικό δικαστήριο /όργανο  το οποίο διορίζεται και διεξάγει τη διαιτησία σύμφωνα με τις διατάξεις που εκάστοτε ισχύουν για τις διαιτησίες του Δημοσίου. (Κατά παρέκκλιση από τις διατάξεις που ισχύουν για τις διαιτησίες του Δημοσίου, η αναθέτουσα αρχή  μπορεί να καθορίσει στο σημείο αυτό, κατά περίπτωση, το περιεχόμενο της διαιτητικής ρήτρας σύμφωνα με τον επιλεγέντα φορέα διαιτησίας, περιέχον μεταξύ άλλων, τους κανόνες που διέπουν τον ορισμό των διαιτητών, τους εφαρμοστέους κανόνες διαιτησίας, την έδρα του διαιτητικού δικαστηρίου (ή οργάνου), τις αμοιβές των διαιτητών (εφόσον δεν ορίζονται από τους εφαρμοστέους κανόνες διαιτησίας), τη γλώσσα στην οποία θα διεξαχθεί η διαιτησία και κάθε άλλο σχετικό θέμα).</w:t>
      </w:r>
    </w:p>
    <w:p w:rsidR="00902960" w:rsidRPr="008A3BFA" w:rsidRDefault="00902960" w:rsidP="00902960">
      <w:pPr>
        <w:jc w:val="both"/>
        <w:textAlignment w:val="baseline"/>
        <w:rPr>
          <w:rFonts w:ascii="Cambria" w:eastAsia="Times New Roman" w:hAnsi="Cambria" w:cs="Cambria"/>
          <w:bCs/>
          <w:sz w:val="22"/>
          <w:szCs w:val="22"/>
        </w:rPr>
      </w:pPr>
      <w:r w:rsidRPr="008A3BFA">
        <w:rPr>
          <w:rFonts w:ascii="Cambria" w:eastAsia="Times New Roman" w:hAnsi="Cambria" w:cs="Cambria"/>
          <w:bCs/>
          <w:sz w:val="22"/>
          <w:szCs w:val="22"/>
          <w:lang w:val="en-US"/>
        </w:rPr>
        <w:lastRenderedPageBreak/>
        <w:t> </w:t>
      </w:r>
    </w:p>
    <w:p w:rsidR="00902960" w:rsidRPr="008A3BFA" w:rsidRDefault="00902960" w:rsidP="00902960">
      <w:pPr>
        <w:jc w:val="both"/>
        <w:textAlignment w:val="baseline"/>
        <w:rPr>
          <w:rFonts w:ascii="Cambria" w:eastAsia="Times New Roman" w:hAnsi="Cambria" w:cs="Cambria"/>
          <w:bCs/>
          <w:strike/>
          <w:sz w:val="22"/>
          <w:szCs w:val="22"/>
        </w:rPr>
      </w:pPr>
      <w:r w:rsidRPr="008A3BFA">
        <w:rPr>
          <w:rFonts w:ascii="Cambria" w:eastAsia="Times New Roman" w:hAnsi="Cambria" w:cs="Cambria"/>
          <w:bCs/>
          <w:strike/>
          <w:sz w:val="22"/>
          <w:szCs w:val="22"/>
        </w:rPr>
        <w:t>Η διεξαγωγή της διαιτησίας υπόκειται στον «Κανονισμό Διαφάνειας στις δυνάμει Συνθήκης Διαιτησίες Επενδυτών-Κρατών» (</w:t>
      </w:r>
      <w:r w:rsidRPr="008A3BFA">
        <w:rPr>
          <w:rFonts w:ascii="Cambria" w:eastAsia="Times New Roman" w:hAnsi="Cambria" w:cs="Cambria"/>
          <w:bCs/>
          <w:strike/>
          <w:sz w:val="22"/>
          <w:szCs w:val="22"/>
          <w:lang w:val="en-US"/>
        </w:rPr>
        <w:t>Rules</w:t>
      </w:r>
      <w:r w:rsidRPr="008A3BFA">
        <w:rPr>
          <w:rFonts w:ascii="Cambria" w:eastAsia="Times New Roman" w:hAnsi="Cambria" w:cs="Cambria"/>
          <w:bCs/>
          <w:strike/>
          <w:sz w:val="22"/>
          <w:szCs w:val="22"/>
        </w:rPr>
        <w:t xml:space="preserve"> </w:t>
      </w:r>
      <w:r w:rsidRPr="008A3BFA">
        <w:rPr>
          <w:rFonts w:ascii="Cambria" w:eastAsia="Times New Roman" w:hAnsi="Cambria" w:cs="Cambria"/>
          <w:bCs/>
          <w:strike/>
          <w:sz w:val="22"/>
          <w:szCs w:val="22"/>
          <w:lang w:val="en-US"/>
        </w:rPr>
        <w:t>on</w:t>
      </w:r>
      <w:r w:rsidRPr="008A3BFA">
        <w:rPr>
          <w:rFonts w:ascii="Cambria" w:eastAsia="Times New Roman" w:hAnsi="Cambria" w:cs="Cambria"/>
          <w:bCs/>
          <w:strike/>
          <w:sz w:val="22"/>
          <w:szCs w:val="22"/>
        </w:rPr>
        <w:t xml:space="preserve"> </w:t>
      </w:r>
      <w:r w:rsidRPr="008A3BFA">
        <w:rPr>
          <w:rFonts w:ascii="Cambria" w:eastAsia="Times New Roman" w:hAnsi="Cambria" w:cs="Cambria"/>
          <w:bCs/>
          <w:strike/>
          <w:sz w:val="22"/>
          <w:szCs w:val="22"/>
          <w:lang w:val="en-US"/>
        </w:rPr>
        <w:t>Transparency</w:t>
      </w:r>
      <w:r w:rsidRPr="008A3BFA">
        <w:rPr>
          <w:rFonts w:ascii="Cambria" w:eastAsia="Times New Roman" w:hAnsi="Cambria" w:cs="Cambria"/>
          <w:bCs/>
          <w:strike/>
          <w:sz w:val="22"/>
          <w:szCs w:val="22"/>
        </w:rPr>
        <w:t xml:space="preserve"> </w:t>
      </w:r>
      <w:r w:rsidRPr="008A3BFA">
        <w:rPr>
          <w:rFonts w:ascii="Cambria" w:eastAsia="Times New Roman" w:hAnsi="Cambria" w:cs="Cambria"/>
          <w:bCs/>
          <w:strike/>
          <w:sz w:val="22"/>
          <w:szCs w:val="22"/>
          <w:lang w:val="en-US"/>
        </w:rPr>
        <w:t>in</w:t>
      </w:r>
      <w:r w:rsidRPr="008A3BFA">
        <w:rPr>
          <w:rFonts w:ascii="Cambria" w:eastAsia="Times New Roman" w:hAnsi="Cambria" w:cs="Cambria"/>
          <w:bCs/>
          <w:strike/>
          <w:sz w:val="22"/>
          <w:szCs w:val="22"/>
        </w:rPr>
        <w:t xml:space="preserve"> </w:t>
      </w:r>
      <w:r w:rsidRPr="008A3BFA">
        <w:rPr>
          <w:rFonts w:ascii="Cambria" w:eastAsia="Times New Roman" w:hAnsi="Cambria" w:cs="Cambria"/>
          <w:bCs/>
          <w:strike/>
          <w:sz w:val="22"/>
          <w:szCs w:val="22"/>
          <w:lang w:val="en-US"/>
        </w:rPr>
        <w:t>Treaty</w:t>
      </w:r>
      <w:r w:rsidRPr="008A3BFA">
        <w:rPr>
          <w:rFonts w:ascii="Cambria" w:eastAsia="Times New Roman" w:hAnsi="Cambria" w:cs="Cambria"/>
          <w:bCs/>
          <w:strike/>
          <w:sz w:val="22"/>
          <w:szCs w:val="22"/>
        </w:rPr>
        <w:t xml:space="preserve"> </w:t>
      </w:r>
      <w:r w:rsidRPr="008A3BFA">
        <w:rPr>
          <w:rFonts w:ascii="Cambria" w:eastAsia="Times New Roman" w:hAnsi="Cambria" w:cs="Cambria"/>
          <w:bCs/>
          <w:strike/>
          <w:sz w:val="22"/>
          <w:szCs w:val="22"/>
          <w:lang w:val="en-US"/>
        </w:rPr>
        <w:t>based</w:t>
      </w:r>
      <w:r w:rsidRPr="008A3BFA">
        <w:rPr>
          <w:rFonts w:ascii="Cambria" w:eastAsia="Times New Roman" w:hAnsi="Cambria" w:cs="Cambria"/>
          <w:bCs/>
          <w:strike/>
          <w:sz w:val="22"/>
          <w:szCs w:val="22"/>
        </w:rPr>
        <w:t xml:space="preserve"> </w:t>
      </w:r>
      <w:r w:rsidRPr="008A3BFA">
        <w:rPr>
          <w:rFonts w:ascii="Cambria" w:eastAsia="Times New Roman" w:hAnsi="Cambria" w:cs="Cambria"/>
          <w:bCs/>
          <w:strike/>
          <w:sz w:val="22"/>
          <w:szCs w:val="22"/>
          <w:lang w:val="en-US"/>
        </w:rPr>
        <w:t>Investor</w:t>
      </w:r>
      <w:r w:rsidRPr="008A3BFA">
        <w:rPr>
          <w:rFonts w:ascii="Cambria" w:eastAsia="Times New Roman" w:hAnsi="Cambria" w:cs="Cambria"/>
          <w:bCs/>
          <w:strike/>
          <w:sz w:val="22"/>
          <w:szCs w:val="22"/>
        </w:rPr>
        <w:t>-</w:t>
      </w:r>
      <w:r w:rsidRPr="008A3BFA">
        <w:rPr>
          <w:rFonts w:ascii="Cambria" w:eastAsia="Times New Roman" w:hAnsi="Cambria" w:cs="Cambria"/>
          <w:bCs/>
          <w:strike/>
          <w:sz w:val="22"/>
          <w:szCs w:val="22"/>
          <w:lang w:val="en-US"/>
        </w:rPr>
        <w:t>State</w:t>
      </w:r>
      <w:r w:rsidRPr="008A3BFA">
        <w:rPr>
          <w:rFonts w:ascii="Cambria" w:eastAsia="Times New Roman" w:hAnsi="Cambria" w:cs="Cambria"/>
          <w:bCs/>
          <w:strike/>
          <w:sz w:val="22"/>
          <w:szCs w:val="22"/>
        </w:rPr>
        <w:t xml:space="preserve"> </w:t>
      </w:r>
      <w:r w:rsidRPr="008A3BFA">
        <w:rPr>
          <w:rFonts w:ascii="Cambria" w:eastAsia="Times New Roman" w:hAnsi="Cambria" w:cs="Cambria"/>
          <w:bCs/>
          <w:strike/>
          <w:sz w:val="22"/>
          <w:szCs w:val="22"/>
          <w:lang w:val="en-US"/>
        </w:rPr>
        <w:t>Arbitration</w:t>
      </w:r>
      <w:r w:rsidRPr="008A3BFA">
        <w:rPr>
          <w:rFonts w:ascii="Cambria" w:eastAsia="Times New Roman" w:hAnsi="Cambria" w:cs="Cambria"/>
          <w:bCs/>
          <w:strike/>
          <w:sz w:val="22"/>
          <w:szCs w:val="22"/>
        </w:rPr>
        <w:t>) της Επιτροπής των Ηνωμένων Εθνών για το Διεθνές Εμπορικό Δίκαιο (</w:t>
      </w:r>
      <w:r w:rsidRPr="008A3BFA">
        <w:rPr>
          <w:rFonts w:ascii="Cambria" w:eastAsia="Times New Roman" w:hAnsi="Cambria" w:cs="Cambria"/>
          <w:bCs/>
          <w:strike/>
          <w:sz w:val="22"/>
          <w:szCs w:val="22"/>
          <w:lang w:val="en-US"/>
        </w:rPr>
        <w:t>UNCITRAL</w:t>
      </w:r>
      <w:r w:rsidRPr="008A3BFA">
        <w:rPr>
          <w:rFonts w:ascii="Cambria" w:eastAsia="Times New Roman" w:hAnsi="Cambria" w:cs="Cambria"/>
          <w:bCs/>
          <w:strike/>
          <w:sz w:val="22"/>
          <w:szCs w:val="22"/>
        </w:rPr>
        <w:t>), οι διατάξεις του οποίου κατισχύουν των εφαρμοστέων κανόνων διαιτησίας που καθορίζονται σύμφωνα με την παρ. 3 του άρθρου 175 ν. 4412/2016,</w:t>
      </w:r>
      <w:r w:rsidRPr="008A3BFA">
        <w:rPr>
          <w:rFonts w:ascii="Cambria" w:eastAsia="Times New Roman" w:hAnsi="Cambria" w:cs="Cambria"/>
          <w:bCs/>
          <w:strike/>
          <w:sz w:val="22"/>
          <w:szCs w:val="22"/>
          <w:lang w:val="en-US"/>
        </w:rPr>
        <w:t> </w:t>
      </w:r>
    </w:p>
    <w:p w:rsidR="00902960" w:rsidRPr="008A3BFA" w:rsidRDefault="00902960" w:rsidP="00902960">
      <w:pPr>
        <w:jc w:val="both"/>
        <w:textAlignment w:val="baseline"/>
        <w:rPr>
          <w:rFonts w:ascii="Cambria" w:eastAsia="Times New Roman" w:hAnsi="Cambria" w:cs="Cambria"/>
          <w:bCs/>
          <w:strike/>
          <w:sz w:val="22"/>
          <w:szCs w:val="22"/>
        </w:rPr>
      </w:pPr>
    </w:p>
    <w:p w:rsidR="00902960" w:rsidRPr="002E15C8" w:rsidRDefault="00902960" w:rsidP="00902960">
      <w:pPr>
        <w:jc w:val="both"/>
        <w:textAlignment w:val="baseline"/>
        <w:rPr>
          <w:rFonts w:ascii="Cambria" w:eastAsia="Times New Roman" w:hAnsi="Cambria" w:cs="Cambria"/>
          <w:bCs/>
          <w:strike/>
          <w:sz w:val="22"/>
          <w:szCs w:val="22"/>
        </w:rPr>
      </w:pPr>
      <w:r w:rsidRPr="008A3BFA">
        <w:rPr>
          <w:rFonts w:ascii="Cambria" w:eastAsia="Times New Roman" w:hAnsi="Cambria" w:cs="Cambria"/>
          <w:bCs/>
          <w:strike/>
          <w:sz w:val="22"/>
          <w:szCs w:val="22"/>
        </w:rPr>
        <w:t>Της προσφ</w:t>
      </w:r>
      <w:r w:rsidR="008D523B" w:rsidRPr="008A3BFA">
        <w:rPr>
          <w:rFonts w:ascii="Cambria" w:eastAsia="Times New Roman" w:hAnsi="Cambria" w:cs="Cambria"/>
          <w:bCs/>
          <w:strike/>
          <w:sz w:val="22"/>
          <w:szCs w:val="22"/>
        </w:rPr>
        <w:t>υγής στο διαιτητικό δικαστήριο</w:t>
      </w:r>
      <w:r w:rsidRPr="008A3BFA">
        <w:rPr>
          <w:rFonts w:ascii="Cambria" w:eastAsia="Times New Roman" w:hAnsi="Cambria" w:cs="Cambria"/>
          <w:bCs/>
          <w:strike/>
          <w:sz w:val="22"/>
          <w:szCs w:val="22"/>
        </w:rPr>
        <w:t>/ όργανο προηγείται στάδιο συμβιβαστικής επίλυσης διαφορών. Για τη συμβιβαστική επίλυση της διαφοράς συγκροτείται Συμβούλιο Επίλυσης Διαφορών (ΣΕΔ). Η αμοιβή κάθε μέλους του ΣΕΔ καθορίζεται σύμφωνα με το άρθρο 18 ν. 4640/2019 (Α’ 190), περί αμοιβής διαμεσολαβητή. Κατά τα λοιπά εφαρμόζονται οι παρ. 7 και 8 του άρθρου 176 ν. 4412/2016 και ο ν. 4640/2019.</w:t>
      </w:r>
    </w:p>
    <w:p w:rsidR="00AE3150" w:rsidRPr="00AE3150" w:rsidRDefault="00AE3150" w:rsidP="00AE3150">
      <w:pPr>
        <w:jc w:val="both"/>
        <w:textAlignment w:val="baseline"/>
        <w:rPr>
          <w:rFonts w:ascii="Cambria" w:eastAsia="Times New Roman" w:hAnsi="Cambria" w:cs="Cambria"/>
          <w:bCs/>
          <w:sz w:val="22"/>
          <w:szCs w:val="22"/>
        </w:rPr>
      </w:pPr>
    </w:p>
    <w:p w:rsidR="0030080A" w:rsidRDefault="0030080A" w:rsidP="005035F5">
      <w:pPr>
        <w:tabs>
          <w:tab w:val="left" w:pos="567"/>
        </w:tabs>
        <w:ind w:left="567" w:hanging="567"/>
        <w:jc w:val="both"/>
        <w:rPr>
          <w:rFonts w:ascii="Cambria" w:hAnsi="Cambria" w:cs="Calibri"/>
          <w:sz w:val="22"/>
          <w:szCs w:val="22"/>
        </w:rPr>
      </w:pPr>
    </w:p>
    <w:p w:rsidR="0030080A" w:rsidRPr="005035F5" w:rsidRDefault="0030080A" w:rsidP="005035F5">
      <w:pPr>
        <w:tabs>
          <w:tab w:val="left" w:pos="567"/>
        </w:tabs>
        <w:ind w:left="567" w:hanging="567"/>
        <w:jc w:val="both"/>
        <w:rPr>
          <w:rFonts w:ascii="Cambria" w:hAnsi="Cambria" w:cs="Calibri"/>
          <w:sz w:val="22"/>
          <w:szCs w:val="22"/>
        </w:rPr>
      </w:pPr>
    </w:p>
    <w:p w:rsidR="00CF1351" w:rsidRPr="005035F5" w:rsidRDefault="00C04AAE" w:rsidP="005035F5">
      <w:pPr>
        <w:pStyle w:val="2"/>
        <w:ind w:left="0" w:firstLine="0"/>
        <w:textAlignment w:val="baseline"/>
        <w:rPr>
          <w:rFonts w:ascii="Cambria" w:hAnsi="Cambria" w:cs="Calibri"/>
          <w:sz w:val="22"/>
          <w:szCs w:val="22"/>
          <w:lang w:bidi="en-US"/>
        </w:rPr>
      </w:pPr>
      <w:bookmarkStart w:id="35" w:name="_Toc73524264"/>
      <w:r w:rsidRPr="005035F5">
        <w:rPr>
          <w:rFonts w:ascii="Cambria" w:hAnsi="Cambria" w:cs="Calibri"/>
          <w:sz w:val="22"/>
          <w:szCs w:val="22"/>
        </w:rPr>
        <w:t>Άρθρο 26 :  Διάφορες ρυθμίσεις</w:t>
      </w:r>
      <w:bookmarkEnd w:id="35"/>
      <w:r w:rsidRPr="005035F5">
        <w:rPr>
          <w:rFonts w:ascii="Cambria" w:hAnsi="Cambria" w:cs="Calibri"/>
          <w:sz w:val="22"/>
          <w:szCs w:val="22"/>
        </w:rPr>
        <w:t xml:space="preserve"> </w:t>
      </w:r>
    </w:p>
    <w:p w:rsidR="00CF1351" w:rsidRPr="005035F5" w:rsidRDefault="00CF1351" w:rsidP="005035F5">
      <w:pPr>
        <w:jc w:val="both"/>
        <w:textAlignment w:val="baseline"/>
        <w:rPr>
          <w:rFonts w:ascii="Cambria" w:hAnsi="Cambria" w:cs="Calibri"/>
          <w:sz w:val="22"/>
          <w:szCs w:val="22"/>
          <w:lang w:bidi="en-US"/>
        </w:rPr>
      </w:pPr>
    </w:p>
    <w:p w:rsidR="00CF1351" w:rsidRPr="005035F5" w:rsidRDefault="00CF1351" w:rsidP="005035F5">
      <w:pPr>
        <w:tabs>
          <w:tab w:val="left" w:pos="2155"/>
          <w:tab w:val="left" w:pos="2722"/>
          <w:tab w:val="left" w:pos="3289"/>
          <w:tab w:val="left" w:pos="3856"/>
        </w:tabs>
        <w:ind w:left="567" w:hanging="567"/>
        <w:jc w:val="both"/>
        <w:rPr>
          <w:rFonts w:ascii="Cambria" w:hAnsi="Cambria" w:cs="Calibri"/>
          <w:spacing w:val="5"/>
          <w:sz w:val="22"/>
          <w:szCs w:val="22"/>
          <w:lang w:bidi="en-US"/>
        </w:rPr>
      </w:pPr>
      <w:r w:rsidRPr="005035F5">
        <w:rPr>
          <w:rFonts w:ascii="Cambria" w:hAnsi="Cambria" w:cs="Calibri"/>
          <w:b/>
          <w:spacing w:val="5"/>
          <w:sz w:val="22"/>
          <w:szCs w:val="22"/>
          <w:lang w:bidi="en-US"/>
        </w:rPr>
        <w:t>26.1</w:t>
      </w:r>
      <w:r w:rsidRPr="005035F5">
        <w:rPr>
          <w:rFonts w:ascii="Cambria" w:hAnsi="Cambria" w:cs="Calibri"/>
          <w:spacing w:val="5"/>
          <w:sz w:val="22"/>
          <w:szCs w:val="22"/>
          <w:lang w:bidi="en-US"/>
        </w:rPr>
        <w:t xml:space="preserve"> Η έγκριση κατασκευής του δημοπρατούμενου έργου, αποφασίστηκε με την </w:t>
      </w:r>
      <w:proofErr w:type="spellStart"/>
      <w:r w:rsidRPr="005035F5">
        <w:rPr>
          <w:rFonts w:ascii="Cambria" w:hAnsi="Cambria" w:cs="Calibri"/>
          <w:spacing w:val="5"/>
          <w:sz w:val="22"/>
          <w:szCs w:val="22"/>
          <w:lang w:bidi="en-US"/>
        </w:rPr>
        <w:t>αριθμ</w:t>
      </w:r>
      <w:proofErr w:type="spellEnd"/>
      <w:r w:rsidRPr="005035F5">
        <w:rPr>
          <w:rFonts w:ascii="Cambria" w:hAnsi="Cambria" w:cs="Calibri"/>
          <w:spacing w:val="5"/>
          <w:sz w:val="22"/>
          <w:szCs w:val="22"/>
          <w:lang w:bidi="en-US"/>
        </w:rPr>
        <w:t xml:space="preserve">. </w:t>
      </w:r>
      <w:r w:rsidR="00C335FD">
        <w:rPr>
          <w:rFonts w:ascii="Cambria" w:hAnsi="Cambria" w:cs="Calibri"/>
          <w:spacing w:val="5"/>
          <w:sz w:val="22"/>
          <w:szCs w:val="22"/>
          <w:lang w:bidi="en-US"/>
        </w:rPr>
        <w:t xml:space="preserve">        </w:t>
      </w:r>
      <w:r w:rsidR="00CB3681">
        <w:rPr>
          <w:rFonts w:ascii="Cambria" w:hAnsi="Cambria" w:cs="Calibri"/>
          <w:spacing w:val="5"/>
          <w:sz w:val="22"/>
          <w:szCs w:val="22"/>
          <w:lang w:bidi="en-US"/>
        </w:rPr>
        <w:t>123</w:t>
      </w:r>
      <w:r w:rsidR="006E6EF3" w:rsidRPr="00CB3681">
        <w:rPr>
          <w:rFonts w:ascii="Cambria" w:hAnsi="Cambria" w:cs="Calibri"/>
          <w:spacing w:val="5"/>
          <w:sz w:val="22"/>
          <w:szCs w:val="22"/>
          <w:lang w:bidi="en-US"/>
        </w:rPr>
        <w:t>/202</w:t>
      </w:r>
      <w:r w:rsidR="00C335FD" w:rsidRPr="00CB3681">
        <w:rPr>
          <w:rFonts w:ascii="Cambria" w:hAnsi="Cambria" w:cs="Calibri"/>
          <w:spacing w:val="5"/>
          <w:sz w:val="22"/>
          <w:szCs w:val="22"/>
          <w:lang w:bidi="en-US"/>
        </w:rPr>
        <w:t>2</w:t>
      </w:r>
      <w:r w:rsidR="009E7D48" w:rsidRPr="00CB3681">
        <w:rPr>
          <w:rFonts w:ascii="Cambria" w:hAnsi="Cambria" w:cs="Calibri"/>
          <w:spacing w:val="5"/>
          <w:sz w:val="22"/>
          <w:szCs w:val="22"/>
          <w:lang w:bidi="en-US"/>
        </w:rPr>
        <w:t xml:space="preserve"> Απόφαση </w:t>
      </w:r>
      <w:r w:rsidR="00CB3681" w:rsidRPr="00CB3681">
        <w:rPr>
          <w:rFonts w:ascii="Cambria" w:hAnsi="Cambria" w:cs="Calibri"/>
          <w:spacing w:val="5"/>
          <w:sz w:val="22"/>
          <w:szCs w:val="22"/>
          <w:lang w:bidi="en-US"/>
        </w:rPr>
        <w:t>Δημοτικού</w:t>
      </w:r>
      <w:r w:rsidR="009E7D48" w:rsidRPr="00CB3681">
        <w:rPr>
          <w:rFonts w:ascii="Cambria" w:hAnsi="Cambria" w:cs="Calibri"/>
          <w:spacing w:val="5"/>
          <w:sz w:val="22"/>
          <w:szCs w:val="22"/>
          <w:lang w:bidi="en-US"/>
        </w:rPr>
        <w:t xml:space="preserve"> Συμβουλίου ( ΑΔΑ:</w:t>
      </w:r>
      <w:r w:rsidR="00CB3681">
        <w:rPr>
          <w:rFonts w:ascii="Cambria" w:hAnsi="Cambria" w:cs="Calibri"/>
          <w:spacing w:val="5"/>
          <w:sz w:val="22"/>
          <w:szCs w:val="22"/>
          <w:lang w:bidi="en-US"/>
        </w:rPr>
        <w:t xml:space="preserve"> Ψ7ΞΖ</w:t>
      </w:r>
      <w:r w:rsidR="00C335FD" w:rsidRPr="00CB3681">
        <w:rPr>
          <w:rFonts w:ascii="Cambria" w:hAnsi="Cambria" w:cs="Calibri"/>
          <w:spacing w:val="5"/>
          <w:sz w:val="22"/>
          <w:szCs w:val="22"/>
          <w:lang w:bidi="en-US"/>
        </w:rPr>
        <w:t>ΩΛΚ-</w:t>
      </w:r>
      <w:r w:rsidR="00CB3681">
        <w:rPr>
          <w:rFonts w:ascii="Cambria" w:hAnsi="Cambria" w:cs="Calibri"/>
          <w:spacing w:val="5"/>
          <w:sz w:val="22"/>
          <w:szCs w:val="22"/>
          <w:lang w:bidi="en-US"/>
        </w:rPr>
        <w:t>Υ0Φ</w:t>
      </w:r>
      <w:r w:rsidR="00C335FD" w:rsidRPr="00CB3681">
        <w:rPr>
          <w:rFonts w:ascii="Cambria" w:hAnsi="Cambria" w:cs="Calibri"/>
          <w:spacing w:val="5"/>
          <w:sz w:val="22"/>
          <w:szCs w:val="22"/>
          <w:lang w:bidi="en-US"/>
        </w:rPr>
        <w:t>)</w:t>
      </w:r>
    </w:p>
    <w:p w:rsidR="00CF1351" w:rsidRPr="005035F5" w:rsidRDefault="00CF1351" w:rsidP="005035F5">
      <w:pPr>
        <w:tabs>
          <w:tab w:val="left" w:pos="2155"/>
          <w:tab w:val="left" w:pos="2722"/>
          <w:tab w:val="left" w:pos="3289"/>
          <w:tab w:val="left" w:pos="3856"/>
        </w:tabs>
        <w:ind w:left="567" w:hanging="567"/>
        <w:jc w:val="both"/>
        <w:rPr>
          <w:rFonts w:ascii="Cambria" w:hAnsi="Cambria" w:cs="Calibri"/>
          <w:b/>
          <w:spacing w:val="5"/>
          <w:sz w:val="22"/>
          <w:szCs w:val="22"/>
          <w:lang w:bidi="en-US"/>
        </w:rPr>
      </w:pPr>
    </w:p>
    <w:p w:rsidR="00CF1351" w:rsidRPr="005035F5" w:rsidRDefault="00CF1351" w:rsidP="005035F5">
      <w:pPr>
        <w:tabs>
          <w:tab w:val="left" w:pos="1588"/>
          <w:tab w:val="left" w:pos="2155"/>
          <w:tab w:val="left" w:pos="2722"/>
          <w:tab w:val="left" w:pos="3289"/>
        </w:tabs>
        <w:jc w:val="both"/>
        <w:rPr>
          <w:rFonts w:ascii="Cambria" w:hAnsi="Cambria" w:cs="Calibri"/>
          <w:spacing w:val="5"/>
          <w:sz w:val="22"/>
          <w:szCs w:val="22"/>
          <w:lang w:bidi="en-US"/>
        </w:rPr>
      </w:pPr>
      <w:r w:rsidRPr="005035F5">
        <w:rPr>
          <w:rFonts w:ascii="Cambria" w:hAnsi="Cambria" w:cs="Calibri"/>
          <w:b/>
          <w:spacing w:val="5"/>
          <w:sz w:val="22"/>
          <w:szCs w:val="22"/>
          <w:lang w:bidi="en-US"/>
        </w:rPr>
        <w:t>26.2</w:t>
      </w:r>
      <w:r w:rsidRPr="005035F5">
        <w:rPr>
          <w:rFonts w:ascii="Cambria" w:hAnsi="Cambria" w:cs="Calibri"/>
          <w:spacing w:val="5"/>
          <w:sz w:val="22"/>
          <w:szCs w:val="22"/>
          <w:lang w:bidi="en-US"/>
        </w:rPr>
        <w:t xml:space="preserve">  Ο Κύριος του Έργου μπορεί να εγκαταστήσει για το έργο αυτό Τεχνικό Σύμβουλο. Ο Ανάδοχος του έργου, έχει την υποχρέωση να διευκολύνει τις δραστηριότητες του Τεχνικού Συμβούλου, που πηγάζουν από τη συμβατική σχέση της Υπηρεσίας με αυτόν.</w:t>
      </w:r>
    </w:p>
    <w:p w:rsidR="00573837" w:rsidRDefault="00573837" w:rsidP="005035F5">
      <w:pPr>
        <w:tabs>
          <w:tab w:val="left" w:pos="-879"/>
          <w:tab w:val="left" w:pos="-579"/>
          <w:tab w:val="left" w:pos="821"/>
        </w:tabs>
        <w:jc w:val="both"/>
        <w:rPr>
          <w:rFonts w:ascii="Cambria" w:hAnsi="Cambria" w:cs="Calibri"/>
          <w:b/>
          <w:spacing w:val="5"/>
          <w:sz w:val="22"/>
          <w:szCs w:val="22"/>
          <w:lang w:bidi="en-US"/>
        </w:rPr>
      </w:pPr>
    </w:p>
    <w:p w:rsidR="00CF1351" w:rsidRPr="00C45E53" w:rsidRDefault="00CF1351" w:rsidP="005035F5">
      <w:pPr>
        <w:tabs>
          <w:tab w:val="left" w:pos="-879"/>
          <w:tab w:val="left" w:pos="-579"/>
          <w:tab w:val="left" w:pos="821"/>
        </w:tabs>
        <w:jc w:val="both"/>
        <w:rPr>
          <w:rFonts w:ascii="Cambria" w:eastAsia="Calibri" w:hAnsi="Cambria" w:cs="Calibri"/>
          <w:spacing w:val="5"/>
          <w:sz w:val="22"/>
          <w:szCs w:val="22"/>
          <w:lang w:bidi="en-US"/>
        </w:rPr>
      </w:pPr>
      <w:r w:rsidRPr="00C45E53">
        <w:rPr>
          <w:rFonts w:ascii="Cambria" w:hAnsi="Cambria" w:cs="Calibri"/>
          <w:b/>
          <w:spacing w:val="5"/>
          <w:sz w:val="22"/>
          <w:szCs w:val="22"/>
          <w:lang w:bidi="en-US"/>
        </w:rPr>
        <w:t>26.3</w:t>
      </w:r>
      <w:r w:rsidRPr="00C45E53">
        <w:rPr>
          <w:rFonts w:ascii="Cambria" w:hAnsi="Cambria" w:cs="Calibri"/>
          <w:spacing w:val="5"/>
          <w:sz w:val="22"/>
          <w:szCs w:val="22"/>
          <w:lang w:bidi="en-US"/>
        </w:rPr>
        <w:t xml:space="preserve"> </w:t>
      </w:r>
      <w:r w:rsidRPr="00C45E53">
        <w:rPr>
          <w:rFonts w:ascii="Cambria" w:eastAsia="Calibri" w:hAnsi="Cambria" w:cs="Calibri"/>
          <w:spacing w:val="5"/>
          <w:sz w:val="22"/>
          <w:szCs w:val="22"/>
          <w:lang w:bidi="en-US"/>
        </w:rPr>
        <w:t xml:space="preserve">Οι προσφέροντες, με την υποβολή της προσφοράς τους, αποδέχονται ανεπιφύλακτα τους όρους της παρούσας Διακήρυξης </w:t>
      </w:r>
    </w:p>
    <w:p w:rsidR="00CF1351" w:rsidRPr="00C45E53" w:rsidRDefault="00CF1351" w:rsidP="005035F5">
      <w:pPr>
        <w:tabs>
          <w:tab w:val="left" w:pos="1588"/>
          <w:tab w:val="left" w:pos="2155"/>
          <w:tab w:val="left" w:pos="2722"/>
          <w:tab w:val="left" w:pos="3289"/>
        </w:tabs>
        <w:jc w:val="both"/>
        <w:rPr>
          <w:rFonts w:ascii="Cambria" w:hAnsi="Cambria" w:cs="Calibri"/>
          <w:b/>
          <w:spacing w:val="5"/>
          <w:sz w:val="22"/>
          <w:szCs w:val="22"/>
          <w:lang w:bidi="en-US"/>
        </w:rPr>
      </w:pPr>
    </w:p>
    <w:p w:rsidR="00573837" w:rsidRPr="00573837" w:rsidRDefault="00ED1198" w:rsidP="00573837">
      <w:pPr>
        <w:tabs>
          <w:tab w:val="left" w:pos="-879"/>
          <w:tab w:val="left" w:pos="-579"/>
          <w:tab w:val="left" w:pos="821"/>
        </w:tabs>
        <w:jc w:val="both"/>
        <w:rPr>
          <w:rFonts w:ascii="Cambria" w:eastAsia="Calibri" w:hAnsi="Cambria" w:cs="Calibri"/>
          <w:spacing w:val="5"/>
          <w:sz w:val="22"/>
          <w:szCs w:val="22"/>
          <w:lang w:bidi="en-US"/>
        </w:rPr>
      </w:pPr>
      <w:r>
        <w:rPr>
          <w:rFonts w:ascii="Cambria" w:eastAsia="Calibri" w:hAnsi="Cambria" w:cs="Calibri"/>
          <w:b/>
          <w:spacing w:val="5"/>
          <w:sz w:val="22"/>
          <w:szCs w:val="22"/>
          <w:lang w:bidi="en-US"/>
        </w:rPr>
        <w:t>26.</w:t>
      </w:r>
      <w:r w:rsidR="00573837" w:rsidRPr="00812968">
        <w:rPr>
          <w:rFonts w:ascii="Cambria" w:eastAsia="Calibri" w:hAnsi="Cambria" w:cs="Calibri"/>
          <w:b/>
          <w:spacing w:val="5"/>
          <w:sz w:val="22"/>
          <w:szCs w:val="22"/>
          <w:lang w:bidi="en-US"/>
        </w:rPr>
        <w:t>4</w:t>
      </w:r>
      <w:r w:rsidR="00573837" w:rsidRPr="00812968">
        <w:rPr>
          <w:rFonts w:ascii="Cambria" w:eastAsia="Calibri" w:hAnsi="Cambria" w:cs="Calibri"/>
          <w:spacing w:val="5"/>
          <w:sz w:val="22"/>
          <w:szCs w:val="22"/>
          <w:lang w:bidi="en-US"/>
        </w:rPr>
        <w:t xml:space="preserve"> Η Αναθέτουσα Αρχή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w:t>
      </w:r>
      <w:r w:rsidR="00392599" w:rsidRPr="00812968">
        <w:rPr>
          <w:rFonts w:ascii="Cambria" w:eastAsia="Calibri" w:hAnsi="Cambria" w:cs="Calibri"/>
          <w:spacing w:val="5"/>
          <w:sz w:val="22"/>
          <w:szCs w:val="22"/>
          <w:lang w:bidi="en-US"/>
        </w:rPr>
        <w:t>ροστασίας προσωπικών δεδομένων.</w:t>
      </w:r>
    </w:p>
    <w:p w:rsidR="00573983" w:rsidRDefault="00573983" w:rsidP="005035F5">
      <w:pPr>
        <w:tabs>
          <w:tab w:val="left" w:pos="1588"/>
          <w:tab w:val="left" w:pos="2155"/>
          <w:tab w:val="left" w:pos="2722"/>
          <w:tab w:val="left" w:pos="3289"/>
        </w:tabs>
        <w:jc w:val="both"/>
        <w:rPr>
          <w:rFonts w:ascii="Cambria" w:hAnsi="Cambria" w:cs="Calibri"/>
          <w:b/>
          <w:i/>
          <w:spacing w:val="5"/>
          <w:sz w:val="22"/>
          <w:szCs w:val="22"/>
          <w:lang w:bidi="en-US"/>
        </w:rPr>
      </w:pPr>
    </w:p>
    <w:p w:rsidR="00ED1198" w:rsidRDefault="00ED1198" w:rsidP="005035F5">
      <w:pPr>
        <w:tabs>
          <w:tab w:val="left" w:pos="1588"/>
          <w:tab w:val="left" w:pos="2155"/>
          <w:tab w:val="left" w:pos="2722"/>
          <w:tab w:val="left" w:pos="3289"/>
        </w:tabs>
        <w:jc w:val="both"/>
        <w:rPr>
          <w:rFonts w:ascii="Cambria" w:hAnsi="Cambria" w:cs="Calibri"/>
          <w:spacing w:val="5"/>
          <w:sz w:val="22"/>
          <w:szCs w:val="22"/>
          <w:lang w:bidi="en-US"/>
        </w:rPr>
      </w:pPr>
      <w:r>
        <w:rPr>
          <w:rFonts w:ascii="Cambria" w:hAnsi="Cambria" w:cs="Calibri"/>
          <w:b/>
          <w:spacing w:val="5"/>
          <w:sz w:val="22"/>
          <w:szCs w:val="22"/>
          <w:lang w:bidi="en-US"/>
        </w:rPr>
        <w:t>26.</w:t>
      </w:r>
      <w:r w:rsidR="00573837">
        <w:rPr>
          <w:rFonts w:ascii="Cambria" w:hAnsi="Cambria" w:cs="Calibri"/>
          <w:b/>
          <w:spacing w:val="5"/>
          <w:sz w:val="22"/>
          <w:szCs w:val="22"/>
          <w:lang w:bidi="en-US"/>
        </w:rPr>
        <w:t>5</w:t>
      </w:r>
      <w:r w:rsidR="00CF1351" w:rsidRPr="00C45E53">
        <w:rPr>
          <w:rFonts w:ascii="Cambria" w:hAnsi="Cambria" w:cs="Calibri"/>
          <w:spacing w:val="5"/>
          <w:sz w:val="22"/>
          <w:szCs w:val="22"/>
          <w:lang w:bidi="en-US"/>
        </w:rPr>
        <w:t xml:space="preserve"> Αν, μετά από την τυχόν οριστικοποίηση της έκπτωσης του αναδόχου, σύμφωνα με τα ειδικότερα οριζόμενα στο άρθρο 160 του ν. 4412/2016,  η Προϊσταμένη Αρχή αποφασίσει την ολοκλήρωση του έργου, προσκαλεί τον επόμενο κατά σειρά μειοδότη του παρόντος  διαγωνισμού και του προτείνει να αναλάβει αυτός το έργο ολοκλήρωσης της έκπτωτης εργολαβίας, με τους ίδιους όρους και προϋποθέσεις και βάσει της προσφοράς που υπέβαλε στον διαγωνισμό. Η σύμβαση εκτέλεσης συνάπτεται, εφόσον εντός δεκαπέντε (15) ημερών από την κοινοποίηση της πρότασης περιέλθει στην Προϊσταμένη Αρχή έγγραφη και ανεπιφύλακτη αποδοχή της. Η άπρακτη πάροδος της προθεσμίας θεωρείται ως απόρριψη της πρότασης. Αν ο ανωτέρω μειοδότης δεν δεχθεί την πρόταση σύναψης σύμβασης, η Προϊσταμένη Αρχή προσκαλεί τον επόμενο κατά σειρά μειοδότη, ακολουθώντας κατά τα λοιπά την ίδια διαδικασία. Εφόσον και αυτός απορρίψει την πρόταση, η Προϊσταμένη Αρχή για την ανάδειξη αναδόχου στο έργο προσφεύγει κατά την κρίση της είτε στην ανοικτή δημοπρασία είτε στη διαδικασία με διαπραγμάτευση, κατά τις οικείες διατάξεις του ν. 4412/2016.</w:t>
      </w:r>
    </w:p>
    <w:p w:rsidR="00CF1351" w:rsidRPr="00C45E53" w:rsidRDefault="00CF1351" w:rsidP="005035F5">
      <w:pPr>
        <w:tabs>
          <w:tab w:val="left" w:pos="1588"/>
          <w:tab w:val="left" w:pos="2155"/>
          <w:tab w:val="left" w:pos="2722"/>
          <w:tab w:val="left" w:pos="3289"/>
        </w:tabs>
        <w:jc w:val="both"/>
        <w:rPr>
          <w:rFonts w:ascii="Cambria" w:hAnsi="Cambria" w:cs="Calibri"/>
          <w:spacing w:val="5"/>
          <w:sz w:val="22"/>
          <w:szCs w:val="22"/>
          <w:lang w:bidi="en-US"/>
        </w:rPr>
      </w:pPr>
    </w:p>
    <w:p w:rsidR="00CF1351" w:rsidRPr="00C45E53" w:rsidRDefault="00CF1351" w:rsidP="005035F5">
      <w:pPr>
        <w:tabs>
          <w:tab w:val="left" w:pos="1588"/>
          <w:tab w:val="left" w:pos="2155"/>
          <w:tab w:val="left" w:pos="2722"/>
          <w:tab w:val="left" w:pos="3289"/>
        </w:tabs>
        <w:jc w:val="both"/>
        <w:rPr>
          <w:rFonts w:ascii="Cambria" w:hAnsi="Cambria" w:cs="Calibri"/>
          <w:spacing w:val="5"/>
          <w:sz w:val="22"/>
          <w:szCs w:val="22"/>
          <w:lang w:bidi="en-US"/>
        </w:rPr>
      </w:pPr>
      <w:r w:rsidRPr="00C45E53">
        <w:rPr>
          <w:rFonts w:ascii="Cambria" w:hAnsi="Cambria" w:cs="Calibri"/>
          <w:spacing w:val="5"/>
          <w:sz w:val="22"/>
          <w:szCs w:val="22"/>
          <w:lang w:bidi="en-US"/>
        </w:rPr>
        <w:t xml:space="preserve">Η διαδικασία της παρούσας δεν εφαρμόζεται μόνο στην περίπτωση που η Προϊσταμένη Αρχή κρίνει, ότι οι παραπάνω προσφορές δεν είναι ικανοποιητικές για τον κύριο του έργου ή έχουν επέλθει λόγω εφαρμογής νέων κανονισμών αλλαγές στον τρόπο κατασκευής του έργου, ενώ </w:t>
      </w:r>
      <w:r w:rsidRPr="00C45E53">
        <w:rPr>
          <w:rFonts w:ascii="Cambria" w:hAnsi="Cambria" w:cs="Calibri"/>
          <w:spacing w:val="5"/>
          <w:sz w:val="22"/>
          <w:szCs w:val="22"/>
          <w:lang w:bidi="en-US"/>
        </w:rPr>
        <w:lastRenderedPageBreak/>
        <w:t>μπορεί να εφαρμόζεται αναλογικά και σε περίπτωση ολοκλήρωσης του έργου, ύστερα από αυτοδίκαιη διάλυση της σύμβασης κατόπιν πτώχευσης του αναδόχου ή διάλυση με υπαιτιότητα του κυρίου του έργου κατά τις κείμενες διατάξεις.</w:t>
      </w:r>
    </w:p>
    <w:p w:rsidR="00CF1351" w:rsidRPr="00C45E53" w:rsidRDefault="00CF1351" w:rsidP="005035F5">
      <w:pPr>
        <w:tabs>
          <w:tab w:val="left" w:pos="1588"/>
          <w:tab w:val="left" w:pos="2155"/>
          <w:tab w:val="left" w:pos="2722"/>
          <w:tab w:val="left" w:pos="3289"/>
        </w:tabs>
        <w:jc w:val="both"/>
        <w:rPr>
          <w:rFonts w:ascii="Cambria" w:hAnsi="Cambria" w:cs="Calibri"/>
          <w:spacing w:val="5"/>
          <w:sz w:val="22"/>
          <w:szCs w:val="22"/>
          <w:lang w:bidi="en-US"/>
        </w:rPr>
      </w:pPr>
    </w:p>
    <w:p w:rsidR="00CF1351" w:rsidRPr="005035F5" w:rsidRDefault="00CF1351" w:rsidP="005035F5">
      <w:pPr>
        <w:jc w:val="both"/>
        <w:textAlignment w:val="baseline"/>
        <w:rPr>
          <w:rFonts w:ascii="Cambria" w:eastAsia="Times New Roman" w:hAnsi="Cambria" w:cs="Cambria"/>
          <w:bCs/>
          <w:sz w:val="22"/>
          <w:szCs w:val="22"/>
        </w:rPr>
      </w:pPr>
    </w:p>
    <w:tbl>
      <w:tblPr>
        <w:tblW w:w="0" w:type="auto"/>
        <w:tblInd w:w="216" w:type="dxa"/>
        <w:tblLayout w:type="fixed"/>
        <w:tblLook w:val="0000" w:firstRow="0" w:lastRow="0" w:firstColumn="0" w:lastColumn="0" w:noHBand="0" w:noVBand="0"/>
      </w:tblPr>
      <w:tblGrid>
        <w:gridCol w:w="3000"/>
        <w:gridCol w:w="46"/>
        <w:gridCol w:w="3442"/>
        <w:gridCol w:w="3312"/>
        <w:gridCol w:w="100"/>
      </w:tblGrid>
      <w:tr w:rsidR="00EA52DD" w:rsidRPr="00C04A48" w:rsidTr="00EA52DD">
        <w:tc>
          <w:tcPr>
            <w:tcW w:w="3046" w:type="dxa"/>
            <w:gridSpan w:val="2"/>
            <w:shd w:val="clear" w:color="auto" w:fill="auto"/>
          </w:tcPr>
          <w:p w:rsidR="00EA52DD" w:rsidRPr="00C04A48" w:rsidRDefault="00EA52DD" w:rsidP="00EA52DD">
            <w:pPr>
              <w:snapToGrid w:val="0"/>
              <w:spacing w:before="40" w:after="40"/>
              <w:jc w:val="center"/>
              <w:rPr>
                <w:rFonts w:ascii="Cambria" w:hAnsi="Cambria" w:cs="Calibri"/>
                <w:b/>
                <w:sz w:val="22"/>
                <w:szCs w:val="22"/>
              </w:rPr>
            </w:pPr>
            <w:r w:rsidRPr="00C04A48">
              <w:rPr>
                <w:rFonts w:ascii="Cambria" w:hAnsi="Cambria" w:cs="Calibri"/>
                <w:b/>
                <w:sz w:val="22"/>
                <w:szCs w:val="22"/>
              </w:rPr>
              <w:t>ΣΥΝΤΑΧΘΗΚΕ</w:t>
            </w:r>
          </w:p>
        </w:tc>
        <w:tc>
          <w:tcPr>
            <w:tcW w:w="3442" w:type="dxa"/>
            <w:shd w:val="clear" w:color="auto" w:fill="auto"/>
          </w:tcPr>
          <w:p w:rsidR="00EA52DD" w:rsidRPr="00A631DB" w:rsidRDefault="00EA52DD" w:rsidP="00EA52DD">
            <w:pPr>
              <w:snapToGrid w:val="0"/>
              <w:spacing w:before="40" w:after="40"/>
              <w:jc w:val="center"/>
              <w:rPr>
                <w:rFonts w:ascii="Cambria" w:hAnsi="Cambria" w:cs="Calibri"/>
                <w:b/>
                <w:sz w:val="22"/>
                <w:szCs w:val="22"/>
              </w:rPr>
            </w:pPr>
          </w:p>
        </w:tc>
        <w:tc>
          <w:tcPr>
            <w:tcW w:w="3412" w:type="dxa"/>
            <w:gridSpan w:val="2"/>
            <w:shd w:val="clear" w:color="auto" w:fill="auto"/>
          </w:tcPr>
          <w:p w:rsidR="00EA52DD" w:rsidRPr="00C04A48" w:rsidRDefault="00EA52DD" w:rsidP="00EA52DD">
            <w:pPr>
              <w:snapToGrid w:val="0"/>
              <w:spacing w:before="40" w:after="40"/>
              <w:jc w:val="center"/>
              <w:rPr>
                <w:rFonts w:ascii="Cambria" w:hAnsi="Cambria"/>
                <w:sz w:val="22"/>
                <w:szCs w:val="22"/>
              </w:rPr>
            </w:pPr>
            <w:r w:rsidRPr="00C04A48">
              <w:rPr>
                <w:rFonts w:ascii="Cambria" w:hAnsi="Cambria" w:cs="Calibri"/>
                <w:b/>
                <w:sz w:val="22"/>
                <w:szCs w:val="22"/>
              </w:rPr>
              <w:t xml:space="preserve"> ΘΕΩΡΗΘΗΚΕ</w:t>
            </w:r>
          </w:p>
        </w:tc>
      </w:tr>
      <w:tr w:rsidR="00EA52DD" w:rsidRPr="00C04A48" w:rsidTr="00EA52DD">
        <w:trPr>
          <w:trHeight w:val="1639"/>
        </w:trPr>
        <w:tc>
          <w:tcPr>
            <w:tcW w:w="3000" w:type="dxa"/>
            <w:shd w:val="clear" w:color="auto" w:fill="auto"/>
          </w:tcPr>
          <w:p w:rsidR="00EA52DD" w:rsidRPr="00A631DB" w:rsidRDefault="00A631DB" w:rsidP="00EA52DD">
            <w:pPr>
              <w:snapToGrid w:val="0"/>
              <w:spacing w:before="40" w:after="40"/>
              <w:jc w:val="center"/>
              <w:rPr>
                <w:rFonts w:ascii="Cambria" w:hAnsi="Cambria" w:cs="Calibri"/>
                <w:b/>
                <w:sz w:val="22"/>
                <w:szCs w:val="22"/>
              </w:rPr>
            </w:pPr>
            <w:r>
              <w:rPr>
                <w:rFonts w:ascii="Cambria" w:hAnsi="Cambria" w:cs="Calibri"/>
                <w:b/>
                <w:sz w:val="22"/>
                <w:szCs w:val="22"/>
              </w:rPr>
              <w:t xml:space="preserve">                                                                                                                                  </w:t>
            </w:r>
          </w:p>
          <w:p w:rsidR="00EA52DD" w:rsidRDefault="00EA52DD" w:rsidP="00EA52DD">
            <w:pPr>
              <w:snapToGrid w:val="0"/>
              <w:spacing w:before="40" w:after="40"/>
              <w:jc w:val="center"/>
              <w:rPr>
                <w:rFonts w:ascii="Cambria" w:hAnsi="Cambria" w:cs="Calibri"/>
                <w:b/>
                <w:sz w:val="22"/>
                <w:szCs w:val="22"/>
              </w:rPr>
            </w:pPr>
          </w:p>
          <w:p w:rsidR="00222C71" w:rsidRDefault="00222C71" w:rsidP="00EA52DD">
            <w:pPr>
              <w:snapToGrid w:val="0"/>
              <w:spacing w:before="40" w:after="40"/>
              <w:jc w:val="center"/>
              <w:rPr>
                <w:rFonts w:ascii="Cambria" w:hAnsi="Cambria" w:cs="Calibri"/>
                <w:b/>
                <w:sz w:val="22"/>
                <w:szCs w:val="22"/>
              </w:rPr>
            </w:pPr>
          </w:p>
          <w:p w:rsidR="00222C71" w:rsidRDefault="00222C71" w:rsidP="00EA52DD">
            <w:pPr>
              <w:snapToGrid w:val="0"/>
              <w:spacing w:before="40" w:after="40"/>
              <w:jc w:val="center"/>
              <w:rPr>
                <w:rFonts w:ascii="Cambria" w:hAnsi="Cambria" w:cs="Calibri"/>
                <w:b/>
                <w:sz w:val="22"/>
                <w:szCs w:val="22"/>
              </w:rPr>
            </w:pPr>
          </w:p>
          <w:p w:rsidR="00222C71" w:rsidRPr="00A631DB" w:rsidRDefault="00222C71" w:rsidP="00EA52DD">
            <w:pPr>
              <w:snapToGrid w:val="0"/>
              <w:spacing w:before="40" w:after="40"/>
              <w:jc w:val="center"/>
              <w:rPr>
                <w:rFonts w:ascii="Cambria" w:hAnsi="Cambria" w:cs="Calibri"/>
                <w:b/>
                <w:sz w:val="22"/>
                <w:szCs w:val="22"/>
              </w:rPr>
            </w:pPr>
          </w:p>
          <w:p w:rsidR="00EA52DD" w:rsidRPr="00A631DB" w:rsidRDefault="00EA52DD" w:rsidP="00EA52DD">
            <w:pPr>
              <w:snapToGrid w:val="0"/>
              <w:spacing w:before="40" w:after="40"/>
              <w:jc w:val="center"/>
              <w:rPr>
                <w:rFonts w:ascii="Cambria" w:hAnsi="Cambria" w:cs="Calibri"/>
                <w:b/>
                <w:sz w:val="22"/>
                <w:szCs w:val="22"/>
              </w:rPr>
            </w:pPr>
          </w:p>
          <w:p w:rsidR="00453E95" w:rsidRDefault="0030080A" w:rsidP="00453E95">
            <w:pPr>
              <w:snapToGrid w:val="0"/>
              <w:spacing w:before="40" w:after="40"/>
              <w:jc w:val="center"/>
              <w:rPr>
                <w:rFonts w:ascii="Cambria" w:hAnsi="Cambria" w:cs="Calibri"/>
                <w:sz w:val="22"/>
                <w:szCs w:val="22"/>
              </w:rPr>
            </w:pPr>
            <w:r>
              <w:rPr>
                <w:rFonts w:ascii="Cambria" w:hAnsi="Cambria" w:cs="Calibri"/>
                <w:sz w:val="22"/>
                <w:szCs w:val="22"/>
              </w:rPr>
              <w:t>ΑΝΕΣΤΗΣ ΚΑΡΤΣΙΩΤΗΣ</w:t>
            </w:r>
            <w:r w:rsidR="00272877">
              <w:rPr>
                <w:rFonts w:ascii="Cambria" w:hAnsi="Cambria" w:cs="Calibri"/>
                <w:sz w:val="22"/>
                <w:szCs w:val="22"/>
              </w:rPr>
              <w:t xml:space="preserve"> </w:t>
            </w:r>
          </w:p>
          <w:p w:rsidR="00EA52DD" w:rsidRDefault="009E7D48" w:rsidP="00453E95">
            <w:pPr>
              <w:spacing w:before="40" w:after="40"/>
              <w:jc w:val="center"/>
              <w:rPr>
                <w:rFonts w:ascii="Cambria" w:hAnsi="Cambria" w:cs="Calibri"/>
                <w:sz w:val="22"/>
                <w:szCs w:val="22"/>
              </w:rPr>
            </w:pPr>
            <w:r>
              <w:rPr>
                <w:rFonts w:ascii="Cambria" w:hAnsi="Cambria" w:cs="Calibri"/>
                <w:sz w:val="22"/>
                <w:szCs w:val="22"/>
              </w:rPr>
              <w:t>Πολ</w:t>
            </w:r>
            <w:r w:rsidR="0030080A">
              <w:rPr>
                <w:rFonts w:ascii="Cambria" w:hAnsi="Cambria" w:cs="Calibri"/>
                <w:sz w:val="22"/>
                <w:szCs w:val="22"/>
              </w:rPr>
              <w:t>ιτικός</w:t>
            </w:r>
            <w:r w:rsidR="00453E95">
              <w:rPr>
                <w:rFonts w:ascii="Cambria" w:hAnsi="Cambria" w:cs="Calibri"/>
                <w:sz w:val="22"/>
                <w:szCs w:val="22"/>
              </w:rPr>
              <w:t xml:space="preserve"> Μηχανικός</w:t>
            </w:r>
          </w:p>
          <w:p w:rsidR="00B62EE2" w:rsidRDefault="00B62EE2" w:rsidP="00453E95">
            <w:pPr>
              <w:spacing w:before="40" w:after="40"/>
              <w:jc w:val="center"/>
              <w:rPr>
                <w:rFonts w:ascii="Cambria" w:hAnsi="Cambria" w:cs="Calibri"/>
                <w:sz w:val="22"/>
                <w:szCs w:val="22"/>
              </w:rPr>
            </w:pPr>
          </w:p>
          <w:p w:rsidR="00B62EE2" w:rsidRDefault="00B62EE2" w:rsidP="00453E95">
            <w:pPr>
              <w:spacing w:before="40" w:after="40"/>
              <w:jc w:val="center"/>
              <w:rPr>
                <w:rFonts w:ascii="Cambria" w:hAnsi="Cambria" w:cs="Calibri"/>
                <w:sz w:val="22"/>
                <w:szCs w:val="22"/>
              </w:rPr>
            </w:pPr>
          </w:p>
          <w:p w:rsidR="00B62EE2" w:rsidRDefault="00B62EE2" w:rsidP="00453E95">
            <w:pPr>
              <w:spacing w:before="40" w:after="40"/>
              <w:jc w:val="center"/>
              <w:rPr>
                <w:rFonts w:ascii="Cambria" w:hAnsi="Cambria" w:cs="Calibri"/>
                <w:sz w:val="22"/>
                <w:szCs w:val="22"/>
              </w:rPr>
            </w:pPr>
          </w:p>
          <w:p w:rsidR="00B62EE2" w:rsidRDefault="00B62EE2" w:rsidP="00453E95">
            <w:pPr>
              <w:spacing w:before="40" w:after="40"/>
              <w:jc w:val="center"/>
              <w:rPr>
                <w:rFonts w:ascii="Cambria" w:hAnsi="Cambria" w:cs="Calibri"/>
                <w:sz w:val="22"/>
                <w:szCs w:val="22"/>
              </w:rPr>
            </w:pPr>
          </w:p>
          <w:p w:rsidR="00B62EE2" w:rsidRDefault="00B62EE2" w:rsidP="00453E95">
            <w:pPr>
              <w:spacing w:before="40" w:after="40"/>
              <w:jc w:val="center"/>
              <w:rPr>
                <w:rFonts w:ascii="Cambria" w:hAnsi="Cambria" w:cs="Calibri"/>
                <w:sz w:val="22"/>
                <w:szCs w:val="22"/>
              </w:rPr>
            </w:pPr>
          </w:p>
          <w:p w:rsidR="00B62EE2" w:rsidRDefault="00B62EE2" w:rsidP="00453E95">
            <w:pPr>
              <w:spacing w:before="40" w:after="40"/>
              <w:jc w:val="center"/>
              <w:rPr>
                <w:rFonts w:ascii="Cambria" w:hAnsi="Cambria" w:cs="Calibri"/>
                <w:sz w:val="22"/>
                <w:szCs w:val="22"/>
              </w:rPr>
            </w:pPr>
            <w:r>
              <w:rPr>
                <w:rFonts w:ascii="Cambria" w:hAnsi="Cambria" w:cs="Calibri"/>
                <w:sz w:val="22"/>
                <w:szCs w:val="22"/>
              </w:rPr>
              <w:t>ΘΕΟΔΩΡΟΣ ΦΟΥΝΤΑΣ</w:t>
            </w:r>
          </w:p>
          <w:p w:rsidR="00B62EE2" w:rsidRPr="00A631DB" w:rsidRDefault="00B62EE2" w:rsidP="00453E95">
            <w:pPr>
              <w:spacing w:before="40" w:after="40"/>
              <w:jc w:val="center"/>
              <w:rPr>
                <w:rFonts w:ascii="Cambria" w:hAnsi="Cambria" w:cs="Calibri"/>
                <w:sz w:val="22"/>
                <w:szCs w:val="22"/>
              </w:rPr>
            </w:pPr>
            <w:r>
              <w:rPr>
                <w:rFonts w:ascii="Cambria" w:hAnsi="Cambria" w:cs="Calibri"/>
                <w:sz w:val="22"/>
                <w:szCs w:val="22"/>
              </w:rPr>
              <w:t>Μηχανολόγος Μηχανικός</w:t>
            </w:r>
          </w:p>
          <w:p w:rsidR="00EA52DD" w:rsidRPr="00A631DB" w:rsidRDefault="00EA52DD" w:rsidP="00EA52DD">
            <w:pPr>
              <w:spacing w:before="40" w:after="40"/>
              <w:jc w:val="center"/>
              <w:rPr>
                <w:rFonts w:ascii="Cambria" w:hAnsi="Cambria" w:cs="Calibri"/>
                <w:sz w:val="22"/>
                <w:szCs w:val="22"/>
              </w:rPr>
            </w:pPr>
          </w:p>
          <w:p w:rsidR="00EA52DD" w:rsidRPr="00A631DB" w:rsidRDefault="00EA52DD" w:rsidP="00EA52DD">
            <w:pPr>
              <w:spacing w:before="40" w:after="40"/>
              <w:jc w:val="center"/>
              <w:rPr>
                <w:rFonts w:ascii="Cambria" w:hAnsi="Cambria" w:cs="Calibri"/>
                <w:sz w:val="22"/>
                <w:szCs w:val="22"/>
              </w:rPr>
            </w:pPr>
          </w:p>
          <w:p w:rsidR="00EA52DD" w:rsidRPr="00A631DB" w:rsidRDefault="00EA52DD" w:rsidP="00EA52DD">
            <w:pPr>
              <w:spacing w:before="40" w:after="40"/>
              <w:jc w:val="center"/>
              <w:rPr>
                <w:rFonts w:ascii="Cambria" w:hAnsi="Cambria" w:cs="Calibri"/>
                <w:sz w:val="22"/>
                <w:szCs w:val="22"/>
              </w:rPr>
            </w:pPr>
          </w:p>
          <w:p w:rsidR="00EA52DD" w:rsidRPr="00A631DB" w:rsidRDefault="00EA52DD" w:rsidP="00EA52DD">
            <w:pPr>
              <w:spacing w:before="40" w:after="40"/>
              <w:jc w:val="center"/>
              <w:rPr>
                <w:rFonts w:ascii="Cambria" w:hAnsi="Cambria" w:cs="Calibri"/>
                <w:sz w:val="22"/>
                <w:szCs w:val="22"/>
              </w:rPr>
            </w:pPr>
          </w:p>
          <w:p w:rsidR="00EA52DD" w:rsidRPr="00C04A48" w:rsidRDefault="00EA52DD" w:rsidP="00EA52DD">
            <w:pPr>
              <w:spacing w:before="40" w:after="40"/>
              <w:jc w:val="center"/>
              <w:rPr>
                <w:rFonts w:ascii="Cambria" w:hAnsi="Cambria" w:cs="Calibri"/>
                <w:sz w:val="22"/>
                <w:szCs w:val="22"/>
              </w:rPr>
            </w:pPr>
          </w:p>
          <w:p w:rsidR="00EA52DD" w:rsidRPr="00C04A48" w:rsidRDefault="00EA52DD" w:rsidP="00EA52DD">
            <w:pPr>
              <w:spacing w:before="40" w:after="40"/>
              <w:jc w:val="center"/>
              <w:rPr>
                <w:rFonts w:ascii="Cambria" w:hAnsi="Cambria" w:cs="Calibri"/>
                <w:sz w:val="22"/>
                <w:szCs w:val="22"/>
              </w:rPr>
            </w:pPr>
          </w:p>
          <w:p w:rsidR="00EA52DD" w:rsidRPr="00C04A48" w:rsidRDefault="00EA52DD" w:rsidP="00EA52DD">
            <w:pPr>
              <w:spacing w:before="40" w:after="40"/>
              <w:jc w:val="center"/>
              <w:rPr>
                <w:rFonts w:ascii="Cambria" w:hAnsi="Cambria" w:cs="Calibri"/>
                <w:sz w:val="22"/>
                <w:szCs w:val="22"/>
              </w:rPr>
            </w:pPr>
          </w:p>
        </w:tc>
        <w:tc>
          <w:tcPr>
            <w:tcW w:w="3488" w:type="dxa"/>
            <w:gridSpan w:val="2"/>
            <w:shd w:val="clear" w:color="auto" w:fill="auto"/>
          </w:tcPr>
          <w:p w:rsidR="00222C71" w:rsidRPr="00A631DB" w:rsidRDefault="00222C71" w:rsidP="00222C71">
            <w:pPr>
              <w:snapToGrid w:val="0"/>
              <w:spacing w:before="40" w:after="40"/>
              <w:jc w:val="center"/>
              <w:rPr>
                <w:rFonts w:ascii="Cambria" w:hAnsi="Cambria" w:cs="Calibri"/>
                <w:sz w:val="22"/>
                <w:szCs w:val="22"/>
              </w:rPr>
            </w:pPr>
          </w:p>
        </w:tc>
        <w:tc>
          <w:tcPr>
            <w:tcW w:w="3412" w:type="dxa"/>
            <w:gridSpan w:val="2"/>
            <w:shd w:val="clear" w:color="auto" w:fill="auto"/>
          </w:tcPr>
          <w:p w:rsidR="00EA52DD" w:rsidRPr="00C04A48" w:rsidRDefault="00EA52DD" w:rsidP="00EA52DD">
            <w:pPr>
              <w:spacing w:before="40" w:after="40"/>
              <w:rPr>
                <w:rFonts w:ascii="Cambria" w:hAnsi="Cambria" w:cs="Calibri"/>
                <w:sz w:val="22"/>
                <w:szCs w:val="22"/>
              </w:rPr>
            </w:pPr>
            <w:r w:rsidRPr="00EA52DD">
              <w:rPr>
                <w:rFonts w:ascii="Cambria" w:hAnsi="Cambria" w:cs="Calibri"/>
                <w:b/>
                <w:sz w:val="22"/>
                <w:szCs w:val="22"/>
              </w:rPr>
              <w:t xml:space="preserve">      </w:t>
            </w:r>
            <w:r w:rsidRPr="00C04A48">
              <w:rPr>
                <w:rFonts w:ascii="Cambria" w:hAnsi="Cambria" w:cs="Calibri"/>
                <w:sz w:val="22"/>
                <w:szCs w:val="22"/>
              </w:rPr>
              <w:t xml:space="preserve">Η </w:t>
            </w:r>
            <w:proofErr w:type="spellStart"/>
            <w:r w:rsidR="00A631DB">
              <w:rPr>
                <w:rFonts w:ascii="Cambria" w:hAnsi="Cambria" w:cs="Calibri"/>
                <w:sz w:val="22"/>
                <w:szCs w:val="22"/>
              </w:rPr>
              <w:t>Α</w:t>
            </w:r>
            <w:r w:rsidRPr="00C04A48">
              <w:rPr>
                <w:rFonts w:ascii="Cambria" w:hAnsi="Cambria" w:cs="Calibri"/>
                <w:sz w:val="22"/>
                <w:szCs w:val="22"/>
              </w:rPr>
              <w:t>ναπλ</w:t>
            </w:r>
            <w:proofErr w:type="spellEnd"/>
            <w:r w:rsidRPr="00C04A48">
              <w:rPr>
                <w:rFonts w:ascii="Cambria" w:hAnsi="Cambria" w:cs="Calibri"/>
                <w:sz w:val="22"/>
                <w:szCs w:val="22"/>
              </w:rPr>
              <w:t>. Προϊσταμένη ΔΥΤΕ</w:t>
            </w:r>
          </w:p>
          <w:p w:rsidR="00EA52DD" w:rsidRPr="00EA52DD" w:rsidRDefault="00EA52DD" w:rsidP="00EA52DD">
            <w:pPr>
              <w:spacing w:before="40" w:after="40"/>
              <w:jc w:val="center"/>
              <w:rPr>
                <w:rFonts w:ascii="Cambria" w:hAnsi="Cambria" w:cs="Calibri"/>
                <w:sz w:val="22"/>
                <w:szCs w:val="22"/>
              </w:rPr>
            </w:pPr>
          </w:p>
          <w:p w:rsidR="00EA52DD" w:rsidRPr="00EA52DD" w:rsidRDefault="00EA52DD" w:rsidP="00EA52DD">
            <w:pPr>
              <w:spacing w:before="40" w:after="40"/>
              <w:jc w:val="center"/>
              <w:rPr>
                <w:rFonts w:ascii="Cambria" w:hAnsi="Cambria" w:cs="Calibri"/>
                <w:sz w:val="22"/>
                <w:szCs w:val="22"/>
              </w:rPr>
            </w:pPr>
          </w:p>
          <w:p w:rsidR="00EA52DD" w:rsidRPr="00EA52DD" w:rsidRDefault="00EA52DD" w:rsidP="00EA52DD">
            <w:pPr>
              <w:spacing w:before="40" w:after="40"/>
              <w:jc w:val="center"/>
              <w:rPr>
                <w:rFonts w:ascii="Cambria" w:hAnsi="Cambria" w:cs="Calibri"/>
                <w:sz w:val="22"/>
                <w:szCs w:val="22"/>
              </w:rPr>
            </w:pPr>
          </w:p>
          <w:p w:rsidR="00EA52DD" w:rsidRDefault="00EA52DD" w:rsidP="00EA52DD">
            <w:pPr>
              <w:spacing w:before="40" w:after="40"/>
              <w:jc w:val="center"/>
              <w:rPr>
                <w:rFonts w:ascii="Cambria" w:hAnsi="Cambria" w:cs="Calibri"/>
                <w:sz w:val="22"/>
                <w:szCs w:val="22"/>
              </w:rPr>
            </w:pPr>
          </w:p>
          <w:p w:rsidR="00222C71" w:rsidRPr="00EA52DD" w:rsidRDefault="00222C71" w:rsidP="00EA52DD">
            <w:pPr>
              <w:spacing w:before="40" w:after="40"/>
              <w:jc w:val="center"/>
              <w:rPr>
                <w:rFonts w:ascii="Cambria" w:hAnsi="Cambria" w:cs="Calibri"/>
                <w:sz w:val="22"/>
                <w:szCs w:val="22"/>
              </w:rPr>
            </w:pPr>
          </w:p>
          <w:p w:rsidR="00EA52DD" w:rsidRPr="00C04A48" w:rsidRDefault="00A631DB" w:rsidP="00EA52DD">
            <w:pPr>
              <w:spacing w:before="40" w:after="40"/>
              <w:jc w:val="center"/>
              <w:rPr>
                <w:rFonts w:ascii="Cambria" w:hAnsi="Cambria" w:cs="Calibri"/>
                <w:sz w:val="22"/>
                <w:szCs w:val="22"/>
              </w:rPr>
            </w:pPr>
            <w:r>
              <w:rPr>
                <w:rFonts w:ascii="Cambria" w:hAnsi="Cambria" w:cs="Calibri"/>
                <w:sz w:val="22"/>
                <w:szCs w:val="22"/>
              </w:rPr>
              <w:t>ΑΦΡΟΔΙΤΗ ΠΟΛΙΤΟΠΟΥΛΟΥ</w:t>
            </w:r>
          </w:p>
          <w:p w:rsidR="00EA52DD" w:rsidRPr="00C04A48" w:rsidRDefault="00A631DB" w:rsidP="00EA52DD">
            <w:pPr>
              <w:spacing w:before="40" w:after="40"/>
              <w:jc w:val="center"/>
              <w:rPr>
                <w:rFonts w:ascii="Cambria" w:hAnsi="Cambria" w:cs="Calibri"/>
                <w:sz w:val="22"/>
                <w:szCs w:val="22"/>
              </w:rPr>
            </w:pPr>
            <w:r>
              <w:rPr>
                <w:rFonts w:ascii="Cambria" w:hAnsi="Cambria" w:cs="Calibri"/>
                <w:sz w:val="22"/>
                <w:szCs w:val="22"/>
              </w:rPr>
              <w:t>Α</w:t>
            </w:r>
            <w:r w:rsidR="00EA52DD" w:rsidRPr="00C04A48">
              <w:rPr>
                <w:rFonts w:ascii="Cambria" w:hAnsi="Cambria" w:cs="Calibri"/>
                <w:sz w:val="22"/>
                <w:szCs w:val="22"/>
              </w:rPr>
              <w:t xml:space="preserve">ρχιτέκτων </w:t>
            </w:r>
            <w:r>
              <w:rPr>
                <w:rFonts w:ascii="Cambria" w:hAnsi="Cambria" w:cs="Calibri"/>
                <w:sz w:val="22"/>
                <w:szCs w:val="22"/>
              </w:rPr>
              <w:t>Μ</w:t>
            </w:r>
            <w:r w:rsidR="00EA52DD" w:rsidRPr="00C04A48">
              <w:rPr>
                <w:rFonts w:ascii="Cambria" w:hAnsi="Cambria" w:cs="Calibri"/>
                <w:sz w:val="22"/>
                <w:szCs w:val="22"/>
              </w:rPr>
              <w:t>ηχανικός</w:t>
            </w:r>
          </w:p>
          <w:p w:rsidR="00EA52DD" w:rsidRPr="00C04A48" w:rsidRDefault="00EA52DD" w:rsidP="00EA52DD">
            <w:pPr>
              <w:spacing w:before="40" w:after="40"/>
              <w:jc w:val="center"/>
              <w:rPr>
                <w:rFonts w:ascii="Cambria" w:hAnsi="Cambria" w:cs="Calibri"/>
                <w:sz w:val="22"/>
                <w:szCs w:val="22"/>
              </w:rPr>
            </w:pPr>
          </w:p>
        </w:tc>
      </w:tr>
      <w:tr w:rsidR="00EA52DD" w:rsidRPr="00C04A48" w:rsidTr="00EA52DD">
        <w:tblPrEx>
          <w:tblCellMar>
            <w:left w:w="0" w:type="dxa"/>
            <w:right w:w="0" w:type="dxa"/>
          </w:tblCellMar>
        </w:tblPrEx>
        <w:tc>
          <w:tcPr>
            <w:tcW w:w="9800" w:type="dxa"/>
            <w:gridSpan w:val="4"/>
            <w:shd w:val="clear" w:color="auto" w:fill="auto"/>
          </w:tcPr>
          <w:p w:rsidR="00EA52DD" w:rsidRPr="00EA52DD" w:rsidRDefault="00EA52DD" w:rsidP="00EA52DD">
            <w:pPr>
              <w:snapToGrid w:val="0"/>
              <w:spacing w:before="40" w:after="40"/>
              <w:jc w:val="center"/>
              <w:rPr>
                <w:rFonts w:ascii="Cambria" w:hAnsi="Cambria" w:cs="Calibri"/>
                <w:b/>
                <w:sz w:val="22"/>
                <w:szCs w:val="22"/>
              </w:rPr>
            </w:pPr>
          </w:p>
          <w:p w:rsidR="00EA52DD" w:rsidRPr="00EA52DD" w:rsidRDefault="00EA52DD" w:rsidP="00EA52DD">
            <w:pPr>
              <w:snapToGrid w:val="0"/>
              <w:spacing w:before="40" w:after="40"/>
              <w:jc w:val="center"/>
              <w:rPr>
                <w:rFonts w:ascii="Cambria" w:hAnsi="Cambria" w:cs="Calibri"/>
                <w:b/>
                <w:sz w:val="22"/>
                <w:szCs w:val="22"/>
              </w:rPr>
            </w:pPr>
          </w:p>
          <w:p w:rsidR="00EA52DD" w:rsidRPr="00C04A48" w:rsidRDefault="00EA52DD" w:rsidP="00EA52DD">
            <w:pPr>
              <w:snapToGrid w:val="0"/>
              <w:spacing w:before="40" w:after="40"/>
              <w:jc w:val="center"/>
              <w:rPr>
                <w:rFonts w:ascii="Cambria" w:hAnsi="Cambria" w:cs="Calibri"/>
                <w:b/>
                <w:sz w:val="22"/>
                <w:szCs w:val="22"/>
              </w:rPr>
            </w:pPr>
            <w:r w:rsidRPr="00C04A48">
              <w:rPr>
                <w:rFonts w:ascii="Cambria" w:hAnsi="Cambria" w:cs="Calibri"/>
                <w:b/>
                <w:sz w:val="22"/>
                <w:szCs w:val="22"/>
              </w:rPr>
              <w:t>Ο ΔΗΜΑΡΧΟΣ ΛΑΜΙΕΩΝ</w:t>
            </w:r>
          </w:p>
          <w:p w:rsidR="00EA52DD" w:rsidRPr="00C04A48" w:rsidRDefault="00EA52DD" w:rsidP="00EA52DD">
            <w:pPr>
              <w:snapToGrid w:val="0"/>
              <w:spacing w:before="40" w:after="40"/>
              <w:jc w:val="center"/>
              <w:rPr>
                <w:rFonts w:ascii="Cambria" w:hAnsi="Cambria" w:cs="Calibri"/>
                <w:sz w:val="22"/>
                <w:szCs w:val="22"/>
              </w:rPr>
            </w:pPr>
          </w:p>
          <w:p w:rsidR="00EA52DD" w:rsidRPr="00C04A48" w:rsidRDefault="00EA52DD" w:rsidP="00EA52DD">
            <w:pPr>
              <w:snapToGrid w:val="0"/>
              <w:spacing w:before="40" w:after="40"/>
              <w:jc w:val="center"/>
              <w:rPr>
                <w:rFonts w:ascii="Cambria" w:hAnsi="Cambria" w:cs="Calibri"/>
                <w:sz w:val="22"/>
                <w:szCs w:val="22"/>
              </w:rPr>
            </w:pPr>
          </w:p>
          <w:p w:rsidR="00EA52DD" w:rsidRPr="00C04A48" w:rsidRDefault="00EA52DD" w:rsidP="00EA52DD">
            <w:pPr>
              <w:snapToGrid w:val="0"/>
              <w:spacing w:before="40" w:after="40"/>
              <w:jc w:val="center"/>
              <w:rPr>
                <w:rFonts w:ascii="Cambria" w:hAnsi="Cambria" w:cs="Calibri"/>
                <w:sz w:val="22"/>
                <w:szCs w:val="22"/>
              </w:rPr>
            </w:pPr>
          </w:p>
          <w:p w:rsidR="00EA52DD" w:rsidRPr="00C04A48" w:rsidRDefault="00EA52DD" w:rsidP="00EA52DD">
            <w:pPr>
              <w:snapToGrid w:val="0"/>
              <w:spacing w:before="40" w:after="40"/>
              <w:jc w:val="center"/>
              <w:rPr>
                <w:rFonts w:ascii="Cambria" w:hAnsi="Cambria" w:cs="Calibri"/>
                <w:sz w:val="22"/>
                <w:szCs w:val="22"/>
              </w:rPr>
            </w:pPr>
          </w:p>
          <w:p w:rsidR="00EA52DD" w:rsidRPr="00C04A48" w:rsidRDefault="00EA52DD" w:rsidP="00EA52DD">
            <w:pPr>
              <w:snapToGrid w:val="0"/>
              <w:spacing w:before="40" w:after="40"/>
              <w:jc w:val="center"/>
              <w:rPr>
                <w:rFonts w:ascii="Cambria" w:hAnsi="Cambria" w:cs="Calibri"/>
                <w:sz w:val="22"/>
                <w:szCs w:val="22"/>
              </w:rPr>
            </w:pPr>
          </w:p>
          <w:p w:rsidR="00EA52DD" w:rsidRPr="00C04A48" w:rsidRDefault="00EA52DD" w:rsidP="00EA52DD">
            <w:pPr>
              <w:snapToGrid w:val="0"/>
              <w:spacing w:before="40" w:after="40"/>
              <w:jc w:val="center"/>
              <w:rPr>
                <w:rFonts w:ascii="Cambria" w:hAnsi="Cambria" w:cs="Calibri"/>
                <w:sz w:val="22"/>
                <w:szCs w:val="22"/>
              </w:rPr>
            </w:pPr>
            <w:r w:rsidRPr="00C04A48">
              <w:rPr>
                <w:rFonts w:ascii="Cambria" w:hAnsi="Cambria" w:cs="Calibri"/>
                <w:sz w:val="22"/>
                <w:szCs w:val="22"/>
              </w:rPr>
              <w:t xml:space="preserve">Ευθύμιος Κ. </w:t>
            </w:r>
            <w:proofErr w:type="spellStart"/>
            <w:r w:rsidRPr="00C04A48">
              <w:rPr>
                <w:rFonts w:ascii="Cambria" w:hAnsi="Cambria" w:cs="Calibri"/>
                <w:sz w:val="22"/>
                <w:szCs w:val="22"/>
              </w:rPr>
              <w:t>Καραΐσκος</w:t>
            </w:r>
            <w:proofErr w:type="spellEnd"/>
          </w:p>
          <w:p w:rsidR="00EA52DD" w:rsidRPr="00C04A48" w:rsidRDefault="00EA52DD" w:rsidP="00EA52DD">
            <w:pPr>
              <w:snapToGrid w:val="0"/>
              <w:spacing w:before="40" w:after="40"/>
              <w:rPr>
                <w:rFonts w:ascii="Cambria" w:hAnsi="Cambria" w:cs="Calibri"/>
                <w:b/>
                <w:sz w:val="22"/>
                <w:szCs w:val="22"/>
              </w:rPr>
            </w:pPr>
          </w:p>
          <w:p w:rsidR="00EA52DD" w:rsidRPr="00EA52DD" w:rsidRDefault="00EA52DD" w:rsidP="00EA52DD">
            <w:pPr>
              <w:snapToGrid w:val="0"/>
              <w:spacing w:before="40" w:after="40"/>
              <w:jc w:val="center"/>
              <w:rPr>
                <w:rFonts w:ascii="Cambria" w:hAnsi="Cambria" w:cs="Calibri"/>
                <w:b/>
                <w:sz w:val="22"/>
                <w:szCs w:val="22"/>
              </w:rPr>
            </w:pPr>
          </w:p>
          <w:p w:rsidR="00EA52DD" w:rsidRPr="00EA52DD" w:rsidRDefault="00EA52DD" w:rsidP="00EA52DD">
            <w:pPr>
              <w:snapToGrid w:val="0"/>
              <w:spacing w:before="40" w:after="40"/>
              <w:jc w:val="center"/>
              <w:rPr>
                <w:rFonts w:ascii="Cambria" w:hAnsi="Cambria" w:cs="Calibri"/>
                <w:b/>
                <w:sz w:val="22"/>
                <w:szCs w:val="22"/>
              </w:rPr>
            </w:pPr>
          </w:p>
          <w:p w:rsidR="00EA52DD" w:rsidRPr="00C04A48" w:rsidRDefault="00EA52DD" w:rsidP="00EA52DD">
            <w:pPr>
              <w:snapToGrid w:val="0"/>
              <w:spacing w:before="40" w:after="40"/>
              <w:jc w:val="center"/>
              <w:rPr>
                <w:rFonts w:ascii="Cambria" w:hAnsi="Cambria" w:cs="Calibri"/>
                <w:sz w:val="22"/>
                <w:szCs w:val="22"/>
              </w:rPr>
            </w:pPr>
            <w:r w:rsidRPr="00C04A48">
              <w:rPr>
                <w:rFonts w:ascii="Cambria" w:hAnsi="Cambria" w:cs="Calibri"/>
                <w:b/>
                <w:sz w:val="22"/>
                <w:szCs w:val="22"/>
              </w:rPr>
              <w:t>ΕΓΚΡΙΘΗΚΕ</w:t>
            </w:r>
          </w:p>
        </w:tc>
        <w:tc>
          <w:tcPr>
            <w:tcW w:w="100" w:type="dxa"/>
            <w:shd w:val="clear" w:color="auto" w:fill="auto"/>
          </w:tcPr>
          <w:p w:rsidR="00EA52DD" w:rsidRPr="00C04A48" w:rsidRDefault="00EA52DD" w:rsidP="00EA52DD">
            <w:pPr>
              <w:snapToGrid w:val="0"/>
              <w:jc w:val="both"/>
              <w:rPr>
                <w:rFonts w:ascii="Cambria" w:hAnsi="Cambria" w:cs="Calibri"/>
                <w:sz w:val="22"/>
                <w:szCs w:val="22"/>
              </w:rPr>
            </w:pPr>
          </w:p>
        </w:tc>
      </w:tr>
      <w:tr w:rsidR="00EA52DD" w:rsidRPr="005035F5" w:rsidTr="00EA52DD">
        <w:tblPrEx>
          <w:tblCellMar>
            <w:left w:w="0" w:type="dxa"/>
            <w:right w:w="0" w:type="dxa"/>
          </w:tblCellMar>
        </w:tblPrEx>
        <w:tc>
          <w:tcPr>
            <w:tcW w:w="9800" w:type="dxa"/>
            <w:gridSpan w:val="4"/>
            <w:shd w:val="clear" w:color="auto" w:fill="auto"/>
          </w:tcPr>
          <w:p w:rsidR="00EA52DD" w:rsidRPr="009E4EFE" w:rsidRDefault="00EA52DD" w:rsidP="00C93B18">
            <w:pPr>
              <w:snapToGrid w:val="0"/>
              <w:spacing w:before="40" w:after="40"/>
              <w:jc w:val="center"/>
              <w:rPr>
                <w:rFonts w:ascii="Cambria" w:hAnsi="Cambria" w:cs="Calibri"/>
                <w:sz w:val="22"/>
                <w:szCs w:val="22"/>
              </w:rPr>
            </w:pPr>
            <w:r w:rsidRPr="00C04A48">
              <w:rPr>
                <w:rFonts w:ascii="Cambria" w:hAnsi="Cambria" w:cs="Calibri"/>
                <w:sz w:val="22"/>
                <w:szCs w:val="22"/>
              </w:rPr>
              <w:t xml:space="preserve">Με την αριθμό </w:t>
            </w:r>
            <w:proofErr w:type="spellStart"/>
            <w:r w:rsidRPr="00C04A48">
              <w:rPr>
                <w:rFonts w:ascii="Cambria" w:hAnsi="Cambria" w:cs="Calibri"/>
                <w:sz w:val="22"/>
                <w:szCs w:val="22"/>
              </w:rPr>
              <w:t>πρωτ</w:t>
            </w:r>
            <w:proofErr w:type="spellEnd"/>
            <w:r w:rsidRPr="00E31787">
              <w:rPr>
                <w:rFonts w:ascii="Cambria" w:hAnsi="Cambria" w:cs="Calibri"/>
                <w:sz w:val="22"/>
                <w:szCs w:val="22"/>
              </w:rPr>
              <w:t xml:space="preserve">. </w:t>
            </w:r>
            <w:r w:rsidR="00C93B18">
              <w:rPr>
                <w:rFonts w:ascii="Cambria" w:hAnsi="Cambria" w:cs="Calibri"/>
                <w:sz w:val="22"/>
                <w:szCs w:val="22"/>
              </w:rPr>
              <w:t xml:space="preserve">        </w:t>
            </w:r>
            <w:r w:rsidRPr="00E31787">
              <w:rPr>
                <w:rFonts w:ascii="Cambria" w:hAnsi="Cambria" w:cs="Calibri"/>
                <w:sz w:val="22"/>
                <w:szCs w:val="22"/>
              </w:rPr>
              <w:t>/202</w:t>
            </w:r>
            <w:r w:rsidR="00C93B18">
              <w:rPr>
                <w:rFonts w:ascii="Cambria" w:hAnsi="Cambria" w:cs="Calibri"/>
                <w:sz w:val="22"/>
                <w:szCs w:val="22"/>
              </w:rPr>
              <w:t>3</w:t>
            </w:r>
            <w:r w:rsidRPr="009C07A6">
              <w:rPr>
                <w:rFonts w:ascii="Cambria" w:hAnsi="Cambria" w:cs="Calibri"/>
                <w:sz w:val="22"/>
                <w:szCs w:val="22"/>
              </w:rPr>
              <w:t xml:space="preserve"> </w:t>
            </w:r>
            <w:r w:rsidR="009E7D48">
              <w:rPr>
                <w:rFonts w:ascii="Cambria" w:hAnsi="Cambria" w:cs="Calibri"/>
                <w:sz w:val="22"/>
                <w:szCs w:val="22"/>
              </w:rPr>
              <w:t>(ΑΔΑ:</w:t>
            </w:r>
            <w:r w:rsidR="00BB3083">
              <w:rPr>
                <w:rFonts w:ascii="Cambria" w:hAnsi="Cambria" w:cs="Calibri"/>
                <w:sz w:val="22"/>
                <w:szCs w:val="22"/>
              </w:rPr>
              <w:t xml:space="preserve"> </w:t>
            </w:r>
            <w:r w:rsidR="00C93B18">
              <w:rPr>
                <w:rFonts w:ascii="Cambria" w:hAnsi="Cambria" w:cs="Calibri"/>
                <w:sz w:val="22"/>
                <w:szCs w:val="22"/>
              </w:rPr>
              <w:t xml:space="preserve">                          </w:t>
            </w:r>
            <w:bookmarkStart w:id="36" w:name="_GoBack"/>
            <w:bookmarkEnd w:id="36"/>
            <w:r w:rsidR="009E7D48">
              <w:rPr>
                <w:rFonts w:ascii="Cambria" w:hAnsi="Cambria" w:cs="Calibri"/>
                <w:sz w:val="22"/>
                <w:szCs w:val="22"/>
              </w:rPr>
              <w:t>)</w:t>
            </w:r>
            <w:r w:rsidR="00636BB4">
              <w:rPr>
                <w:rFonts w:ascii="Cambria" w:hAnsi="Cambria" w:cs="Calibri"/>
                <w:sz w:val="22"/>
                <w:szCs w:val="22"/>
              </w:rPr>
              <w:t xml:space="preserve"> </w:t>
            </w:r>
            <w:r w:rsidRPr="009C07A6">
              <w:rPr>
                <w:rFonts w:ascii="Cambria" w:hAnsi="Cambria" w:cs="Calibri"/>
                <w:sz w:val="22"/>
                <w:szCs w:val="22"/>
              </w:rPr>
              <w:t>απόφαση Ο.Ε.</w:t>
            </w:r>
          </w:p>
        </w:tc>
        <w:tc>
          <w:tcPr>
            <w:tcW w:w="100" w:type="dxa"/>
            <w:shd w:val="clear" w:color="auto" w:fill="auto"/>
          </w:tcPr>
          <w:p w:rsidR="00EA52DD" w:rsidRPr="005035F5" w:rsidRDefault="00EA52DD" w:rsidP="00EA52DD">
            <w:pPr>
              <w:snapToGrid w:val="0"/>
              <w:jc w:val="both"/>
              <w:rPr>
                <w:rFonts w:ascii="Cambria" w:hAnsi="Cambria" w:cs="Calibri"/>
                <w:sz w:val="22"/>
                <w:szCs w:val="22"/>
              </w:rPr>
            </w:pPr>
          </w:p>
        </w:tc>
      </w:tr>
    </w:tbl>
    <w:p w:rsidR="00EA52DD" w:rsidRDefault="00EA52DD" w:rsidP="00EA52DD">
      <w:pPr>
        <w:tabs>
          <w:tab w:val="left" w:pos="720"/>
          <w:tab w:val="left" w:pos="3240"/>
        </w:tabs>
        <w:rPr>
          <w:rFonts w:ascii="Cambria" w:hAnsi="Cambria"/>
          <w:sz w:val="22"/>
          <w:szCs w:val="22"/>
        </w:rPr>
      </w:pPr>
    </w:p>
    <w:p w:rsidR="00EA52DD" w:rsidRPr="00EA52DD" w:rsidRDefault="00EA52DD" w:rsidP="00EA52DD">
      <w:pPr>
        <w:tabs>
          <w:tab w:val="left" w:pos="720"/>
          <w:tab w:val="left" w:pos="3240"/>
        </w:tabs>
        <w:rPr>
          <w:rFonts w:ascii="Cambria" w:hAnsi="Cambria"/>
          <w:sz w:val="22"/>
          <w:szCs w:val="22"/>
        </w:rPr>
      </w:pPr>
    </w:p>
    <w:p w:rsidR="00EA52DD" w:rsidRDefault="00EA52DD" w:rsidP="00EA52DD">
      <w:pPr>
        <w:tabs>
          <w:tab w:val="left" w:pos="720"/>
          <w:tab w:val="left" w:pos="3240"/>
        </w:tabs>
        <w:rPr>
          <w:rFonts w:ascii="Cambria" w:hAnsi="Cambria"/>
          <w:sz w:val="22"/>
          <w:szCs w:val="22"/>
        </w:rPr>
      </w:pPr>
    </w:p>
    <w:p w:rsidR="00A631DB" w:rsidRDefault="00A631DB" w:rsidP="00EA52DD">
      <w:pPr>
        <w:tabs>
          <w:tab w:val="left" w:pos="720"/>
          <w:tab w:val="left" w:pos="3240"/>
        </w:tabs>
        <w:rPr>
          <w:rFonts w:ascii="Cambria" w:hAnsi="Cambria"/>
          <w:sz w:val="22"/>
          <w:szCs w:val="22"/>
        </w:rPr>
      </w:pPr>
    </w:p>
    <w:p w:rsidR="00A631DB" w:rsidRDefault="00B62EE2" w:rsidP="00EA52DD">
      <w:pPr>
        <w:tabs>
          <w:tab w:val="left" w:pos="720"/>
          <w:tab w:val="left" w:pos="3240"/>
        </w:tabs>
        <w:rPr>
          <w:rFonts w:ascii="Cambria" w:hAnsi="Cambria"/>
          <w:sz w:val="22"/>
          <w:szCs w:val="22"/>
        </w:rPr>
      </w:pPr>
      <w:r>
        <w:rPr>
          <w:rFonts w:ascii="Cambria" w:hAnsi="Cambria"/>
          <w:sz w:val="22"/>
          <w:szCs w:val="22"/>
        </w:rPr>
        <w:tab/>
      </w:r>
      <w:r>
        <w:rPr>
          <w:rFonts w:ascii="Cambria" w:hAnsi="Cambria"/>
          <w:sz w:val="22"/>
          <w:szCs w:val="22"/>
        </w:rPr>
        <w:tab/>
      </w:r>
    </w:p>
    <w:sectPr w:rsidR="00A631DB">
      <w:footerReference w:type="default" r:id="rId17"/>
      <w:endnotePr>
        <w:numFmt w:val="decimal"/>
      </w:endnotePr>
      <w:pgSz w:w="11906" w:h="16838"/>
      <w:pgMar w:top="1134" w:right="1134" w:bottom="1693" w:left="1134" w:header="720" w:footer="1134" w:gutter="0"/>
      <w:cols w:space="720"/>
      <w:docGrid w:linePitch="312" w:charSpace="-65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067" w:rsidRDefault="00C72067">
      <w:r>
        <w:separator/>
      </w:r>
    </w:p>
  </w:endnote>
  <w:endnote w:type="continuationSeparator" w:id="0">
    <w:p w:rsidR="00C72067" w:rsidRDefault="00C72067">
      <w:r>
        <w:continuationSeparator/>
      </w:r>
    </w:p>
  </w:endnote>
  <w:endnote w:id="1">
    <w:p w:rsidR="006A416D" w:rsidRPr="007A0C46" w:rsidRDefault="006A416D" w:rsidP="006A5642">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 xml:space="preserve">    Για την έννοια των </w:t>
      </w:r>
      <w:r w:rsidRPr="007A0C46">
        <w:rPr>
          <w:rFonts w:ascii="Cambria" w:hAnsi="Cambria"/>
          <w:iCs/>
          <w:sz w:val="22"/>
          <w:szCs w:val="22"/>
        </w:rPr>
        <w:t>“κάτω των ορίων” δημοσίων συμβάσεων</w:t>
      </w:r>
      <w:r w:rsidRPr="007A0C46">
        <w:rPr>
          <w:rFonts w:ascii="Cambria" w:hAnsi="Cambria"/>
          <w:sz w:val="22"/>
          <w:szCs w:val="22"/>
        </w:rPr>
        <w:t xml:space="preserve">, πρβ. άρθρο 2 παρ. 1 </w:t>
      </w:r>
      <w:proofErr w:type="spellStart"/>
      <w:r w:rsidRPr="007A0C46">
        <w:rPr>
          <w:rFonts w:ascii="Cambria" w:hAnsi="Cambria"/>
          <w:sz w:val="22"/>
          <w:szCs w:val="22"/>
        </w:rPr>
        <w:t>περ</w:t>
      </w:r>
      <w:proofErr w:type="spellEnd"/>
      <w:r w:rsidRPr="007A0C46">
        <w:rPr>
          <w:rFonts w:ascii="Cambria" w:hAnsi="Cambria"/>
          <w:sz w:val="22"/>
          <w:szCs w:val="22"/>
        </w:rPr>
        <w:t xml:space="preserve">.  29  του ν.   4412/2016. </w:t>
      </w:r>
    </w:p>
  </w:endnote>
  <w:endnote w:id="2">
    <w:p w:rsidR="006A416D" w:rsidRPr="007A0C46" w:rsidRDefault="006A416D"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Συμπληρώνεται η επωνυμία της αναθέτουσας αρχής/αναθέτοντος φορέα</w:t>
      </w:r>
    </w:p>
  </w:endnote>
  <w:endnote w:id="3">
    <w:p w:rsidR="006A416D" w:rsidRPr="007A0C46" w:rsidRDefault="006A416D" w:rsidP="002B7ECD">
      <w:pPr>
        <w:pStyle w:val="af5"/>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Συμπληρώνεται ο κωδικός που αφορά στην ηλεκτρονική τιμολόγηση όπως αυτός προσδιορίζεται στον επίσημο </w:t>
      </w:r>
      <w:proofErr w:type="spellStart"/>
      <w:r w:rsidRPr="007A0C46">
        <w:rPr>
          <w:rFonts w:ascii="Cambria" w:hAnsi="Cambria"/>
          <w:sz w:val="22"/>
          <w:szCs w:val="22"/>
        </w:rPr>
        <w:t>ιστότοπο</w:t>
      </w:r>
      <w:proofErr w:type="spellEnd"/>
      <w:r w:rsidRPr="007A0C46">
        <w:rPr>
          <w:rFonts w:ascii="Cambria" w:hAnsi="Cambria"/>
          <w:sz w:val="22"/>
          <w:szCs w:val="22"/>
        </w:rPr>
        <w:t xml:space="preserve"> της Γ.Γ. Πληροφοριακών Συστημάτων του Υπουργείου Ψηφιακής Διακυβέρνησης </w:t>
      </w:r>
    </w:p>
    <w:p w:rsidR="006A416D" w:rsidRPr="007A0C46" w:rsidRDefault="006A416D" w:rsidP="002B7ECD">
      <w:pPr>
        <w:pStyle w:val="af5"/>
        <w:rPr>
          <w:rFonts w:ascii="Cambria" w:hAnsi="Cambria"/>
          <w:sz w:val="22"/>
          <w:szCs w:val="22"/>
        </w:rPr>
      </w:pPr>
      <w:r w:rsidRPr="007A0C46">
        <w:rPr>
          <w:rFonts w:ascii="Cambria" w:hAnsi="Cambria"/>
          <w:sz w:val="22"/>
          <w:szCs w:val="22"/>
        </w:rPr>
        <w:t xml:space="preserve">      (</w:t>
      </w:r>
      <w:proofErr w:type="spellStart"/>
      <w:r w:rsidRPr="007A0C46">
        <w:rPr>
          <w:rFonts w:ascii="Cambria" w:hAnsi="Cambria"/>
          <w:sz w:val="22"/>
          <w:szCs w:val="22"/>
        </w:rPr>
        <w:t>Πρβλ.άρθρο</w:t>
      </w:r>
      <w:proofErr w:type="spellEnd"/>
      <w:r w:rsidRPr="007A0C46">
        <w:rPr>
          <w:rFonts w:ascii="Cambria" w:hAnsi="Cambria"/>
          <w:sz w:val="22"/>
          <w:szCs w:val="22"/>
        </w:rPr>
        <w:t xml:space="preserve"> 53 παρ. 2 </w:t>
      </w:r>
      <w:proofErr w:type="spellStart"/>
      <w:r w:rsidRPr="007A0C46">
        <w:rPr>
          <w:rFonts w:ascii="Cambria" w:hAnsi="Cambria"/>
          <w:sz w:val="22"/>
          <w:szCs w:val="22"/>
        </w:rPr>
        <w:t>περ</w:t>
      </w:r>
      <w:proofErr w:type="spellEnd"/>
      <w:r w:rsidRPr="007A0C46">
        <w:rPr>
          <w:rFonts w:ascii="Cambria" w:hAnsi="Cambria"/>
          <w:sz w:val="22"/>
          <w:szCs w:val="22"/>
        </w:rPr>
        <w:t>. α του ν. 4412/2016).</w:t>
      </w:r>
    </w:p>
  </w:endnote>
  <w:endnote w:id="4">
    <w:p w:rsidR="006A416D" w:rsidRPr="007A0C46" w:rsidRDefault="006A416D" w:rsidP="006A5642">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Mέσω</w:t>
      </w:r>
      <w:proofErr w:type="spellEnd"/>
      <w:r w:rsidRPr="007A0C46">
        <w:rPr>
          <w:rFonts w:ascii="Cambria" w:hAnsi="Cambria"/>
          <w:sz w:val="22"/>
          <w:szCs w:val="22"/>
        </w:rPr>
        <w:t xml:space="preserve"> της λειτουργικότητας ''Επικοινωνία'' του υποσυστήματος</w:t>
      </w:r>
    </w:p>
  </w:endnote>
  <w:endnote w:id="5">
    <w:p w:rsidR="006A416D" w:rsidRPr="007A0C46" w:rsidRDefault="006A416D"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 xml:space="preserve">  Το ΕΕΕΣ καταρτίζεται βάσει του τυποποιημένου εντύπου του Παραρτήματος 2 του Εκτελεστικού Κανονισμού (ΕΕ) 2016/7 της Επιτροπής της 5</w:t>
      </w:r>
      <w:r w:rsidRPr="007A0C46">
        <w:rPr>
          <w:rFonts w:ascii="Cambria" w:hAnsi="Cambria"/>
          <w:sz w:val="22"/>
          <w:szCs w:val="22"/>
          <w:vertAlign w:val="superscript"/>
        </w:rPr>
        <w:t>ης</w:t>
      </w:r>
      <w:r w:rsidRPr="007A0C46">
        <w:rPr>
          <w:rFonts w:ascii="Cambria" w:hAnsi="Cambria"/>
          <w:sz w:val="22"/>
          <w:szCs w:val="22"/>
        </w:rPr>
        <w:t xml:space="preserve"> Ιανουαρίου 2016 για την καθιέρωση του τυποποιημένου εντύπου για το Ευρωπαϊκό Έγγραφο Προμήθειας (L 3) και παρέχεται αποκλειστικά σε ηλεκτρονική μορφή. </w:t>
      </w:r>
    </w:p>
    <w:p w:rsidR="006A416D" w:rsidRPr="007A0C46" w:rsidRDefault="006A416D" w:rsidP="00414263">
      <w:pPr>
        <w:ind w:left="284"/>
        <w:jc w:val="both"/>
        <w:rPr>
          <w:rFonts w:ascii="Cambria" w:hAnsi="Cambria"/>
          <w:sz w:val="22"/>
          <w:szCs w:val="22"/>
        </w:rPr>
      </w:pPr>
      <w:r w:rsidRPr="007A0C46">
        <w:rPr>
          <w:rFonts w:ascii="Cambria" w:hAnsi="Cambria"/>
          <w:sz w:val="22"/>
          <w:szCs w:val="22"/>
        </w:rPr>
        <w:t>Το ΕΕΕΣ φέρει υπογραφή με ημερομηνία εντός του χρονικού διαστήματος, κατά το οποίο μπορούν να υποβάλλονται προσφορές.</w:t>
      </w:r>
    </w:p>
    <w:p w:rsidR="006A416D" w:rsidRPr="007A0C46" w:rsidRDefault="006A416D" w:rsidP="00414263">
      <w:pPr>
        <w:ind w:left="284"/>
        <w:jc w:val="both"/>
        <w:rPr>
          <w:rFonts w:ascii="Cambria" w:hAnsi="Cambria"/>
          <w:sz w:val="22"/>
          <w:szCs w:val="22"/>
        </w:rPr>
      </w:pPr>
      <w:r w:rsidRPr="007A0C46">
        <w:rPr>
          <w:rFonts w:ascii="Cambria" w:hAnsi="Cambria"/>
          <w:sz w:val="22"/>
          <w:szCs w:val="22"/>
        </w:rPr>
        <w:t xml:space="preserve">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 </w:t>
      </w:r>
      <w:proofErr w:type="spellStart"/>
      <w:r w:rsidRPr="007A0C46">
        <w:rPr>
          <w:rFonts w:ascii="Cambria" w:hAnsi="Cambria"/>
          <w:sz w:val="22"/>
          <w:szCs w:val="22"/>
        </w:rPr>
        <w:t>Aπό</w:t>
      </w:r>
      <w:proofErr w:type="spellEnd"/>
      <w:r w:rsidRPr="007A0C46">
        <w:rPr>
          <w:rFonts w:ascii="Cambria" w:hAnsi="Cambria"/>
          <w:sz w:val="22"/>
          <w:szCs w:val="22"/>
        </w:rPr>
        <w:t xml:space="preserve"> τις 2-5-2019, παρέχεται η ηλεκτρονική υπηρεσία </w:t>
      </w:r>
      <w:hyperlink r:id="rId1" w:tgtFrame="_blank" w:history="1">
        <w:r w:rsidRPr="007A0C46">
          <w:rPr>
            <w:rStyle w:val="-"/>
            <w:rFonts w:ascii="Cambria" w:hAnsi="Cambria" w:cs="Calibri"/>
            <w:sz w:val="22"/>
            <w:szCs w:val="22"/>
          </w:rPr>
          <w:t>Promitheus ESPDint </w:t>
        </w:r>
      </w:hyperlink>
      <w:r w:rsidRPr="007A0C46">
        <w:rPr>
          <w:rFonts w:ascii="Cambria" w:hAnsi="Cambria"/>
          <w:sz w:val="22"/>
          <w:szCs w:val="22"/>
        </w:rPr>
        <w:t>(</w:t>
      </w:r>
      <w:hyperlink r:id="rId2" w:tgtFrame="_blank" w:history="1">
        <w:r w:rsidRPr="007A0C46">
          <w:rPr>
            <w:rStyle w:val="-"/>
            <w:rFonts w:ascii="Cambria" w:hAnsi="Cambria" w:cs="Calibri"/>
            <w:sz w:val="22"/>
            <w:szCs w:val="22"/>
          </w:rPr>
          <w:t>https://espdint.eprocurement.gov.gr/</w:t>
        </w:r>
      </w:hyperlink>
      <w:r w:rsidRPr="007A0C46">
        <w:rPr>
          <w:rFonts w:ascii="Cambria" w:hAnsi="Cambria"/>
          <w:sz w:val="22"/>
          <w:szCs w:val="22"/>
        </w:rPr>
        <w:t xml:space="preserve">) που προσφέρει τη δυνατότητα ηλεκτρονικής σύνταξης και διαχείρισης του Ευρωπαϊκού Ενιαίου Εγγράφου Σύμβασης (ΕΕΕΣ). Μπορείτε να δείτε τη σχετική ανακοίνωση στη Διαδικτυακή Πύλη του ΕΣΗΔΗΣ </w:t>
      </w:r>
      <w:hyperlink r:id="rId3" w:history="1">
        <w:r w:rsidRPr="007A0C46">
          <w:rPr>
            <w:rStyle w:val="-"/>
            <w:rFonts w:ascii="Cambria" w:hAnsi="Cambria" w:cs="Calibri"/>
            <w:sz w:val="22"/>
            <w:szCs w:val="22"/>
          </w:rPr>
          <w:t>www.promitheus.gov.gr</w:t>
        </w:r>
      </w:hyperlink>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και το Διορθωτικό (Επίσημη Εφημερίδα της Ευρωπαϊκής Ένωσης L 17/65 της 23ης Ιανουαρίου 2018) στον Εκτελεστικό Κανονισμό (ΕΕ) 2016/7 για την καθιέρωση του τυποποιημένου εντύπου για το Ευρωπαϊκό Ενιαίο Έγγραφο Προμήθειας , με το οποίο επιλύθηκαν τα σχετικά ζητήματα ορολογίας που υπήρχαν στο αρχικό επίσημο ελληνικό  κείμενο του Εκτελεστικού Κανονισμού, Μπορείτε να δείτε το σχετικό Διορθωτικό στην ακόλουθη διαδρομή </w:t>
      </w:r>
      <w:hyperlink r:id="rId4" w:history="1">
        <w:r w:rsidRPr="007A0C46">
          <w:rPr>
            <w:rStyle w:val="-"/>
            <w:rFonts w:ascii="Cambria" w:hAnsi="Cambria" w:cs="Calibri"/>
            <w:sz w:val="22"/>
            <w:szCs w:val="22"/>
          </w:rPr>
          <w:t>https://eur-lex.europa.eu/legal-content/EL/TXT/HTML/?uri=CELEX:32016R0007R(01)&amp;from=EL</w:t>
        </w:r>
      </w:hyperlink>
    </w:p>
  </w:endnote>
  <w:endnote w:id="6">
    <w:p w:rsidR="006A416D" w:rsidRPr="007A0C46" w:rsidRDefault="006A416D"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sz w:val="22"/>
          <w:szCs w:val="22"/>
        </w:rPr>
        <w:t xml:space="preserve"> </w:t>
      </w:r>
      <w:proofErr w:type="spellStart"/>
      <w:r w:rsidRPr="007A0C46">
        <w:rPr>
          <w:rFonts w:ascii="Cambria" w:eastAsia="Times New Roman" w:hAnsi="Cambria" w:cs="Calibri"/>
          <w:sz w:val="22"/>
          <w:szCs w:val="22"/>
        </w:rPr>
        <w:t>Πρβλ</w:t>
      </w:r>
      <w:proofErr w:type="spellEnd"/>
      <w:r w:rsidRPr="007A0C46">
        <w:rPr>
          <w:rFonts w:ascii="Cambria" w:eastAsia="Times New Roman" w:hAnsi="Cambria" w:cs="Calibri"/>
          <w:sz w:val="22"/>
          <w:szCs w:val="22"/>
        </w:rPr>
        <w:t>.</w:t>
      </w:r>
      <w:r w:rsidRPr="007A0C46">
        <w:rPr>
          <w:rFonts w:ascii="Cambria" w:hAnsi="Cambria" w:cs="Calibri"/>
          <w:sz w:val="22"/>
          <w:szCs w:val="22"/>
        </w:rPr>
        <w:t xml:space="preserve"> άρθρο 67 του ν. 4412/2016.</w:t>
      </w:r>
    </w:p>
  </w:endnote>
  <w:endnote w:id="7">
    <w:p w:rsidR="006A416D" w:rsidRPr="007A0C46" w:rsidRDefault="006A416D" w:rsidP="00414263">
      <w:pPr>
        <w:ind w:left="284" w:hanging="284"/>
        <w:jc w:val="both"/>
        <w:rPr>
          <w:rFonts w:ascii="Cambria" w:hAnsi="Cambria" w:cs="Calibri"/>
          <w:sz w:val="22"/>
          <w:szCs w:val="22"/>
        </w:rPr>
      </w:pPr>
      <w:r w:rsidRPr="007A0C46">
        <w:rPr>
          <w:rStyle w:val="a4"/>
          <w:rFonts w:ascii="Cambria" w:hAnsi="Cambria"/>
          <w:sz w:val="22"/>
          <w:szCs w:val="22"/>
        </w:rPr>
        <w:endnoteRef/>
      </w:r>
      <w:r w:rsidRPr="007A0C46">
        <w:rPr>
          <w:rFonts w:ascii="Cambria" w:eastAsia="Calibri" w:hAnsi="Cambria" w:cs="Calibri"/>
          <w:bCs/>
          <w:sz w:val="22"/>
          <w:szCs w:val="22"/>
        </w:rPr>
        <w:t xml:space="preserve"> </w:t>
      </w:r>
      <w:r w:rsidRPr="007A0C46">
        <w:rPr>
          <w:rFonts w:ascii="Cambria" w:hAnsi="Cambria" w:cs="Calibri"/>
          <w:sz w:val="22"/>
          <w:szCs w:val="22"/>
        </w:rPr>
        <w:t xml:space="preserve">Όταν είναι αδύνατο να παρασχεθεί ελεύθερη, πλήρης, άμεση και δωρεάν ηλεκτρονική πρόσβαση σε ορισμένα έγγραφα της σύμβασης μπορεί να περιληφθεί στο παρόν άρθρο της διακήρυξης πρόβλεψη ότι τα σχετικά έγγραφα της σύμβασης θα διατεθούν με μέσα άλλα πλην των ηλεκτρονικών (όπως το ταχυδρομείο ή άλλο κατάλληλο μέσο ή συνδυασμός ταχυδρομικών ή άλλων καταλλήλων μέσων και ηλεκτρονικών μέσων) (τρίτο εδάφιο παρ. 1 άρθρου 67  ν. 4412/2016).  Στην περίπτωση αυτή  προτείνεται η ακόλουθη διατύπωση: «Τα ακόλουθα έγγραφα της σύμβασης ........................... διατίθενται από …………………………., οδός …………………, πληροφορίες …………………. </w:t>
      </w:r>
      <w:proofErr w:type="spellStart"/>
      <w:r w:rsidRPr="007A0C46">
        <w:rPr>
          <w:rFonts w:ascii="Cambria" w:hAnsi="Cambria" w:cs="Calibri"/>
          <w:sz w:val="22"/>
          <w:szCs w:val="22"/>
        </w:rPr>
        <w:t>τηλ</w:t>
      </w:r>
      <w:proofErr w:type="spellEnd"/>
      <w:r w:rsidRPr="007A0C46">
        <w:rPr>
          <w:rFonts w:ascii="Cambria" w:hAnsi="Cambria" w:cs="Calibri"/>
          <w:sz w:val="22"/>
          <w:szCs w:val="22"/>
        </w:rPr>
        <w:t>.:……………..:….. Οι ενδιαφερόμενοι μπορούν ακόμα, να λάβουν γνώση των παρακάτω εγγράφων της σύμβασης ……, στα γραφεία της αναθέτουσας αρχής κατά τις εργάσιμες ημέρες και ώρες.»</w:t>
      </w:r>
    </w:p>
  </w:endnote>
  <w:endnote w:id="8">
    <w:p w:rsidR="006A416D" w:rsidRPr="007A0C46" w:rsidRDefault="006A416D"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libri" w:hAnsi="Cambria" w:cs="Calibri"/>
          <w:bCs/>
          <w:sz w:val="22"/>
          <w:szCs w:val="22"/>
        </w:rPr>
        <w:t xml:space="preserve">  </w:t>
      </w:r>
      <w:r w:rsidRPr="007A0C46">
        <w:rPr>
          <w:rFonts w:ascii="Cambria" w:hAnsi="Cambria" w:cs="Calibri"/>
          <w:sz w:val="22"/>
          <w:szCs w:val="22"/>
        </w:rPr>
        <w:t>Όταν δεν μπορεί να προσφερθεί ελεύθερη, πλήρης, άμεση και δωρεάν ηλεκτρονική πρόσβαση σε ορισμένα έγγραφα της σύμβασης, διότι η αναθέτουσα αρχή προτίθεται να εφαρμόσει την παρ. 2 του άρθρου 21 του ν. 4412/2016, αναφέρονται, στο παρόν άρθρο της διακήρυξης, τα μέτρα προστασίας του εμπιστευτικού χαρακτήρα των πληροφοριών, τα οποία απαιτούνται, και τον τρόπο με τον οποίο είναι δυνατή η πρόσβαση στα σχετικά έγγραφα.  Ενδεικτικά, λ.χ., η αναθέτουσα αρχή θα μπορούσε να αναφέρει ότι: “</w:t>
      </w:r>
      <w:r w:rsidRPr="007A0C46">
        <w:rPr>
          <w:rFonts w:ascii="Cambria" w:hAnsi="Cambria" w:cs="Calibri"/>
          <w:iCs/>
          <w:sz w:val="22"/>
          <w:szCs w:val="22"/>
        </w:rPr>
        <w:t>Ο οικονομικός φορέας αναλαμβάνει την υποχρέωση να τηρήσει εμπιστευτικά και να μη γνωστοποιήσει σε τρίτους (συμπεριλαμβανομένων των εκπροσώπων του ελληνικού και διεθνούς Τύπου), χωρίς την προηγούμενη έγγραφη συγκατάθεση της Αναθέτουσας Αρχής, τα ανωτέρω έγγραφα ή πληροφορίες που προκύπτουν από αυτά. Οι οικονομικοί φορείς διασφαλίζουν την τήρηση των απαιτήσεων αυτών από το προσωπικό τους, τους υπεργολάβους τους και κάθε άλλο τρίτο πρόσωπο που χρησιμοποιούν κατά την ανάθεση ή εκτέλεση της σύμβασης. Για τον σκοπό αυτό, κατά την παραλαβή των εγγράφων της σύμβασης, υποβάλλει υπεύθυνη δήλωση του ν. 1599/1986 με την οποία δηλώνει τα ανωτέρω</w:t>
      </w:r>
      <w:r w:rsidRPr="007A0C46">
        <w:rPr>
          <w:rFonts w:ascii="Cambria" w:hAnsi="Cambria" w:cs="Calibri"/>
          <w:sz w:val="22"/>
          <w:szCs w:val="22"/>
        </w:rPr>
        <w:t>”.</w:t>
      </w:r>
    </w:p>
  </w:endnote>
  <w:endnote w:id="9">
    <w:p w:rsidR="006A416D" w:rsidRPr="007A0C46" w:rsidRDefault="006A416D"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έγγραφο ΕΑΑΔΗΣΥ με </w:t>
      </w:r>
      <w:proofErr w:type="spellStart"/>
      <w:r w:rsidRPr="007A0C46">
        <w:rPr>
          <w:rFonts w:ascii="Cambria" w:hAnsi="Cambria"/>
          <w:sz w:val="22"/>
          <w:szCs w:val="22"/>
        </w:rPr>
        <w:t>α.π</w:t>
      </w:r>
      <w:proofErr w:type="spellEnd"/>
      <w:r w:rsidRPr="007A0C46">
        <w:rPr>
          <w:rFonts w:ascii="Cambria" w:hAnsi="Cambria"/>
          <w:sz w:val="22"/>
          <w:szCs w:val="22"/>
        </w:rPr>
        <w:t xml:space="preserve">. </w:t>
      </w:r>
      <w:hyperlink r:id="rId5" w:tgtFrame="_blank" w:history="1">
        <w:r w:rsidRPr="007A0C46">
          <w:rPr>
            <w:rStyle w:val="-"/>
            <w:rFonts w:ascii="Cambria" w:hAnsi="Cambria"/>
            <w:sz w:val="22"/>
            <w:szCs w:val="22"/>
          </w:rPr>
          <w:t>4121/30-07-2020</w:t>
        </w:r>
      </w:hyperlink>
      <w:r w:rsidRPr="007A0C46">
        <w:rPr>
          <w:rFonts w:ascii="Cambria" w:hAnsi="Cambria"/>
          <w:sz w:val="22"/>
          <w:szCs w:val="22"/>
        </w:rPr>
        <w:t xml:space="preserve"> « Διευκρινίσεις ως προς την τήρηση των διατυπώσεων δημοσιότητας στη διαγωνιστική διαδικασία σε περίπτωση τροποποίησης όρων της διακήρυξης» (ΑΔΑ: ΩΡΗ9ΟΞΤΒ-2ΧΖ)</w:t>
      </w:r>
    </w:p>
  </w:endnote>
  <w:endnote w:id="10">
    <w:p w:rsidR="006A416D" w:rsidRPr="007A0C46" w:rsidRDefault="006A416D" w:rsidP="00414263">
      <w:pPr>
        <w:pStyle w:val="af5"/>
        <w:ind w:left="227" w:hanging="227"/>
        <w:rPr>
          <w:rFonts w:ascii="Cambria" w:hAnsi="Cambria"/>
          <w:sz w:val="22"/>
          <w:szCs w:val="22"/>
        </w:rPr>
      </w:pPr>
      <w:r w:rsidRPr="007A0C46">
        <w:rPr>
          <w:rStyle w:val="WW-FootnoteReference2"/>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Πρβλ.άρθρο</w:t>
      </w:r>
      <w:proofErr w:type="spellEnd"/>
      <w:r w:rsidRPr="007A0C46">
        <w:rPr>
          <w:rFonts w:ascii="Cambria" w:hAnsi="Cambria"/>
          <w:sz w:val="22"/>
          <w:szCs w:val="22"/>
        </w:rPr>
        <w:t xml:space="preserve"> 18 παρ. 2 του ν. 4412/2016.</w:t>
      </w:r>
    </w:p>
  </w:endnote>
  <w:endnote w:id="11">
    <w:p w:rsidR="006A416D" w:rsidRPr="007A0C46" w:rsidRDefault="006A416D"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12 παρ. 1.2 της </w:t>
      </w:r>
      <w:r w:rsidRPr="00B02723">
        <w:rPr>
          <w:rFonts w:ascii="Cambria" w:hAnsi="Cambria"/>
          <w:sz w:val="22"/>
          <w:szCs w:val="22"/>
        </w:rPr>
        <w:t>ΚΥΑ ΕΣΗΔΗΣ</w:t>
      </w:r>
      <w:r>
        <w:rPr>
          <w:rFonts w:ascii="Cambria" w:hAnsi="Cambria"/>
          <w:sz w:val="22"/>
          <w:szCs w:val="22"/>
        </w:rPr>
        <w:t xml:space="preserve"> Δημόσια Έργα.</w:t>
      </w:r>
    </w:p>
  </w:endnote>
  <w:endnote w:id="12">
    <w:p w:rsidR="006A416D" w:rsidRPr="007A0C46" w:rsidRDefault="006A416D"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Αν η διεύθυνση της υπηρεσίας που τηρεί το πρωτόκολλο της Αναθέτουσας Αρχής είναι διαφορετική από την αναφερόμενη στο άρθρο 1, αναγράφεται στο παρόν σημείο η σχετική διεύθυνση.</w:t>
      </w:r>
    </w:p>
  </w:endnote>
  <w:endnote w:id="13">
    <w:p w:rsidR="006A416D" w:rsidRPr="007A0C46" w:rsidRDefault="006A416D"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72 παρ. 1 του ν. 4412/2016.</w:t>
      </w:r>
    </w:p>
  </w:endnote>
  <w:endnote w:id="14">
    <w:p w:rsidR="006A416D" w:rsidRPr="007A0C46" w:rsidRDefault="006A416D"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Στην περίπτωση που χρησιμοποιείται ενιαίο ποσοστό έκπτωσης απαλείφεται η περίπτωση δ της παρ. 3.5.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95 παρ. 2 </w:t>
      </w:r>
      <w:proofErr w:type="spellStart"/>
      <w:r w:rsidRPr="007A0C46">
        <w:rPr>
          <w:rFonts w:ascii="Cambria" w:hAnsi="Cambria"/>
          <w:sz w:val="22"/>
          <w:szCs w:val="22"/>
        </w:rPr>
        <w:t>περ</w:t>
      </w:r>
      <w:proofErr w:type="spellEnd"/>
      <w:r w:rsidRPr="007A0C46">
        <w:rPr>
          <w:rFonts w:ascii="Cambria" w:hAnsi="Cambria"/>
          <w:sz w:val="22"/>
          <w:szCs w:val="22"/>
        </w:rPr>
        <w:t>. α του ν. 4412/2016, σύμφωνα με το οποίο «</w:t>
      </w:r>
      <w:r w:rsidRPr="007A0C46">
        <w:rPr>
          <w:rFonts w:ascii="Cambria" w:hAnsi="Cambria"/>
          <w:i/>
          <w:sz w:val="22"/>
          <w:szCs w:val="22"/>
        </w:rPr>
        <w:t xml:space="preserve">αν κριτήριο ανάθεσης είναι η πλέον συμφέρουσα από οικονομική άποψη προσφορά μόνο βάσει τιμής, οι οικονομικοί φορείς προσφέρουν είτε συνολικό και ενιαίο ποσοστό έκπτωσης επί της προϋπολογιζόμενης δαπάνης για το συνολικό αντικείμενο του έργου που προκηρύσσεται με κατ’ αποκοπή τίμημα είτε επιμέρους ποσοστά έκπτωσης για κάθε ομάδα τιμών ομοειδών εργασιών του τιμολογίου και του προϋπολογισμού, εκφραζόμενα σε ακέραιες μονάδες επί τοις εκατό (%), ιδίως όταν είναι μεγάλο το πλήθος των τιμών μονάδας, με τις οποίες θα καταρτισθεί η σύμβαση». </w:t>
      </w:r>
    </w:p>
  </w:endnote>
  <w:endnote w:id="15">
    <w:p w:rsidR="006A416D" w:rsidRPr="007A0C46" w:rsidRDefault="006A416D"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 xml:space="preserve">Σε περίπτωση εφαρμογής της διαδικασίας του άρθρου 95 παρ. 2 </w:t>
      </w:r>
      <w:proofErr w:type="spellStart"/>
      <w:r w:rsidRPr="007A0C46">
        <w:rPr>
          <w:rFonts w:ascii="Cambria" w:hAnsi="Cambria" w:cs="Calibri"/>
          <w:sz w:val="22"/>
          <w:szCs w:val="22"/>
        </w:rPr>
        <w:t>περ</w:t>
      </w:r>
      <w:proofErr w:type="spellEnd"/>
      <w:r w:rsidRPr="007A0C46">
        <w:rPr>
          <w:rFonts w:ascii="Cambria" w:hAnsi="Cambria" w:cs="Calibri"/>
          <w:sz w:val="22"/>
          <w:szCs w:val="22"/>
        </w:rPr>
        <w:t xml:space="preserve">. β </w:t>
      </w:r>
      <w:proofErr w:type="spellStart"/>
      <w:r w:rsidRPr="007A0C46">
        <w:rPr>
          <w:rFonts w:ascii="Cambria" w:hAnsi="Cambria" w:cs="Calibri"/>
          <w:sz w:val="22"/>
          <w:szCs w:val="22"/>
        </w:rPr>
        <w:t>υποπ</w:t>
      </w:r>
      <w:proofErr w:type="spellEnd"/>
      <w:r w:rsidRPr="007A0C46">
        <w:rPr>
          <w:rFonts w:ascii="Cambria" w:hAnsi="Cambria" w:cs="Calibri"/>
          <w:sz w:val="22"/>
          <w:szCs w:val="22"/>
        </w:rPr>
        <w:t>. Αα του ν. 4412/2016 “Ελεύθερη συμπλήρωση τιμολογίου”, οι αναθέτουσες αρχές περιλαμβάνουν στην εν λόγω περίπτωση  (στ) αναφορά για την υποβολή του σχετικού τιμολογίου.</w:t>
      </w:r>
    </w:p>
  </w:endnote>
  <w:endnote w:id="16">
    <w:p w:rsidR="006A416D" w:rsidRPr="00B02723" w:rsidRDefault="006A416D"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w:t>
      </w:r>
      <w:r>
        <w:rPr>
          <w:rFonts w:ascii="Cambria" w:hAnsi="Cambria"/>
          <w:sz w:val="22"/>
          <w:szCs w:val="22"/>
        </w:rPr>
        <w:t xml:space="preserve"> </w:t>
      </w:r>
      <w:r w:rsidRPr="007A0C46">
        <w:rPr>
          <w:rFonts w:ascii="Cambria" w:hAnsi="Cambria"/>
          <w:sz w:val="22"/>
          <w:szCs w:val="22"/>
        </w:rPr>
        <w:t>άρθρο 12 παρ. 1.2.1</w:t>
      </w:r>
      <w:r w:rsidRPr="00B02723">
        <w:rPr>
          <w:rFonts w:ascii="Cambria" w:hAnsi="Cambria"/>
          <w:sz w:val="22"/>
          <w:szCs w:val="22"/>
        </w:rPr>
        <w:t xml:space="preserve"> ΚΥΑ ΕΣΗΔΗΣ</w:t>
      </w:r>
      <w:r>
        <w:rPr>
          <w:rFonts w:ascii="Cambria" w:hAnsi="Cambria"/>
          <w:sz w:val="22"/>
          <w:szCs w:val="22"/>
        </w:rPr>
        <w:t xml:space="preserve"> Δημόσια Έργα.</w:t>
      </w:r>
      <w:r w:rsidRPr="007A0C46">
        <w:rPr>
          <w:rFonts w:ascii="Cambria" w:hAnsi="Cambria"/>
          <w:sz w:val="22"/>
          <w:szCs w:val="22"/>
        </w:rPr>
        <w:t xml:space="preserve"> </w:t>
      </w:r>
    </w:p>
  </w:endnote>
  <w:endnote w:id="17">
    <w:p w:rsidR="006A416D" w:rsidRPr="00B02723" w:rsidRDefault="006A416D" w:rsidP="00414263">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w:t>
      </w:r>
      <w:r>
        <w:rPr>
          <w:rFonts w:ascii="Cambria" w:hAnsi="Cambria"/>
          <w:sz w:val="22"/>
          <w:szCs w:val="22"/>
        </w:rPr>
        <w:t xml:space="preserve"> </w:t>
      </w:r>
      <w:r w:rsidRPr="00B02723">
        <w:rPr>
          <w:rFonts w:ascii="Cambria" w:hAnsi="Cambria"/>
          <w:sz w:val="22"/>
          <w:szCs w:val="22"/>
        </w:rPr>
        <w:t xml:space="preserve">άρθρο 12 παρ. 1.2.2 ΚΥΑ ΕΣΗΔΗΣ Δημόσια Έργα. </w:t>
      </w:r>
    </w:p>
  </w:endnote>
  <w:endnote w:id="18">
    <w:p w:rsidR="006A416D" w:rsidRPr="00B02723" w:rsidRDefault="006A416D" w:rsidP="00414263">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άρθρο 12 παρ. 2 της ΚΥΑ ΕΣΗΔΗΣ</w:t>
      </w:r>
      <w:r>
        <w:rPr>
          <w:rFonts w:ascii="Cambria" w:hAnsi="Cambria"/>
          <w:sz w:val="22"/>
          <w:szCs w:val="22"/>
        </w:rPr>
        <w:t xml:space="preserve"> Δημόσια Έργα.</w:t>
      </w:r>
      <w:r w:rsidRPr="00B02723">
        <w:rPr>
          <w:rFonts w:ascii="Cambria" w:hAnsi="Cambria"/>
          <w:sz w:val="22"/>
          <w:szCs w:val="22"/>
        </w:rPr>
        <w:t xml:space="preserve"> </w:t>
      </w:r>
    </w:p>
  </w:endnote>
  <w:endnote w:id="19">
    <w:p w:rsidR="006A416D" w:rsidRPr="00B02723" w:rsidRDefault="006A416D" w:rsidP="00414263">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xml:space="preserve"> .άρθρο 12 παρ.2.της ΚΥΑ ΕΣΗΔΗΣ</w:t>
      </w:r>
      <w:r>
        <w:rPr>
          <w:rFonts w:ascii="Cambria" w:hAnsi="Cambria"/>
          <w:sz w:val="22"/>
          <w:szCs w:val="22"/>
        </w:rPr>
        <w:t xml:space="preserve"> Δημόσια Έργα.</w:t>
      </w:r>
    </w:p>
  </w:endnote>
  <w:endnote w:id="20">
    <w:p w:rsidR="006A416D" w:rsidRPr="00B02723" w:rsidRDefault="006A416D" w:rsidP="005506DA">
      <w:pPr>
        <w:ind w:left="284" w:hanging="284"/>
        <w:jc w:val="both"/>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Επισημαίνεται ότι, ως προς τις προθεσμίες  για την ολοκλήρωση των ενεργειών της Επιτροπής Διενέργειας Διαγωνισμού ισχύουν τα οριζόμενα στο άρθρο 221Α του ν. 4412/2016</w:t>
      </w:r>
      <w:r w:rsidRPr="00B02723">
        <w:rPr>
          <w:rFonts w:ascii="Cambria" w:eastAsia="Times New Roman" w:hAnsi="Cambria"/>
          <w:kern w:val="0"/>
          <w:sz w:val="22"/>
          <w:szCs w:val="22"/>
        </w:rPr>
        <w:t xml:space="preserve">. </w:t>
      </w:r>
    </w:p>
  </w:endnote>
  <w:endnote w:id="21">
    <w:p w:rsidR="006A416D" w:rsidRPr="00B02723" w:rsidRDefault="006A416D" w:rsidP="005506DA">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άρθρο 13 παρ. 2 της ΚΥΑ ΕΣΗΔΗΣ</w:t>
      </w:r>
      <w:r>
        <w:rPr>
          <w:rFonts w:ascii="Cambria" w:hAnsi="Cambria"/>
          <w:sz w:val="22"/>
          <w:szCs w:val="22"/>
        </w:rPr>
        <w:t xml:space="preserve"> Δημόσια Έργα.</w:t>
      </w:r>
      <w:r w:rsidRPr="00B02723">
        <w:rPr>
          <w:rFonts w:ascii="Cambria" w:hAnsi="Cambria"/>
          <w:sz w:val="22"/>
          <w:szCs w:val="22"/>
        </w:rPr>
        <w:t xml:space="preserve"> </w:t>
      </w:r>
    </w:p>
  </w:endnote>
  <w:endnote w:id="22">
    <w:p w:rsidR="006A416D" w:rsidRPr="007A0C46" w:rsidRDefault="006A416D" w:rsidP="005506DA">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άρθρο 72 παρ. 1 όγδοο εδάφιο ν. 4412/2016</w:t>
      </w:r>
    </w:p>
  </w:endnote>
  <w:endnote w:id="23">
    <w:p w:rsidR="006A416D" w:rsidRPr="007A0C46" w:rsidRDefault="006A416D" w:rsidP="005506DA">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221Α παρ. 1 </w:t>
      </w:r>
      <w:proofErr w:type="spellStart"/>
      <w:r w:rsidRPr="007A0C46">
        <w:rPr>
          <w:rFonts w:ascii="Cambria" w:hAnsi="Cambria"/>
          <w:sz w:val="22"/>
          <w:szCs w:val="22"/>
        </w:rPr>
        <w:t>περ</w:t>
      </w:r>
      <w:proofErr w:type="spellEnd"/>
      <w:r w:rsidRPr="007A0C46">
        <w:rPr>
          <w:rFonts w:ascii="Cambria" w:hAnsi="Cambria"/>
          <w:sz w:val="22"/>
          <w:szCs w:val="22"/>
        </w:rPr>
        <w:t>. β του ν. 4412/2016.</w:t>
      </w:r>
    </w:p>
  </w:endnote>
  <w:endnote w:id="24">
    <w:p w:rsidR="006A416D" w:rsidRPr="007A0C46" w:rsidRDefault="006A416D" w:rsidP="005506DA">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72 παρ. 13 ν.4412/2016.</w:t>
      </w:r>
    </w:p>
  </w:endnote>
  <w:endnote w:id="25">
    <w:p w:rsidR="006A416D" w:rsidRPr="007A0C46" w:rsidRDefault="006A416D" w:rsidP="005506DA">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88 παρ. 5</w:t>
      </w:r>
      <w:r w:rsidRPr="007A0C46">
        <w:rPr>
          <w:rFonts w:ascii="Cambria" w:hAnsi="Cambria"/>
          <w:sz w:val="22"/>
          <w:szCs w:val="22"/>
          <w:vertAlign w:val="superscript"/>
        </w:rPr>
        <w:t xml:space="preserve"> </w:t>
      </w:r>
      <w:proofErr w:type="spellStart"/>
      <w:r w:rsidRPr="007A0C46">
        <w:rPr>
          <w:rFonts w:ascii="Cambria" w:hAnsi="Cambria"/>
          <w:sz w:val="22"/>
          <w:szCs w:val="22"/>
        </w:rPr>
        <w:t>περ</w:t>
      </w:r>
      <w:proofErr w:type="spellEnd"/>
      <w:r w:rsidRPr="007A0C46">
        <w:rPr>
          <w:rFonts w:ascii="Cambria" w:hAnsi="Cambria"/>
          <w:sz w:val="22"/>
          <w:szCs w:val="22"/>
        </w:rPr>
        <w:t>. α του ν. 4412/2016</w:t>
      </w:r>
    </w:p>
  </w:endnote>
  <w:endnote w:id="26">
    <w:p w:rsidR="006A416D" w:rsidRPr="007A0C46" w:rsidRDefault="006A416D" w:rsidP="005506DA">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Ως προς τη γνωμοδότηση της Επιτροπής Διαγωνισμού για την εξέταση των εξηγήσεων των ασυνήθιστα χαμηλών προσφορών </w:t>
      </w:r>
      <w:proofErr w:type="spellStart"/>
      <w:r w:rsidRPr="007A0C46">
        <w:rPr>
          <w:rFonts w:ascii="Cambria" w:hAnsi="Cambria"/>
          <w:sz w:val="22"/>
          <w:szCs w:val="22"/>
        </w:rPr>
        <w:t>πρβλ.ΣτΕ</w:t>
      </w:r>
      <w:proofErr w:type="spellEnd"/>
      <w:r w:rsidRPr="007A0C46">
        <w:rPr>
          <w:rFonts w:ascii="Cambria" w:hAnsi="Cambria"/>
          <w:sz w:val="22"/>
          <w:szCs w:val="22"/>
        </w:rPr>
        <w:t xml:space="preserve"> ΕΑ 184/2020 και ιδίως σκέψεις 15-21 </w:t>
      </w:r>
    </w:p>
  </w:endnote>
  <w:endnote w:id="27">
    <w:p w:rsidR="006A416D" w:rsidRPr="007A0C46" w:rsidRDefault="006A416D" w:rsidP="003F70E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r>
      <w:proofErr w:type="spellStart"/>
      <w:r w:rsidRPr="007A0C46">
        <w:rPr>
          <w:rFonts w:ascii="Cambria" w:hAnsi="Cambria" w:cs="Cambria"/>
          <w:sz w:val="22"/>
          <w:szCs w:val="22"/>
        </w:rPr>
        <w:t>Πρβλ</w:t>
      </w:r>
      <w:proofErr w:type="spellEnd"/>
      <w:r w:rsidRPr="007A0C46">
        <w:rPr>
          <w:rFonts w:ascii="Cambria" w:hAnsi="Cambria" w:cs="Cambria"/>
          <w:sz w:val="22"/>
          <w:szCs w:val="22"/>
        </w:rPr>
        <w:t xml:space="preserve">. άρθρο 103 παρ. 1 </w:t>
      </w:r>
      <w:proofErr w:type="spellStart"/>
      <w:r w:rsidRPr="007A0C46">
        <w:rPr>
          <w:rFonts w:ascii="Cambria" w:hAnsi="Cambria" w:cs="Cambria"/>
          <w:sz w:val="22"/>
          <w:szCs w:val="22"/>
        </w:rPr>
        <w:t>εδ</w:t>
      </w:r>
      <w:proofErr w:type="spellEnd"/>
      <w:r w:rsidRPr="007A0C46">
        <w:rPr>
          <w:rFonts w:ascii="Cambria" w:hAnsi="Cambria" w:cs="Cambria"/>
          <w:sz w:val="22"/>
          <w:szCs w:val="22"/>
        </w:rPr>
        <w:t xml:space="preserve">. α του ν. 4412/2016. </w:t>
      </w:r>
    </w:p>
  </w:endnote>
  <w:endnote w:id="28">
    <w:p w:rsidR="006A416D" w:rsidRPr="007A0C46" w:rsidRDefault="006A416D" w:rsidP="003F70E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r>
      <w:proofErr w:type="spellStart"/>
      <w:r w:rsidRPr="007A0C46">
        <w:rPr>
          <w:rFonts w:ascii="Cambria" w:hAnsi="Cambria" w:cs="Calibri"/>
          <w:sz w:val="22"/>
          <w:szCs w:val="22"/>
        </w:rPr>
        <w:t>Πρβλ</w:t>
      </w:r>
      <w:proofErr w:type="spellEnd"/>
      <w:r w:rsidRPr="007A0C46">
        <w:rPr>
          <w:rFonts w:ascii="Cambria" w:hAnsi="Cambria" w:cs="Calibri"/>
          <w:sz w:val="22"/>
          <w:szCs w:val="22"/>
        </w:rPr>
        <w:t>. άρθρο 103 παρ. 1 του ν. 4412/2016.</w:t>
      </w:r>
    </w:p>
  </w:endnote>
  <w:endnote w:id="29">
    <w:p w:rsidR="006A416D" w:rsidRPr="007A0C46" w:rsidRDefault="006A416D" w:rsidP="00165AAC">
      <w:pPr>
        <w:pStyle w:val="af5"/>
        <w:ind w:left="284" w:hanging="284"/>
        <w:rPr>
          <w:rFonts w:ascii="Cambria" w:hAnsi="Cambria"/>
          <w:i/>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Βλ.σχετικά</w:t>
      </w:r>
      <w:proofErr w:type="spellEnd"/>
      <w:r w:rsidRPr="007A0C46">
        <w:rPr>
          <w:rFonts w:ascii="Cambria" w:hAnsi="Cambria"/>
          <w:sz w:val="22"/>
          <w:szCs w:val="22"/>
        </w:rPr>
        <w:t xml:space="preserve"> με την  ηλεκτρονική υπεύθυνη δήλωση το  άρθρο εικοστό έβδομο της από 20.3.2020 Π.Ν.Π., (Α 68) - που κυρώθηκε με το άρθρο 1 του ν. 4683/2020 (Α΄83)-κατά τις παραγράφους 1 και 2  του οποίου:" </w:t>
      </w:r>
      <w:r w:rsidRPr="007A0C46">
        <w:rPr>
          <w:rFonts w:ascii="Cambria" w:hAnsi="Cambria"/>
          <w:i/>
          <w:sz w:val="22"/>
          <w:szCs w:val="22"/>
        </w:rPr>
        <w:t>Η υπεύθυνη δήλωση του άρθρου 8 του ν. 1599/1986 (Α` 75) μπορεί να συντάσσεται στην Ενιαία Ψηφιακή Πύλη της Δημόσιας Διοίκησης του άρθρου 52 του ν. 4635/2019, μέσω της ηλεκτρονικής εφαρμογής «e-</w:t>
      </w:r>
      <w:proofErr w:type="spellStart"/>
      <w:r w:rsidRPr="007A0C46">
        <w:rPr>
          <w:rFonts w:ascii="Cambria" w:hAnsi="Cambria"/>
          <w:i/>
          <w:sz w:val="22"/>
          <w:szCs w:val="22"/>
        </w:rPr>
        <w:t>Dilos</w:t>
      </w:r>
      <w:proofErr w:type="spellEnd"/>
      <w:r w:rsidRPr="007A0C46">
        <w:rPr>
          <w:rFonts w:ascii="Cambria" w:hAnsi="Cambria"/>
          <w:i/>
          <w:sz w:val="22"/>
          <w:szCs w:val="22"/>
        </w:rPr>
        <w:t xml:space="preserve">i». Η ηλεκτρονική υπεύθυνη δήλωση υποβάλλεται και γίνεται αποδεκτή σύμφωνα με τα οριζόμενα στο εικοστό τέταρτο άρθρο της παρούσας.  2. Η </w:t>
      </w:r>
      <w:proofErr w:type="spellStart"/>
      <w:r w:rsidRPr="007A0C46">
        <w:rPr>
          <w:rFonts w:ascii="Cambria" w:hAnsi="Cambria"/>
          <w:i/>
          <w:sz w:val="22"/>
          <w:szCs w:val="22"/>
        </w:rPr>
        <w:t>αυθεντικοποίηση</w:t>
      </w:r>
      <w:proofErr w:type="spellEnd"/>
      <w:r w:rsidRPr="007A0C46">
        <w:rPr>
          <w:rFonts w:ascii="Cambria" w:hAnsi="Cambria"/>
          <w:i/>
          <w:sz w:val="22"/>
          <w:szCs w:val="22"/>
        </w:rPr>
        <w:t xml:space="preserve"> που πραγματοποιείται για τη χρήση της ηλεκτρονικής εφαρμογής της παρ. 1 του παρόντος έχει την ίδια ισχύ με τη βεβαίωση γνήσιου υπογραφής του άρθρου 11 του ν. 2690/1999 (Α` 45). Η ημερομηνία που αναγράφεται στην προηγμένη ή εγκεκριμένη ηλεκτρονική σφραγίδα του Υπουργείου Ψηφιακής Διακυβέρνησης αντιστοιχεί στην ημερομηνία έκδοσης της ηλεκτρονικής υπεύθυνης δήλωσης. Εφόσον τηρούνται οι όροι του προηγούμενου εδαφίου, η ηλεκτρονική υπεύθυνη δήλωση, τόσο ως ηλεκτρονικό όσο και ως έντυπο έγγραφο, συνιστά έγγραφο βέβαιης χρονολογίας".</w:t>
      </w:r>
    </w:p>
  </w:endnote>
  <w:endnote w:id="30">
    <w:p w:rsidR="006A416D" w:rsidRPr="007A0C46" w:rsidRDefault="006A416D" w:rsidP="003F70E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Για τους φορείς του Βιβλίου ΙΙ της παρ. 2 του άρθρου 259 του ν.4412/2016</w:t>
      </w:r>
    </w:p>
  </w:endnote>
  <w:endnote w:id="31">
    <w:p w:rsidR="006A416D" w:rsidRPr="007A0C46" w:rsidRDefault="006A416D" w:rsidP="00366C95">
      <w:pPr>
        <w:pStyle w:val="af5"/>
        <w:ind w:left="142" w:hanging="142"/>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Ομοίως προβλέπεται και στην περίπτωση υποβολής προσφορών, σύμφωνα με το άρθρο 92 παρ. 8 του ν.4412/201</w:t>
      </w:r>
    </w:p>
  </w:endnote>
  <w:endnote w:id="32">
    <w:p w:rsidR="006A416D" w:rsidRPr="007A0C46" w:rsidRDefault="006A416D">
      <w:pPr>
        <w:pStyle w:val="af5"/>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14 παρ. 1.2 της ΚΥΑ ΕΣΗΔΗΣ Δημόσια Έργα.</w:t>
      </w:r>
    </w:p>
  </w:endnote>
  <w:endnote w:id="33">
    <w:p w:rsidR="006A416D" w:rsidRPr="007A0C46" w:rsidRDefault="006A416D" w:rsidP="003F70E4">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cs="Cambria"/>
          <w:sz w:val="22"/>
          <w:szCs w:val="22"/>
        </w:rPr>
        <w:t>Πρβλ</w:t>
      </w:r>
      <w:proofErr w:type="spellEnd"/>
      <w:r w:rsidRPr="007A0C46">
        <w:rPr>
          <w:rFonts w:ascii="Cambria" w:hAnsi="Cambria" w:cs="Cambria"/>
          <w:sz w:val="22"/>
          <w:szCs w:val="22"/>
        </w:rPr>
        <w:t>. άρθρο 103 παρ. 2 του ν. 4412/2016.</w:t>
      </w:r>
    </w:p>
  </w:endnote>
  <w:endnote w:id="34">
    <w:p w:rsidR="006A416D" w:rsidRPr="007A0C46" w:rsidRDefault="006A416D"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103 παρ. 3 ν. 4412/2016. </w:t>
      </w:r>
    </w:p>
  </w:endnote>
  <w:endnote w:id="35">
    <w:p w:rsidR="006A416D" w:rsidRPr="007A0C46" w:rsidRDefault="006A416D" w:rsidP="003F70E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 xml:space="preserve"> </w:t>
      </w:r>
      <w:r w:rsidRPr="007A0C46">
        <w:rPr>
          <w:rFonts w:ascii="Cambria" w:hAnsi="Cambria" w:cs="Calibri"/>
          <w:sz w:val="22"/>
          <w:szCs w:val="22"/>
        </w:rPr>
        <w:t>Με την επιφύλαξη των παρ. 7 και 8 του άρθρου 78 του ν. 4412/2016 (λήψη επανορθωτικών μέσων).</w:t>
      </w:r>
    </w:p>
  </w:endnote>
  <w:endnote w:id="36">
    <w:p w:rsidR="006A416D" w:rsidRPr="007A0C46" w:rsidRDefault="006A416D"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104 παρ. 2 και 3 ν. 4412/2016. </w:t>
      </w:r>
    </w:p>
  </w:endnote>
  <w:endnote w:id="37">
    <w:p w:rsidR="006A416D" w:rsidRPr="007A0C46" w:rsidRDefault="006A416D" w:rsidP="003F70E4">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103 παρ. 6 του ν. 4412/2016. </w:t>
      </w:r>
    </w:p>
  </w:endnote>
  <w:endnote w:id="38">
    <w:p w:rsidR="006A416D" w:rsidRPr="007A0C46" w:rsidRDefault="006A416D"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103 παρ. 6 ν. 4412/2016. </w:t>
      </w:r>
    </w:p>
  </w:endnote>
  <w:endnote w:id="39">
    <w:p w:rsidR="006A416D" w:rsidRPr="007A0C46" w:rsidRDefault="006A416D"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1 ν. 4412/2016. </w:t>
      </w:r>
    </w:p>
  </w:endnote>
  <w:endnote w:id="40">
    <w:p w:rsidR="006A416D" w:rsidRPr="007A0C46" w:rsidRDefault="006A416D" w:rsidP="003F70E4">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105 παρ. 2 του ν. 4412/2016.</w:t>
      </w:r>
    </w:p>
  </w:endnote>
  <w:endnote w:id="41">
    <w:p w:rsidR="006A416D" w:rsidRPr="007A0C46" w:rsidRDefault="006A416D"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3 ν. 4412/2016. </w:t>
      </w:r>
    </w:p>
  </w:endnote>
  <w:endnote w:id="42">
    <w:p w:rsidR="006A416D" w:rsidRPr="007A0C46" w:rsidRDefault="006A416D"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Η φράση «</w:t>
      </w:r>
      <w:r w:rsidRPr="007A0C46">
        <w:rPr>
          <w:rFonts w:ascii="Cambria" w:hAnsi="Cambria"/>
          <w:i/>
          <w:sz w:val="22"/>
          <w:szCs w:val="22"/>
        </w:rPr>
        <w:t xml:space="preserve">έχει ολοκληρωθεί επιτυχώς ο </w:t>
      </w:r>
      <w:proofErr w:type="spellStart"/>
      <w:r w:rsidRPr="007A0C46">
        <w:rPr>
          <w:rFonts w:ascii="Cambria" w:hAnsi="Cambria"/>
          <w:i/>
          <w:sz w:val="22"/>
          <w:szCs w:val="22"/>
        </w:rPr>
        <w:t>προσυμβατικός</w:t>
      </w:r>
      <w:proofErr w:type="spellEnd"/>
      <w:r w:rsidRPr="007A0C46">
        <w:rPr>
          <w:rFonts w:ascii="Cambria" w:hAnsi="Cambria"/>
          <w:i/>
          <w:sz w:val="22"/>
          <w:szCs w:val="22"/>
        </w:rPr>
        <w:t xml:space="preserve"> έλεγχος από το Ελεγκτικό Συνέδριο, σύμφωνα με τα άρθρα 324 έως 327 του ν. 4700/2020 (Α` 127)»</w:t>
      </w:r>
      <w:r w:rsidRPr="007A0C46">
        <w:rPr>
          <w:rFonts w:ascii="Cambria" w:hAnsi="Cambria"/>
          <w:sz w:val="22"/>
          <w:szCs w:val="22"/>
        </w:rPr>
        <w:t xml:space="preserve"> προστίθεται στη διακήρυξη μόνο στις περιπτώσεις εκείνες, στις οποίες προβλέπεται υποχρέωση </w:t>
      </w:r>
      <w:proofErr w:type="spellStart"/>
      <w:r w:rsidRPr="007A0C46">
        <w:rPr>
          <w:rFonts w:ascii="Cambria" w:hAnsi="Cambria"/>
          <w:sz w:val="22"/>
          <w:szCs w:val="22"/>
        </w:rPr>
        <w:t>προσυμβατικού</w:t>
      </w:r>
      <w:proofErr w:type="spellEnd"/>
      <w:r w:rsidRPr="007A0C46">
        <w:rPr>
          <w:rFonts w:ascii="Cambria" w:hAnsi="Cambria"/>
          <w:sz w:val="22"/>
          <w:szCs w:val="22"/>
        </w:rPr>
        <w:t xml:space="preserve"> ελέγχου.</w:t>
      </w:r>
    </w:p>
  </w:endnote>
  <w:endnote w:id="43">
    <w:p w:rsidR="006A416D" w:rsidRPr="007A0C46" w:rsidRDefault="006A416D"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105 παρ. 4 ν. 4412/2016.</w:t>
      </w:r>
    </w:p>
  </w:endnote>
  <w:endnote w:id="44">
    <w:p w:rsidR="006A416D" w:rsidRPr="007A0C46" w:rsidRDefault="006A416D" w:rsidP="003F70E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5 ν. 4412/2016. </w:t>
      </w:r>
    </w:p>
  </w:endnote>
  <w:endnote w:id="45">
    <w:p w:rsidR="006A416D" w:rsidRPr="007A0C46" w:rsidRDefault="006A416D" w:rsidP="003F70E4">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5 του ν. 4412/2016. </w:t>
      </w:r>
    </w:p>
  </w:endnote>
  <w:endnote w:id="46">
    <w:p w:rsidR="006A416D" w:rsidRPr="007A0C46" w:rsidRDefault="006A416D"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7 ν. 4412/2016. </w:t>
      </w:r>
    </w:p>
  </w:endnote>
  <w:endnote w:id="47">
    <w:p w:rsidR="006A416D" w:rsidRPr="007A0C46" w:rsidRDefault="006A416D"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8 ν. 4412/2016. </w:t>
      </w:r>
    </w:p>
  </w:endnote>
  <w:endnote w:id="48">
    <w:p w:rsidR="006A416D" w:rsidRPr="007A0C46" w:rsidRDefault="006A416D" w:rsidP="00C44D8A">
      <w:pPr>
        <w:pStyle w:val="af5"/>
        <w:spacing w:line="276" w:lineRule="auto"/>
        <w:ind w:left="227" w:hanging="227"/>
        <w:rPr>
          <w:rFonts w:ascii="Cambria" w:hAnsi="Cambria"/>
          <w:b/>
          <w:bCs/>
          <w:sz w:val="22"/>
          <w:szCs w:val="22"/>
          <w:lang w:eastAsia="el-GR"/>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360 παρ. 1 του ν. 4412/2016 και 3 παρ. 1του </w:t>
      </w:r>
      <w:proofErr w:type="spellStart"/>
      <w:r w:rsidRPr="007A0C46">
        <w:rPr>
          <w:rFonts w:ascii="Cambria" w:hAnsi="Cambria"/>
          <w:sz w:val="22"/>
          <w:szCs w:val="22"/>
        </w:rPr>
        <w:t>π.δ</w:t>
      </w:r>
      <w:proofErr w:type="spellEnd"/>
      <w:r w:rsidRPr="007A0C46">
        <w:rPr>
          <w:rFonts w:ascii="Cambria" w:hAnsi="Cambria"/>
          <w:sz w:val="22"/>
          <w:szCs w:val="22"/>
        </w:rPr>
        <w:t>. 39/2017.</w:t>
      </w:r>
      <w:r w:rsidRPr="007A0C46">
        <w:rPr>
          <w:rFonts w:ascii="Cambria" w:hAnsi="Cambria"/>
          <w:sz w:val="22"/>
          <w:szCs w:val="22"/>
          <w:vertAlign w:val="superscript"/>
        </w:rPr>
        <w:t xml:space="preserve"> </w:t>
      </w:r>
    </w:p>
  </w:endnote>
  <w:endnote w:id="49">
    <w:p w:rsidR="006A416D" w:rsidRPr="007A0C46" w:rsidRDefault="006A416D" w:rsidP="00C44D8A">
      <w:pPr>
        <w:ind w:left="284" w:hanging="284"/>
        <w:rPr>
          <w:rFonts w:ascii="Cambria" w:hAnsi="Cambria"/>
          <w:sz w:val="22"/>
          <w:szCs w:val="22"/>
        </w:rPr>
      </w:pPr>
      <w:r w:rsidRPr="007A0C46">
        <w:rPr>
          <w:rStyle w:val="a4"/>
          <w:rFonts w:ascii="Cambria" w:hAnsi="Cambria"/>
          <w:sz w:val="22"/>
          <w:szCs w:val="22"/>
        </w:rPr>
        <w:endnoteRef/>
      </w:r>
      <w:r w:rsidRPr="007A0C46">
        <w:rPr>
          <w:rStyle w:val="a4"/>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361 του ν. 4412/2016 και 4 του </w:t>
      </w:r>
      <w:proofErr w:type="spellStart"/>
      <w:r w:rsidRPr="007A0C46">
        <w:rPr>
          <w:rFonts w:ascii="Cambria" w:hAnsi="Cambria"/>
          <w:sz w:val="22"/>
          <w:szCs w:val="22"/>
        </w:rPr>
        <w:t>π.δ</w:t>
      </w:r>
      <w:proofErr w:type="spellEnd"/>
      <w:r w:rsidRPr="007A0C46">
        <w:rPr>
          <w:rFonts w:ascii="Cambria" w:hAnsi="Cambria"/>
          <w:sz w:val="22"/>
          <w:szCs w:val="22"/>
        </w:rPr>
        <w:t>. 39/2017.</w:t>
      </w:r>
    </w:p>
  </w:endnote>
  <w:endnote w:id="50">
    <w:p w:rsidR="006A416D" w:rsidRPr="007A0C46" w:rsidRDefault="006A416D"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15 ΚΥΑ ΕΣΗΔΗΣ Δημόσια Έργα</w:t>
      </w:r>
    </w:p>
  </w:endnote>
  <w:endnote w:id="51">
    <w:p w:rsidR="006A416D" w:rsidRPr="007A0C46" w:rsidRDefault="006A416D"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363 του ν. 4412/2016.</w:t>
      </w:r>
    </w:p>
  </w:endnote>
  <w:endnote w:id="52">
    <w:p w:rsidR="006A416D" w:rsidRPr="007A0C46" w:rsidRDefault="006A416D"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364 παρ. 1 Ν. 4412/2016 και 6 του </w:t>
      </w:r>
      <w:proofErr w:type="spellStart"/>
      <w:r w:rsidRPr="007A0C46">
        <w:rPr>
          <w:rFonts w:ascii="Cambria" w:hAnsi="Cambria"/>
          <w:sz w:val="22"/>
          <w:szCs w:val="22"/>
        </w:rPr>
        <w:t>π.δ</w:t>
      </w:r>
      <w:proofErr w:type="spellEnd"/>
      <w:r w:rsidRPr="007A0C46">
        <w:rPr>
          <w:rFonts w:ascii="Cambria" w:hAnsi="Cambria"/>
          <w:sz w:val="22"/>
          <w:szCs w:val="22"/>
        </w:rPr>
        <w:t>. 39/2017.</w:t>
      </w:r>
    </w:p>
  </w:endnote>
  <w:endnote w:id="53">
    <w:p w:rsidR="006A416D" w:rsidRPr="007A0C46" w:rsidRDefault="006A416D"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364 παρ. 2 του ν. 4412/2016.</w:t>
      </w:r>
    </w:p>
  </w:endnote>
  <w:endnote w:id="54">
    <w:p w:rsidR="006A416D" w:rsidRPr="007A0C46" w:rsidRDefault="006A416D"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 1 του άρθρου 365 του Ν. 4412/2016.</w:t>
      </w:r>
    </w:p>
  </w:endnote>
  <w:endnote w:id="55">
    <w:p w:rsidR="006A416D" w:rsidRPr="007A0C46" w:rsidRDefault="006A416D"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άρθρα 360 παρ. 2 του ν. 4412/2016 και 3 παρ. 2 του </w:t>
      </w:r>
      <w:proofErr w:type="spellStart"/>
      <w:r w:rsidRPr="007A0C46">
        <w:rPr>
          <w:rFonts w:ascii="Cambria" w:hAnsi="Cambria"/>
          <w:sz w:val="22"/>
          <w:szCs w:val="22"/>
        </w:rPr>
        <w:t>π.δ</w:t>
      </w:r>
      <w:proofErr w:type="spellEnd"/>
      <w:r w:rsidRPr="007A0C46">
        <w:rPr>
          <w:rFonts w:ascii="Cambria" w:hAnsi="Cambria"/>
          <w:sz w:val="22"/>
          <w:szCs w:val="22"/>
        </w:rPr>
        <w:t xml:space="preserve">. 39/2017, </w:t>
      </w:r>
      <w:proofErr w:type="spellStart"/>
      <w:r w:rsidRPr="007A0C46">
        <w:rPr>
          <w:rFonts w:ascii="Cambria" w:hAnsi="Cambria"/>
          <w:sz w:val="22"/>
          <w:szCs w:val="22"/>
        </w:rPr>
        <w:t>πρβλ</w:t>
      </w:r>
      <w:proofErr w:type="spellEnd"/>
      <w:r w:rsidRPr="007A0C46">
        <w:rPr>
          <w:rFonts w:ascii="Cambria" w:hAnsi="Cambria"/>
          <w:sz w:val="22"/>
          <w:szCs w:val="22"/>
        </w:rPr>
        <w:t>. άρθρο 367 παρ. 4 Ν. 4412/2016.</w:t>
      </w:r>
    </w:p>
  </w:endnote>
  <w:endnote w:id="56">
    <w:p w:rsidR="006A416D" w:rsidRPr="00071B65" w:rsidRDefault="006A416D" w:rsidP="00274D5B">
      <w:pPr>
        <w:pStyle w:val="af5"/>
        <w:ind w:left="227" w:hanging="227"/>
        <w:rPr>
          <w:rFonts w:ascii="Cambria" w:hAnsi="Cambria"/>
          <w:sz w:val="22"/>
          <w:szCs w:val="22"/>
        </w:rPr>
      </w:pPr>
      <w:r>
        <w:rPr>
          <w:rStyle w:val="a7"/>
        </w:rPr>
        <w:endnoteRef/>
      </w:r>
      <w:r w:rsidRPr="004134BB">
        <w:t xml:space="preserve"> </w:t>
      </w:r>
      <w:proofErr w:type="spellStart"/>
      <w:r w:rsidRPr="004134BB">
        <w:rPr>
          <w:rFonts w:ascii="Cambria" w:hAnsi="Cambria"/>
          <w:sz w:val="22"/>
          <w:szCs w:val="22"/>
        </w:rPr>
        <w:t>Πρβλ</w:t>
      </w:r>
      <w:proofErr w:type="spellEnd"/>
      <w:r>
        <w:rPr>
          <w:rFonts w:ascii="Cambria" w:hAnsi="Cambria"/>
          <w:sz w:val="22"/>
          <w:szCs w:val="22"/>
        </w:rPr>
        <w:t>. άρθρο 372 παρ. 3 ν. 4412/2016</w:t>
      </w:r>
      <w:r w:rsidRPr="004134BB">
        <w:rPr>
          <w:rFonts w:ascii="Cambria" w:hAnsi="Cambria"/>
          <w:sz w:val="22"/>
          <w:szCs w:val="22"/>
        </w:rPr>
        <w:t xml:space="preserve"> </w:t>
      </w:r>
    </w:p>
  </w:endnote>
  <w:endnote w:id="57">
    <w:p w:rsidR="006A416D" w:rsidRPr="00071B65" w:rsidRDefault="006A416D" w:rsidP="00274D5B">
      <w:pPr>
        <w:pStyle w:val="af5"/>
        <w:ind w:left="227" w:hanging="227"/>
        <w:rPr>
          <w:rFonts w:ascii="Cambria" w:hAnsi="Cambria"/>
          <w:sz w:val="22"/>
          <w:szCs w:val="22"/>
        </w:rPr>
      </w:pPr>
      <w:r>
        <w:rPr>
          <w:rStyle w:val="a7"/>
        </w:rPr>
        <w:endnoteRef/>
      </w:r>
      <w:r w:rsidRPr="00071B65">
        <w:t xml:space="preserve"> </w:t>
      </w:r>
      <w:r>
        <w:t xml:space="preserve"> </w:t>
      </w:r>
      <w:proofErr w:type="spellStart"/>
      <w:r w:rsidRPr="00071B65">
        <w:rPr>
          <w:rFonts w:ascii="Cambria" w:hAnsi="Cambria"/>
          <w:sz w:val="22"/>
          <w:szCs w:val="22"/>
          <w:lang w:bidi="en-US"/>
        </w:rPr>
        <w:t>Πρβλ</w:t>
      </w:r>
      <w:proofErr w:type="spellEnd"/>
      <w:r w:rsidRPr="00071B65">
        <w:rPr>
          <w:rFonts w:ascii="Cambria" w:hAnsi="Cambria"/>
          <w:sz w:val="22"/>
          <w:szCs w:val="22"/>
          <w:lang w:bidi="en-US"/>
        </w:rPr>
        <w:t xml:space="preserve">. άρθρο 372 παρ. 1 και 2 Ν. 4412/2016. </w:t>
      </w:r>
    </w:p>
  </w:endnote>
  <w:endnote w:id="58">
    <w:p w:rsidR="006A416D" w:rsidRPr="00071B65" w:rsidRDefault="006A416D" w:rsidP="00274D5B">
      <w:pPr>
        <w:pStyle w:val="af1"/>
        <w:rPr>
          <w:rFonts w:ascii="Cambria" w:hAnsi="Cambria" w:cs="Tahoma"/>
          <w:sz w:val="22"/>
          <w:szCs w:val="22"/>
        </w:rPr>
      </w:pPr>
      <w:r>
        <w:rPr>
          <w:rStyle w:val="a7"/>
        </w:rPr>
        <w:endnoteRef/>
      </w:r>
      <w:r w:rsidRPr="00071B65">
        <w:t xml:space="preserve"> </w:t>
      </w:r>
      <w:r>
        <w:t xml:space="preserve">  </w:t>
      </w:r>
      <w:proofErr w:type="spellStart"/>
      <w:r w:rsidRPr="00071B65">
        <w:rPr>
          <w:rFonts w:ascii="Cambria" w:hAnsi="Cambria" w:cs="Tahoma"/>
          <w:sz w:val="22"/>
          <w:szCs w:val="22"/>
        </w:rPr>
        <w:t>Πρβ</w:t>
      </w:r>
      <w:r>
        <w:rPr>
          <w:rFonts w:ascii="Cambria" w:hAnsi="Cambria"/>
          <w:sz w:val="22"/>
          <w:szCs w:val="22"/>
        </w:rPr>
        <w:t>λ</w:t>
      </w:r>
      <w:proofErr w:type="spellEnd"/>
      <w:r>
        <w:rPr>
          <w:rFonts w:ascii="Cambria" w:hAnsi="Cambria"/>
          <w:sz w:val="22"/>
          <w:szCs w:val="22"/>
        </w:rPr>
        <w:t>.</w:t>
      </w:r>
      <w:r w:rsidRPr="00071B65">
        <w:rPr>
          <w:rFonts w:ascii="Cambria" w:hAnsi="Cambria" w:cs="Tahoma"/>
          <w:sz w:val="22"/>
          <w:szCs w:val="22"/>
        </w:rPr>
        <w:t xml:space="preserve"> άρθρο 372 παρ. 4 του ν. 4412/2016.</w:t>
      </w:r>
    </w:p>
  </w:endnote>
  <w:endnote w:id="59">
    <w:p w:rsidR="006A416D" w:rsidRPr="009A3FF7" w:rsidRDefault="006A416D" w:rsidP="00274D5B">
      <w:pPr>
        <w:pStyle w:val="af5"/>
        <w:ind w:left="227" w:hanging="227"/>
        <w:rPr>
          <w:rFonts w:ascii="Cambria" w:hAnsi="Cambria"/>
          <w:sz w:val="22"/>
          <w:szCs w:val="22"/>
        </w:rPr>
      </w:pPr>
      <w:r>
        <w:rPr>
          <w:rStyle w:val="a7"/>
        </w:rPr>
        <w:endnoteRef/>
      </w:r>
      <w:r w:rsidRPr="009A3FF7">
        <w:t xml:space="preserve"> </w:t>
      </w:r>
      <w:r>
        <w:t xml:space="preserve">  </w:t>
      </w:r>
      <w:proofErr w:type="spellStart"/>
      <w:r w:rsidRPr="009A3FF7">
        <w:rPr>
          <w:rFonts w:ascii="Cambria" w:hAnsi="Cambria" w:cs="Tahoma"/>
          <w:sz w:val="22"/>
          <w:szCs w:val="22"/>
          <w:lang w:bidi="en-US"/>
        </w:rPr>
        <w:t>Πρβ</w:t>
      </w:r>
      <w:r w:rsidRPr="009A3FF7">
        <w:rPr>
          <w:rFonts w:ascii="Cambria" w:hAnsi="Cambria"/>
          <w:sz w:val="22"/>
          <w:szCs w:val="22"/>
        </w:rPr>
        <w:t>λ</w:t>
      </w:r>
      <w:proofErr w:type="spellEnd"/>
      <w:r w:rsidRPr="009A3FF7">
        <w:rPr>
          <w:rFonts w:ascii="Cambria" w:hAnsi="Cambria" w:cs="Tahoma"/>
          <w:sz w:val="22"/>
          <w:szCs w:val="22"/>
          <w:lang w:bidi="en-US"/>
        </w:rPr>
        <w:t xml:space="preserve"> άρθ</w:t>
      </w:r>
      <w:r w:rsidRPr="009A3FF7">
        <w:rPr>
          <w:rFonts w:ascii="Cambria" w:hAnsi="Cambria"/>
          <w:sz w:val="22"/>
          <w:szCs w:val="22"/>
        </w:rPr>
        <w:t>ρο 372 παρ. 6 του ν. 4412/2016.</w:t>
      </w:r>
    </w:p>
  </w:endnote>
  <w:endnote w:id="60">
    <w:p w:rsidR="006A416D" w:rsidRPr="007A0C46" w:rsidRDefault="006A416D" w:rsidP="00D927CC">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53 παρ. 3 ν. 4412/2016.</w:t>
      </w:r>
    </w:p>
  </w:endnote>
  <w:endnote w:id="61">
    <w:p w:rsidR="006A416D" w:rsidRPr="007A0C46" w:rsidRDefault="006A416D" w:rsidP="00D927CC">
      <w:pPr>
        <w:ind w:left="284" w:hanging="284"/>
        <w:jc w:val="both"/>
        <w:rPr>
          <w:rFonts w:ascii="Cambria" w:hAnsi="Cambria"/>
          <w:sz w:val="22"/>
          <w:szCs w:val="22"/>
        </w:rPr>
      </w:pPr>
      <w:r w:rsidRPr="007A0C46">
        <w:rPr>
          <w:rStyle w:val="a4"/>
          <w:rFonts w:ascii="Cambria" w:hAnsi="Cambria"/>
          <w:sz w:val="22"/>
          <w:szCs w:val="22"/>
        </w:rPr>
        <w:endnoteRef/>
      </w:r>
      <w:r w:rsidRPr="007A0C46">
        <w:rPr>
          <w:rStyle w:val="a4"/>
          <w:rFonts w:ascii="Cambria" w:hAnsi="Cambria"/>
          <w:sz w:val="22"/>
          <w:szCs w:val="22"/>
        </w:rPr>
        <w:tab/>
      </w:r>
      <w:proofErr w:type="spellStart"/>
      <w:r w:rsidRPr="007A0C46">
        <w:rPr>
          <w:rFonts w:ascii="Cambria" w:hAnsi="Cambria" w:cs="Cambria"/>
          <w:sz w:val="22"/>
          <w:szCs w:val="22"/>
        </w:rPr>
        <w:t>Πρβλ</w:t>
      </w:r>
      <w:proofErr w:type="spellEnd"/>
      <w:r w:rsidRPr="007A0C46">
        <w:rPr>
          <w:rFonts w:ascii="Cambria" w:hAnsi="Cambria" w:cs="Cambria"/>
          <w:sz w:val="22"/>
          <w:szCs w:val="22"/>
        </w:rPr>
        <w:t>. άρθρο 80 παρ. 10 ν. 4412/2016.</w:t>
      </w:r>
    </w:p>
  </w:endnote>
  <w:endnote w:id="62">
    <w:p w:rsidR="006A416D" w:rsidRPr="007A0C46" w:rsidRDefault="006A416D" w:rsidP="00D927CC">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 xml:space="preserve"> Τίθεται μ</w:t>
      </w:r>
      <w:r w:rsidRPr="007A0C46">
        <w:rPr>
          <w:rFonts w:ascii="Cambria" w:hAnsi="Cambria" w:cs="Calibri"/>
          <w:sz w:val="22"/>
          <w:szCs w:val="22"/>
          <w:lang w:eastAsia="ar-SA"/>
        </w:rPr>
        <w:t>όνο εφόσον πρόκειται για συγχρηματοδοτούμενο έργο από πόρους της Ευρωπαϊκής Ένωσης.</w:t>
      </w:r>
    </w:p>
  </w:endnote>
  <w:endnote w:id="63">
    <w:p w:rsidR="006A416D" w:rsidRPr="007A0C46" w:rsidRDefault="006A416D" w:rsidP="00D927CC">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 xml:space="preserve">Από 1-1-2017 τέθηκε σε ισχύ το </w:t>
      </w:r>
      <w:proofErr w:type="spellStart"/>
      <w:r w:rsidRPr="007A0C46">
        <w:rPr>
          <w:rFonts w:ascii="Cambria" w:hAnsi="Cambria" w:cs="Calibri"/>
          <w:sz w:val="22"/>
          <w:szCs w:val="22"/>
        </w:rPr>
        <w:t>π.δ</w:t>
      </w:r>
      <w:proofErr w:type="spellEnd"/>
      <w:r w:rsidRPr="007A0C46">
        <w:rPr>
          <w:rFonts w:ascii="Cambria" w:hAnsi="Cambria" w:cs="Calibri"/>
          <w:sz w:val="22"/>
          <w:szCs w:val="22"/>
        </w:rPr>
        <w:t xml:space="preserve"> 80/2016 ( Α' 145 ), το οποίο με το άρθρο 13 κατάργησε το </w:t>
      </w:r>
      <w:proofErr w:type="spellStart"/>
      <w:r w:rsidRPr="007A0C46">
        <w:rPr>
          <w:rFonts w:ascii="Cambria" w:hAnsi="Cambria" w:cs="Calibri"/>
          <w:sz w:val="22"/>
          <w:szCs w:val="22"/>
        </w:rPr>
        <w:t>π.δ</w:t>
      </w:r>
      <w:proofErr w:type="spellEnd"/>
      <w:r w:rsidRPr="007A0C46">
        <w:rPr>
          <w:rFonts w:ascii="Cambria" w:hAnsi="Cambria" w:cs="Calibri"/>
          <w:sz w:val="22"/>
          <w:szCs w:val="22"/>
        </w:rPr>
        <w:t xml:space="preserve"> 113/2010.</w:t>
      </w:r>
    </w:p>
  </w:endnote>
  <w:endnote w:id="64">
    <w:p w:rsidR="006A416D" w:rsidRPr="007A0C46" w:rsidRDefault="006A416D" w:rsidP="00D927CC">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Νόμοι, ΠΔ και υπουργικές αποφάσεις που εκδίδονται μετά την έναρξη της διαδικασίας σύναψης της σύμβασης σύμφωνα με το άρθρο 61 του ν. 4412/2016, δεν αποτελούν μέρος του εφαρμοστέου θεσμικού πλαισίου της διακήρυξης.</w:t>
      </w:r>
    </w:p>
  </w:endnote>
  <w:endnote w:id="65">
    <w:p w:rsidR="006A416D" w:rsidRPr="007A0C46" w:rsidRDefault="006A416D" w:rsidP="007A0C46">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bCs/>
          <w:sz w:val="22"/>
          <w:szCs w:val="22"/>
        </w:rPr>
        <w:t xml:space="preserve"> </w:t>
      </w:r>
      <w:r w:rsidRPr="007A0C46">
        <w:rPr>
          <w:rFonts w:ascii="Cambria" w:hAnsi="Cambria" w:cs="Calibri"/>
          <w:sz w:val="22"/>
          <w:szCs w:val="22"/>
        </w:rPr>
        <w:t xml:space="preserve">Όταν πρόκειται για συγχρηματοδοτούμενο από την Ε.Ε. έργο, τούτο να αναγράφεται στη                                                                                                                                                                                                                                                                   Διακήρυξη και ειδικότερα να αναγράφεται ο τίτλος της Πράξης και του Επιχειρησιακού Προγράμματος στο πλαίσιο του οποίου είναι ενταγμένο το δημοπρατούμενο έργο, καθώς και τα ποσοστά συγχρηματοδότησης της δαπάνης του έργου από εθνικούς και </w:t>
      </w:r>
      <w:proofErr w:type="spellStart"/>
      <w:r w:rsidRPr="007A0C46">
        <w:rPr>
          <w:rFonts w:ascii="Cambria" w:hAnsi="Cambria" w:cs="Calibri"/>
          <w:sz w:val="22"/>
          <w:szCs w:val="22"/>
        </w:rPr>
        <w:t>ενωσιακούς</w:t>
      </w:r>
      <w:proofErr w:type="spellEnd"/>
      <w:r w:rsidRPr="007A0C46">
        <w:rPr>
          <w:rFonts w:ascii="Cambria" w:hAnsi="Cambria" w:cs="Calibri"/>
          <w:sz w:val="22"/>
          <w:szCs w:val="22"/>
        </w:rPr>
        <w:t xml:space="preserve"> πόρους (με αναφορά στο διαρθρωτικό ταμείο). Επίσης, η σχετική συμπλήρωση ακολουθεί τη διακριτή ορολογία Συλλογικές Αποφάσεις (ΣΑ) έργων, </w:t>
      </w:r>
      <w:proofErr w:type="spellStart"/>
      <w:r w:rsidRPr="007A0C46">
        <w:rPr>
          <w:rFonts w:ascii="Cambria" w:hAnsi="Cambria" w:cs="Calibri"/>
          <w:sz w:val="22"/>
          <w:szCs w:val="22"/>
        </w:rPr>
        <w:t>ενάριθμος</w:t>
      </w:r>
      <w:proofErr w:type="spellEnd"/>
      <w:r w:rsidRPr="007A0C46">
        <w:rPr>
          <w:rFonts w:ascii="Cambria" w:hAnsi="Cambria" w:cs="Calibri"/>
          <w:sz w:val="22"/>
          <w:szCs w:val="22"/>
        </w:rPr>
        <w:t xml:space="preserve"> έργου ή ΚΑΕ, ανάλογα την πηγή χρηματοδότησης (ΠΔΕ ή Τακτικός προϋπολογισμός). Για το ζήτημα της  ανάληψης δαπανών δημοσίων επενδύσεων,  βλ. και άρθρο 5 του </w:t>
      </w:r>
      <w:proofErr w:type="spellStart"/>
      <w:r w:rsidRPr="007A0C46">
        <w:rPr>
          <w:rFonts w:ascii="Cambria" w:hAnsi="Cambria" w:cs="Calibri"/>
          <w:sz w:val="22"/>
          <w:szCs w:val="22"/>
        </w:rPr>
        <w:t>π.δ</w:t>
      </w:r>
      <w:proofErr w:type="spellEnd"/>
      <w:r w:rsidRPr="007A0C46">
        <w:rPr>
          <w:rFonts w:ascii="Cambria" w:hAnsi="Cambria" w:cs="Calibri"/>
          <w:sz w:val="22"/>
          <w:szCs w:val="22"/>
        </w:rPr>
        <w:t xml:space="preserve"> 80/2016.</w:t>
      </w:r>
      <w:r w:rsidRPr="007A0C46">
        <w:rPr>
          <w:rFonts w:ascii="Cambria" w:eastAsia="SimSun" w:hAnsi="Cambria" w:cs="Calibri"/>
          <w:sz w:val="22"/>
          <w:szCs w:val="22"/>
          <w:lang w:bidi="hi-IN"/>
        </w:rPr>
        <w:t xml:space="preserve"> </w:t>
      </w:r>
      <w:proofErr w:type="spellStart"/>
      <w:r w:rsidRPr="007A0C46">
        <w:rPr>
          <w:rFonts w:ascii="Cambria" w:hAnsi="Cambria" w:cs="Calibri"/>
          <w:sz w:val="22"/>
          <w:szCs w:val="22"/>
        </w:rPr>
        <w:t>Πρβλ</w:t>
      </w:r>
      <w:proofErr w:type="spellEnd"/>
      <w:r w:rsidRPr="007A0C46">
        <w:rPr>
          <w:rFonts w:ascii="Cambria" w:hAnsi="Cambria" w:cs="Calibri"/>
          <w:sz w:val="22"/>
          <w:szCs w:val="22"/>
        </w:rPr>
        <w:t xml:space="preserve">. άρθρο 53 παρ.2 </w:t>
      </w:r>
      <w:proofErr w:type="spellStart"/>
      <w:r w:rsidRPr="007A0C46">
        <w:rPr>
          <w:rFonts w:ascii="Cambria" w:hAnsi="Cambria" w:cs="Calibri"/>
          <w:sz w:val="22"/>
          <w:szCs w:val="22"/>
        </w:rPr>
        <w:t>περ</w:t>
      </w:r>
      <w:proofErr w:type="spellEnd"/>
      <w:r w:rsidRPr="007A0C46">
        <w:rPr>
          <w:rFonts w:ascii="Cambria" w:hAnsi="Cambria" w:cs="Calibri"/>
          <w:sz w:val="22"/>
          <w:szCs w:val="22"/>
        </w:rPr>
        <w:t>. ζ ν. 4412/2016.</w:t>
      </w:r>
    </w:p>
  </w:endnote>
  <w:endnote w:id="66">
    <w:p w:rsidR="006A416D" w:rsidRPr="007A0C46" w:rsidRDefault="006A416D" w:rsidP="00C66B3F">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Οι κρατήσεις προσαρμόζονται ανάλογα με τον φορέα εκτέλεσης του έργου.</w:t>
      </w:r>
    </w:p>
  </w:endnote>
  <w:endnote w:id="67">
    <w:p w:rsidR="006A416D" w:rsidRPr="007A0C46" w:rsidRDefault="006A416D" w:rsidP="00C66B3F">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r w:rsidRPr="007A0C46">
        <w:rPr>
          <w:rFonts w:ascii="Cambria" w:hAnsi="Cambria"/>
          <w:sz w:val="22"/>
          <w:szCs w:val="22"/>
        </w:rPr>
        <w:tab/>
      </w:r>
      <w:proofErr w:type="spellStart"/>
      <w:r w:rsidRPr="007A0C46">
        <w:rPr>
          <w:rFonts w:ascii="Cambria" w:hAnsi="Cambria"/>
          <w:sz w:val="22"/>
          <w:szCs w:val="22"/>
        </w:rPr>
        <w:t>Πρβλ</w:t>
      </w:r>
      <w:proofErr w:type="spellEnd"/>
      <w:r w:rsidRPr="007A0C46">
        <w:rPr>
          <w:rFonts w:ascii="Cambria" w:hAnsi="Cambria"/>
          <w:sz w:val="22"/>
          <w:szCs w:val="22"/>
        </w:rPr>
        <w:t>. άρθρο 4 παρ. 3 έβδομο εδάφιο του ν. 4013/2011, όπως αντικαταστάθηκε από το άρθρο 44 του ν. 4605/2019.</w:t>
      </w:r>
    </w:p>
  </w:endnote>
  <w:endnote w:id="68">
    <w:p w:rsidR="006A416D" w:rsidRPr="007A0C46" w:rsidRDefault="006A416D" w:rsidP="006A5642">
      <w:pPr>
        <w:pStyle w:val="af5"/>
        <w:suppressLineNumbers w:val="0"/>
        <w:ind w:left="284" w:hanging="284"/>
        <w:textAlignment w:val="baseline"/>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 </w:t>
      </w:r>
      <w:r w:rsidRPr="007A0C46">
        <w:rPr>
          <w:rFonts w:ascii="Cambria" w:hAnsi="Cambria" w:cs="Cambria"/>
          <w:sz w:val="22"/>
          <w:szCs w:val="22"/>
        </w:rPr>
        <w:t>Ή/και η Επιτροπή Διαγωνισμού, κατά περίπτωση (</w:t>
      </w:r>
      <w:proofErr w:type="spellStart"/>
      <w:r w:rsidRPr="007A0C46">
        <w:rPr>
          <w:rFonts w:ascii="Cambria" w:hAnsi="Cambria" w:cs="Cambria"/>
          <w:sz w:val="22"/>
          <w:szCs w:val="22"/>
        </w:rPr>
        <w:t>πρβλ</w:t>
      </w:r>
      <w:proofErr w:type="spellEnd"/>
      <w:r w:rsidRPr="007A0C46">
        <w:rPr>
          <w:rFonts w:ascii="Cambria" w:hAnsi="Cambria" w:cs="Cambria"/>
          <w:sz w:val="22"/>
          <w:szCs w:val="22"/>
        </w:rPr>
        <w:t xml:space="preserve">. άρθρο 13 παρ. 3 </w:t>
      </w:r>
      <w:proofErr w:type="spellStart"/>
      <w:r w:rsidRPr="007A0C46">
        <w:rPr>
          <w:rFonts w:ascii="Cambria" w:hAnsi="Cambria" w:cs="Cambria"/>
          <w:sz w:val="22"/>
          <w:szCs w:val="22"/>
        </w:rPr>
        <w:t>περ</w:t>
      </w:r>
      <w:proofErr w:type="spellEnd"/>
      <w:r w:rsidRPr="007A0C46">
        <w:rPr>
          <w:rFonts w:ascii="Cambria" w:hAnsi="Cambria" w:cs="Cambria"/>
          <w:sz w:val="22"/>
          <w:szCs w:val="22"/>
        </w:rPr>
        <w:t xml:space="preserve">. γ’ &amp; ‘δ της </w:t>
      </w:r>
      <w:r w:rsidRPr="007A0C46">
        <w:rPr>
          <w:rFonts w:ascii="Cambria" w:hAnsi="Cambria" w:cs="Cambria"/>
          <w:iCs/>
          <w:sz w:val="22"/>
          <w:szCs w:val="22"/>
        </w:rPr>
        <w:t>ΚΥΑ ΕΣΗΔΗΣ-Δημόσια Έργα).</w:t>
      </w:r>
    </w:p>
  </w:endnote>
  <w:endnote w:id="69">
    <w:p w:rsidR="006A416D" w:rsidRPr="007A0C46" w:rsidRDefault="006A416D" w:rsidP="00C15D1F">
      <w:pPr>
        <w:pStyle w:val="af5"/>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102 ν. 4412/2016, όπως αντικαταστάθηκε με  το άρθρο 42 του ν. 4782/2021. </w:t>
      </w:r>
      <w:proofErr w:type="spellStart"/>
      <w:r w:rsidRPr="007A0C46">
        <w:rPr>
          <w:rFonts w:ascii="Cambria" w:hAnsi="Cambria"/>
          <w:sz w:val="22"/>
          <w:szCs w:val="22"/>
        </w:rPr>
        <w:t>Πρβλ</w:t>
      </w:r>
      <w:proofErr w:type="spellEnd"/>
      <w:r w:rsidRPr="007A0C46">
        <w:rPr>
          <w:rFonts w:ascii="Cambria" w:hAnsi="Cambria"/>
          <w:sz w:val="22"/>
          <w:szCs w:val="22"/>
        </w:rPr>
        <w:t xml:space="preserve"> και  έκθεση συνεπειών ρυθμίσεων επί του ως άνω άρθρου 42 ν. 4781/2021 </w:t>
      </w:r>
    </w:p>
  </w:endnote>
  <w:endnote w:id="70">
    <w:p w:rsidR="006A416D" w:rsidRPr="007A0C46" w:rsidRDefault="006A416D" w:rsidP="006A5642">
      <w:pPr>
        <w:pStyle w:val="af5"/>
        <w:suppressLineNumbers w:val="0"/>
        <w:ind w:left="284" w:hanging="284"/>
        <w:textAlignment w:val="baseline"/>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t xml:space="preserve"> Σε περίπτωση που περιλαμβάνονται τυχόν δικαιώματα προαίρεσης, διαμορφώνεται αναλόγως η εκτιμώμενη αξία της σύμβασης (προϋπολογισμός δημοπράτησης) και το παρόν άρθρο (πρβ. άρθρα 6 παρ. 1 και 132  παρ. 1 </w:t>
      </w:r>
      <w:proofErr w:type="spellStart"/>
      <w:r w:rsidRPr="007A0C46">
        <w:rPr>
          <w:rFonts w:ascii="Cambria" w:hAnsi="Cambria" w:cs="Cambria"/>
          <w:sz w:val="22"/>
          <w:szCs w:val="22"/>
        </w:rPr>
        <w:t>περ</w:t>
      </w:r>
      <w:proofErr w:type="spellEnd"/>
      <w:r w:rsidRPr="007A0C46">
        <w:rPr>
          <w:rFonts w:ascii="Cambria" w:hAnsi="Cambria" w:cs="Cambria"/>
          <w:sz w:val="22"/>
          <w:szCs w:val="22"/>
        </w:rPr>
        <w:t>. α' του ν. 4412/2016).</w:t>
      </w:r>
    </w:p>
  </w:endnote>
  <w:endnote w:id="71">
    <w:p w:rsidR="006A416D" w:rsidRPr="007A0C46" w:rsidRDefault="006A416D"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Το ποσό των απρόβλεπτων δαπανών επαναϋπολογίζεται κατά την υπογραφή της σύμβασης, ανάλογα με την προσφερθείσα έκπτωση, ώστε να διατηρείται η εν </w:t>
      </w:r>
      <w:r w:rsidRPr="00B02723">
        <w:rPr>
          <w:rFonts w:ascii="Cambria" w:hAnsi="Cambria"/>
          <w:sz w:val="22"/>
          <w:szCs w:val="22"/>
        </w:rPr>
        <w:t xml:space="preserve">λόγω ποσοστιαία αναλογία του 15% επί της δαπάνης εργασιών με ΓΕ&amp;ΟΕ, σύμφωνα με την παράγραφο 3 </w:t>
      </w:r>
      <w:proofErr w:type="spellStart"/>
      <w:r w:rsidRPr="00B02723">
        <w:rPr>
          <w:rFonts w:ascii="Cambria" w:hAnsi="Cambria"/>
          <w:sz w:val="22"/>
          <w:szCs w:val="22"/>
        </w:rPr>
        <w:t>περ</w:t>
      </w:r>
      <w:proofErr w:type="spellEnd"/>
      <w:r w:rsidRPr="00B02723">
        <w:rPr>
          <w:rFonts w:ascii="Cambria" w:hAnsi="Cambria"/>
          <w:sz w:val="22"/>
          <w:szCs w:val="22"/>
        </w:rPr>
        <w:t>. β  του άρθρου 156 ν. 4412/2016.</w:t>
      </w:r>
      <w:r w:rsidRPr="007A0C46">
        <w:rPr>
          <w:rFonts w:ascii="Cambria" w:hAnsi="Cambria"/>
          <w:sz w:val="22"/>
          <w:szCs w:val="22"/>
        </w:rPr>
        <w:t xml:space="preserve"> </w:t>
      </w:r>
    </w:p>
  </w:endnote>
  <w:endnote w:id="72">
    <w:p w:rsidR="006A416D" w:rsidRPr="007A0C46" w:rsidRDefault="006A416D" w:rsidP="006A5642">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Η αναθέτουσα αρχή διαμορφώνει το παρόν σημείο της διακήρυξης, ανάλογα με το αν αποφασίσει να υποδιαιρέσει τη σύμβαση σε περισσότερα τμήματα/έργα ή όχι, ήτοι να τα αναθέσει ως ενιαίο σύνολο. Στην περίπτωση που επιλέξει να μην υποδιαιρέσει σε τμήματα, αναφέρει, στο παρόν σημείο της διακήρυξης, τους βασικούς λόγους της απόφασής της αυτής (</w:t>
      </w:r>
      <w:proofErr w:type="spellStart"/>
      <w:r w:rsidRPr="007A0C46">
        <w:rPr>
          <w:rFonts w:ascii="Cambria" w:hAnsi="Cambria"/>
          <w:sz w:val="22"/>
          <w:szCs w:val="22"/>
        </w:rPr>
        <w:t>πρβλ</w:t>
      </w:r>
      <w:proofErr w:type="spellEnd"/>
      <w:r w:rsidRPr="007A0C46">
        <w:rPr>
          <w:rFonts w:ascii="Cambria" w:hAnsi="Cambria"/>
          <w:sz w:val="22"/>
          <w:szCs w:val="22"/>
        </w:rPr>
        <w:t>. άρθρο 59 του ν. 4412/2016).</w:t>
      </w:r>
    </w:p>
  </w:endnote>
  <w:endnote w:id="73">
    <w:p w:rsidR="006A416D" w:rsidRPr="007A0C46" w:rsidRDefault="006A416D" w:rsidP="006A5642">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όπως συμπληρώθηκε με το άρθρο 43 παρ. 21 του ν. 4605/2019</w:t>
      </w:r>
    </w:p>
  </w:endnote>
  <w:endnote w:id="74">
    <w:p w:rsidR="006A416D" w:rsidRPr="007A0C46" w:rsidRDefault="006A416D" w:rsidP="004B1F9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Μπορεί η έναρξη της προθεσμίας να ορίζεται διαφορετικά,  αν λόγου χάρη δεν προβλέπεται η άμεση έναρξη των εργασιών (</w:t>
      </w:r>
      <w:proofErr w:type="spellStart"/>
      <w:r w:rsidRPr="007A0C46">
        <w:rPr>
          <w:rFonts w:ascii="Cambria" w:hAnsi="Cambria" w:cs="Calibri"/>
          <w:sz w:val="22"/>
          <w:szCs w:val="22"/>
        </w:rPr>
        <w:t>Πρβλ</w:t>
      </w:r>
      <w:proofErr w:type="spellEnd"/>
      <w:r w:rsidRPr="007A0C46">
        <w:rPr>
          <w:rFonts w:ascii="Cambria" w:hAnsi="Cambria" w:cs="Calibri"/>
          <w:sz w:val="22"/>
          <w:szCs w:val="22"/>
        </w:rPr>
        <w:t>. άρθρο 147 παρ.2 ν. 4412/2016).</w:t>
      </w:r>
    </w:p>
  </w:endnote>
  <w:endnote w:id="75">
    <w:p w:rsidR="006A416D" w:rsidRPr="007A0C46" w:rsidRDefault="006A416D" w:rsidP="006A5642">
      <w:pPr>
        <w:pStyle w:val="af5"/>
        <w:tabs>
          <w:tab w:val="left" w:pos="1100"/>
          <w:tab w:val="left" w:pos="1588"/>
          <w:tab w:val="left" w:pos="2155"/>
          <w:tab w:val="left" w:pos="2722"/>
          <w:tab w:val="left" w:pos="3289"/>
        </w:tabs>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Με την επιφύλαξη της επόμενης υποσημείωσης.</w:t>
      </w:r>
    </w:p>
  </w:endnote>
  <w:endnote w:id="76">
    <w:p w:rsidR="006A416D" w:rsidRPr="007A0C46" w:rsidRDefault="006A416D"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b/>
          <w:bCs/>
          <w:sz w:val="22"/>
          <w:szCs w:val="22"/>
        </w:rPr>
        <w:tab/>
        <w:t xml:space="preserve"> </w:t>
      </w:r>
      <w:r w:rsidRPr="007A0C46">
        <w:rPr>
          <w:rFonts w:ascii="Cambria" w:hAnsi="Cambria"/>
          <w:sz w:val="22"/>
          <w:szCs w:val="22"/>
        </w:rPr>
        <w:t xml:space="preserve">Οι αναθέτουσες αρχές μπορεί να επιτρέπουν την υποβολή εναλλακτικών προσφορών και στην περίπτωση αυτή προσαρμόζεται αντιστοίχως το 13.4. (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57  του ν. 4412/2016 ).</w:t>
      </w:r>
    </w:p>
  </w:endnote>
  <w:endnote w:id="77">
    <w:p w:rsidR="006A416D" w:rsidRPr="007A0C46" w:rsidRDefault="006A416D"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sz w:val="22"/>
          <w:szCs w:val="22"/>
        </w:rPr>
        <w:tab/>
        <w:t xml:space="preserve"> </w:t>
      </w:r>
      <w:r w:rsidRPr="007A0C46">
        <w:rPr>
          <w:rFonts w:ascii="Cambria" w:hAnsi="Cambria" w:cs="Calibri"/>
          <w:sz w:val="22"/>
          <w:szCs w:val="22"/>
        </w:rPr>
        <w:t>Το ποσοστό της εγγύησης συμμετοχής δεν μπορεί να υπερβαίνει το 2% της εκτιμώμενης αξίας της σύμβασης, χωρίς το Φ.Π.Α., με στρογγυλοποίηση στο δεύτερο δεκαδικό ψηφίο, μη συνυπολογιζομένων των δικαιωμάτων προαίρεσης και παράτασης της σύμβασης (</w:t>
      </w:r>
      <w:proofErr w:type="spellStart"/>
      <w:r w:rsidRPr="007A0C46">
        <w:rPr>
          <w:rFonts w:ascii="Cambria" w:hAnsi="Cambria" w:cs="Calibri"/>
          <w:sz w:val="22"/>
          <w:szCs w:val="22"/>
        </w:rPr>
        <w:t>Πρβλ</w:t>
      </w:r>
      <w:proofErr w:type="spellEnd"/>
      <w:r w:rsidRPr="007A0C46">
        <w:rPr>
          <w:rFonts w:ascii="Cambria" w:hAnsi="Cambria" w:cs="Calibri"/>
          <w:sz w:val="22"/>
          <w:szCs w:val="22"/>
        </w:rPr>
        <w:t>. άρθρο 72 παρ. 1του ν. 4412/2016),.</w:t>
      </w:r>
    </w:p>
  </w:endnote>
  <w:endnote w:id="78">
    <w:p w:rsidR="006A416D" w:rsidRPr="007A0C46" w:rsidRDefault="006A416D" w:rsidP="00F4005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88 παρ. 1 ν. 4412/2016.</w:t>
      </w:r>
    </w:p>
  </w:endnote>
  <w:endnote w:id="79">
    <w:p w:rsidR="006A416D" w:rsidRPr="007A0C46" w:rsidRDefault="006A416D"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t>Πρβ. άρθρο 72 παρ. 3 του ν. 4412/2016</w:t>
      </w:r>
    </w:p>
  </w:endnote>
  <w:endnote w:id="80">
    <w:p w:rsidR="006A416D" w:rsidRPr="007A0C46" w:rsidRDefault="006A416D"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 xml:space="preserve">Συμπληρώνεται ανάλογα με το εάν προβλέπεται ή όχι η χορήγηση προκαταβολής, η οποία μπορεί να ανέρχεται μέχρι του δεκαπέντε τοις εκατό (15%) της αξίας της σύμβασης, χωρίς αναθεώρηση και Φ.Π.Α. Σύμφωνα με την παράγραφο 10 </w:t>
      </w:r>
      <w:proofErr w:type="spellStart"/>
      <w:r w:rsidRPr="007A0C46">
        <w:rPr>
          <w:rFonts w:ascii="Cambria" w:hAnsi="Cambria" w:cs="Calibri"/>
          <w:sz w:val="22"/>
          <w:szCs w:val="22"/>
        </w:rPr>
        <w:t>εδ</w:t>
      </w:r>
      <w:proofErr w:type="spellEnd"/>
      <w:r w:rsidRPr="007A0C46">
        <w:rPr>
          <w:rFonts w:ascii="Cambria" w:hAnsi="Cambria" w:cs="Calibri"/>
          <w:sz w:val="22"/>
          <w:szCs w:val="22"/>
        </w:rPr>
        <w:t>. α του άρθρου 25 του ν. 3614/2007 (όπως προστέθηκε με την παρ. 3 του άρθρου 242 του ν. 4072/2012), στις περιπτώσεις συγχρηματοδοτούμενων δημόσιων έργων στις διακηρύξεις υποχρεωτικά περιλαμβάνεται δυνατότητα χορήγησης προκαταβολής. Η υποχρέωση αυτή εξακολουθεί να ισχύει και για τα προγράμματα της περιόδου 2014-2020 δυνάμει της παρ. 15 του άρθρου 59 του ν. 4314/2014.</w:t>
      </w:r>
    </w:p>
  </w:endnote>
  <w:endnote w:id="81">
    <w:p w:rsidR="006A416D" w:rsidRPr="007A0C46" w:rsidRDefault="006A416D"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r>
      <w:proofErr w:type="spellStart"/>
      <w:r w:rsidRPr="007A0C46">
        <w:rPr>
          <w:rFonts w:ascii="Cambria" w:hAnsi="Cambria" w:cs="Calibri"/>
          <w:sz w:val="22"/>
          <w:szCs w:val="22"/>
        </w:rPr>
        <w:t>Πρβλ</w:t>
      </w:r>
      <w:proofErr w:type="spellEnd"/>
      <w:r w:rsidRPr="007A0C46">
        <w:rPr>
          <w:rFonts w:ascii="Cambria" w:hAnsi="Cambria" w:cs="Calibri"/>
          <w:sz w:val="22"/>
          <w:szCs w:val="22"/>
        </w:rPr>
        <w:t xml:space="preserve">. άρθρα 72 παρ.  7 &amp; 8 και 150 του ν. 4412/2016. Εφόσον προβλέπεται προκαταβολή, στο παρόν άρθρο της Διακήρυξης, συμπληρώνονται οι όροι για την εγγυητική επιστολή προκαταβολής. </w:t>
      </w:r>
    </w:p>
  </w:endnote>
  <w:endnote w:id="82">
    <w:p w:rsidR="006A416D" w:rsidRPr="007A0C46" w:rsidRDefault="006A416D" w:rsidP="00F4005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άρθρα 72 παρ. 8 ν. και 150 του 4412/2016</w:t>
      </w:r>
      <w:r>
        <w:rPr>
          <w:rFonts w:ascii="Cambria" w:hAnsi="Cambria"/>
          <w:sz w:val="22"/>
          <w:szCs w:val="22"/>
        </w:rPr>
        <w:t>.</w:t>
      </w:r>
      <w:r w:rsidRPr="007A0C46">
        <w:rPr>
          <w:rFonts w:ascii="Cambria" w:hAnsi="Cambria"/>
          <w:sz w:val="22"/>
          <w:szCs w:val="22"/>
        </w:rPr>
        <w:t xml:space="preserve"> </w:t>
      </w:r>
    </w:p>
  </w:endnote>
  <w:endnote w:id="83">
    <w:p w:rsidR="006A416D" w:rsidRPr="007A0C46" w:rsidRDefault="006A416D" w:rsidP="00F4005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72 παρ. 17 του ν. 4412/2016</w:t>
      </w:r>
      <w:r>
        <w:rPr>
          <w:rFonts w:ascii="Cambria" w:hAnsi="Cambria"/>
          <w:sz w:val="22"/>
          <w:szCs w:val="22"/>
        </w:rPr>
        <w:t>.</w:t>
      </w:r>
    </w:p>
  </w:endnote>
  <w:endnote w:id="84">
    <w:p w:rsidR="006A416D" w:rsidRPr="007A0C46" w:rsidRDefault="006A416D"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r>
      <w:proofErr w:type="spellStart"/>
      <w:r w:rsidRPr="007A0C46">
        <w:rPr>
          <w:rFonts w:ascii="Cambria" w:hAnsi="Cambria" w:cs="Calibri"/>
          <w:sz w:val="22"/>
          <w:szCs w:val="22"/>
        </w:rPr>
        <w:t>Πρβλ</w:t>
      </w:r>
      <w:proofErr w:type="spellEnd"/>
      <w:r w:rsidRPr="007A0C46">
        <w:rPr>
          <w:rFonts w:ascii="Cambria" w:hAnsi="Cambria" w:cs="Calibri"/>
          <w:sz w:val="22"/>
          <w:szCs w:val="22"/>
        </w:rPr>
        <w:t>. άρθρο 149 του ν. 4412/2016. Εάν η εκτιμώμενη αξία της σύμβασης έργου είναι μεγαλύτερη του ενός εκατομμυρίου (1.000.000) ευρώ ή τμήματός του, τίθεται η σχετική πρόβλεψη στο παρόν σημείο της διακήρυξης δημοπράτησης κάθε διαδικασίας ανάθεσης, εφόσον ο χρόνος παράδοσης του έργου ή του τμήματος είναι μικρότερος κατά δέκα τοις εκατό (10%) του προβλεπόμενου στη σύμβαση.  Το συνολικό ύψος της πρόσθετης καταβολής (πριμ) δεν μπορεί να υπερβαίνει το πέντε τοις εκατό (5%) της αξίας της συμβατικής δαπάνης του έργου, μη συμπεριλαμβανομένου του Φ.Π.Α. Για συμβάσεις με εκτιμώμενη αξία μικρότερη του ενός εκατομμυρίου (1.000.000) ευρώ η σχετική πρόβλεψη εναπόκειται στη διακριτική ευχέρεια της αναθέτουσας αρχής.</w:t>
      </w:r>
    </w:p>
  </w:endnote>
  <w:endnote w:id="85">
    <w:p w:rsidR="006A416D" w:rsidRPr="007A0C46" w:rsidRDefault="006A416D" w:rsidP="007A0C46">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r w:rsidRPr="007A0C46">
        <w:rPr>
          <w:rFonts w:ascii="Cambria" w:hAnsi="Cambria"/>
          <w:iCs/>
          <w:sz w:val="22"/>
          <w:szCs w:val="22"/>
        </w:rPr>
        <w:t xml:space="preserve">Με απόφαση του Υπουργού Υποδομών και Μεταφορών μπορεί να καθορίζεται όριο ποσοστού έκπτωσης, πάνω από το οποίο ο ανάδοχος είναι υποχρεωμένος να προσκομίζει, επιπλέον της εγγύησης καλής εκτέλεσης, πρόσθετη εγγύηση, κλιμακωτά αυξανόμενη βάσει του ποσοστού έκπτωσης. </w:t>
      </w:r>
      <w:proofErr w:type="spellStart"/>
      <w:r w:rsidRPr="007A0C46">
        <w:rPr>
          <w:rFonts w:ascii="Cambria" w:hAnsi="Cambria"/>
          <w:iCs/>
          <w:sz w:val="22"/>
          <w:szCs w:val="22"/>
        </w:rPr>
        <w:t>Πρβλ</w:t>
      </w:r>
      <w:proofErr w:type="spellEnd"/>
      <w:r w:rsidRPr="007A0C46">
        <w:rPr>
          <w:rFonts w:ascii="Cambria" w:hAnsi="Cambria"/>
          <w:iCs/>
          <w:sz w:val="22"/>
          <w:szCs w:val="22"/>
        </w:rPr>
        <w:t>. άρθρο 72 παρ. 4 τελευταίο εδάφιο ν. 4412/2016.</w:t>
      </w:r>
    </w:p>
  </w:endnote>
  <w:endnote w:id="86">
    <w:p w:rsidR="006A416D" w:rsidRPr="007A0C46" w:rsidRDefault="006A416D" w:rsidP="00F4005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r>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72 παρ. 17 του ν. 4412/2016</w:t>
      </w:r>
    </w:p>
  </w:endnote>
  <w:endnote w:id="87">
    <w:p w:rsidR="006A416D" w:rsidRPr="007A0C46" w:rsidRDefault="006A416D" w:rsidP="00F4005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160 παρ. 9 </w:t>
      </w:r>
      <w:proofErr w:type="spellStart"/>
      <w:r w:rsidRPr="007A0C46">
        <w:rPr>
          <w:rFonts w:ascii="Cambria" w:hAnsi="Cambria"/>
          <w:sz w:val="22"/>
          <w:szCs w:val="22"/>
        </w:rPr>
        <w:t>περ</w:t>
      </w:r>
      <w:proofErr w:type="spellEnd"/>
      <w:r w:rsidRPr="007A0C46">
        <w:rPr>
          <w:rFonts w:ascii="Cambria" w:hAnsi="Cambria"/>
          <w:sz w:val="22"/>
          <w:szCs w:val="22"/>
        </w:rPr>
        <w:t>. β του ν. 4412/2016</w:t>
      </w:r>
    </w:p>
  </w:endnote>
  <w:endnote w:id="88">
    <w:p w:rsidR="006A416D" w:rsidRPr="007A0C46" w:rsidRDefault="006A416D" w:rsidP="00F4005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72 παρ. 14 </w:t>
      </w:r>
      <w:proofErr w:type="spellStart"/>
      <w:r w:rsidRPr="007A0C46">
        <w:rPr>
          <w:rFonts w:ascii="Cambria" w:hAnsi="Cambria"/>
          <w:sz w:val="22"/>
          <w:szCs w:val="22"/>
        </w:rPr>
        <w:t>περ</w:t>
      </w:r>
      <w:proofErr w:type="spellEnd"/>
      <w:r w:rsidRPr="007A0C46">
        <w:rPr>
          <w:rFonts w:ascii="Cambria" w:hAnsi="Cambria"/>
          <w:sz w:val="22"/>
          <w:szCs w:val="22"/>
        </w:rPr>
        <w:t>. β του ν. 4412/2016</w:t>
      </w:r>
    </w:p>
  </w:endnote>
  <w:endnote w:id="89">
    <w:p w:rsidR="006A416D" w:rsidRPr="00B02723" w:rsidRDefault="006A416D"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 xml:space="preserve">Οι αναθέτουσες αρχές μπορούν να ζητούν από τους προσφέροντες να παράσχουν «Εγγύηση καλής λειτουργίας» για την αποκατάσταση των ελαττωμάτων που ανακύπτουν ή των ζημιών που προκαλούνται από δυσλειτουργία των έργων κατά την περίοδο εγγύησης καλής λειτουργίας, εφόσον προβλέπεται στα έγγραφα της σύμβασης. Το ύψος της εγγύησης καλής λειτουργίας καθορίζεται στα έγγραφα της σύμβασης και δεν μπορεί να υπερβαίνει το πέντε τοις εκατό (5%) της εκτιμώμενης αξίας της σύμβασης. Η επιστροφή της ανωτέρω εγγύησης λαμβάνει χώρα μετά από την ολοκλήρωση </w:t>
      </w:r>
      <w:r w:rsidRPr="00B02723">
        <w:rPr>
          <w:rFonts w:ascii="Cambria" w:hAnsi="Cambria" w:cs="Calibri"/>
          <w:sz w:val="22"/>
          <w:szCs w:val="22"/>
        </w:rPr>
        <w:t xml:space="preserve">της περιόδου εγγύησης καλής λειτουργίας..  Οι εγγυητικές επιστολές καλής λειτουργίας περιλαμβάνουν κατ’ ελάχιστον τα αναφερόμενα στην παράγραφο 15.2 της παρούσας και επιπρόσθετα, τον αριθμό και τον τίτλο της σχετικής σύμβασης. </w:t>
      </w:r>
      <w:proofErr w:type="spellStart"/>
      <w:r w:rsidRPr="00B02723">
        <w:rPr>
          <w:rFonts w:ascii="Cambria" w:hAnsi="Cambria" w:cs="Calibri"/>
          <w:sz w:val="22"/>
          <w:szCs w:val="22"/>
        </w:rPr>
        <w:t>Πρβλ</w:t>
      </w:r>
      <w:proofErr w:type="spellEnd"/>
      <w:r w:rsidRPr="00B02723">
        <w:rPr>
          <w:rFonts w:ascii="Cambria" w:hAnsi="Cambria" w:cs="Calibri"/>
          <w:sz w:val="22"/>
          <w:szCs w:val="22"/>
        </w:rPr>
        <w:t>. άρθρο 72 παρ. 10 του ν. 4412/2016.</w:t>
      </w:r>
    </w:p>
  </w:endnote>
  <w:endnote w:id="90">
    <w:p w:rsidR="006A416D" w:rsidRPr="007A0C46" w:rsidRDefault="006A416D" w:rsidP="00F40054">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xml:space="preserve">. άρθρο 72 παρ. 14 </w:t>
      </w:r>
      <w:proofErr w:type="spellStart"/>
      <w:r w:rsidRPr="00B02723">
        <w:rPr>
          <w:rFonts w:ascii="Cambria" w:hAnsi="Cambria"/>
          <w:sz w:val="22"/>
          <w:szCs w:val="22"/>
        </w:rPr>
        <w:t>περ</w:t>
      </w:r>
      <w:proofErr w:type="spellEnd"/>
      <w:r w:rsidRPr="00B02723">
        <w:rPr>
          <w:rFonts w:ascii="Cambria" w:hAnsi="Cambria"/>
          <w:sz w:val="22"/>
          <w:szCs w:val="22"/>
        </w:rPr>
        <w:t>. α  ν. 4412</w:t>
      </w:r>
      <w:r w:rsidRPr="007A0C46">
        <w:rPr>
          <w:rFonts w:ascii="Cambria" w:hAnsi="Cambria"/>
          <w:sz w:val="22"/>
          <w:szCs w:val="22"/>
        </w:rPr>
        <w:t>/2016</w:t>
      </w:r>
    </w:p>
  </w:endnote>
  <w:endnote w:id="91">
    <w:p w:rsidR="006A416D" w:rsidRPr="007A0C46" w:rsidRDefault="006A416D"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Τα γραμμάτια σύστασης χρηματικής παρακαταθήκης του Ταμείου Παρακαταθηκών και Δανείων, για την παροχή εγγυήσεων συμμετοχής και καλής εκτέλεσης (</w:t>
      </w:r>
      <w:proofErr w:type="spellStart"/>
      <w:r w:rsidRPr="007A0C46">
        <w:rPr>
          <w:rFonts w:ascii="Cambria" w:hAnsi="Cambria"/>
          <w:sz w:val="22"/>
          <w:szCs w:val="22"/>
        </w:rPr>
        <w:t>εγγυοδοτική</w:t>
      </w:r>
      <w:proofErr w:type="spellEnd"/>
      <w:r w:rsidRPr="007A0C46">
        <w:rPr>
          <w:rFonts w:ascii="Cambria" w:hAnsi="Cambria"/>
          <w:sz w:val="22"/>
          <w:szCs w:val="22"/>
        </w:rPr>
        <w:t xml:space="preserve"> παρακαταθήκη) συστήνονται σύμφωνα με την ειδική νομοθεσία που  διέπει αυτό και ειδικότερα βάσει του άρθρου 4 του </w:t>
      </w:r>
      <w:proofErr w:type="spellStart"/>
      <w:r w:rsidRPr="007A0C46">
        <w:rPr>
          <w:rFonts w:ascii="Cambria" w:hAnsi="Cambria"/>
          <w:sz w:val="22"/>
          <w:szCs w:val="22"/>
        </w:rPr>
        <w:t>π.δ</w:t>
      </w:r>
      <w:proofErr w:type="spellEnd"/>
      <w:r w:rsidRPr="007A0C46">
        <w:rPr>
          <w:rFonts w:ascii="Cambria" w:hAnsi="Cambria"/>
          <w:sz w:val="22"/>
          <w:szCs w:val="22"/>
        </w:rPr>
        <w:t xml:space="preserve"> της 30 Δεκεμβρίου 1926/3 Ιανουαρίου 1927 (“Περί συστάσεως και αποδόσεως παρακαταθηκών και καταθέσεων παρά τω </w:t>
      </w:r>
      <w:proofErr w:type="spellStart"/>
      <w:r w:rsidRPr="007A0C46">
        <w:rPr>
          <w:rFonts w:ascii="Cambria" w:hAnsi="Cambria"/>
          <w:sz w:val="22"/>
          <w:szCs w:val="22"/>
        </w:rPr>
        <w:t>Ταμείω</w:t>
      </w:r>
      <w:proofErr w:type="spellEnd"/>
      <w:r w:rsidRPr="007A0C46">
        <w:rPr>
          <w:rFonts w:ascii="Cambria" w:hAnsi="Cambria"/>
          <w:sz w:val="22"/>
          <w:szCs w:val="22"/>
        </w:rPr>
        <w:t xml:space="preserve"> Παρακαταθηκών και Δανείων”). </w:t>
      </w:r>
      <w:proofErr w:type="spellStart"/>
      <w:r w:rsidRPr="007A0C46">
        <w:rPr>
          <w:rFonts w:ascii="Cambria" w:hAnsi="Cambria"/>
          <w:sz w:val="22"/>
          <w:szCs w:val="22"/>
        </w:rPr>
        <w:t>Πρβλ</w:t>
      </w:r>
      <w:proofErr w:type="spellEnd"/>
      <w:r w:rsidRPr="007A0C46">
        <w:rPr>
          <w:rFonts w:ascii="Cambria" w:hAnsi="Cambria"/>
          <w:sz w:val="22"/>
          <w:szCs w:val="22"/>
        </w:rPr>
        <w:t xml:space="preserve">. Το με αρ. </w:t>
      </w:r>
      <w:proofErr w:type="spellStart"/>
      <w:r w:rsidRPr="007A0C46">
        <w:rPr>
          <w:rFonts w:ascii="Cambria" w:hAnsi="Cambria"/>
          <w:sz w:val="22"/>
          <w:szCs w:val="22"/>
        </w:rPr>
        <w:t>πρωτ</w:t>
      </w:r>
      <w:proofErr w:type="spellEnd"/>
      <w:r w:rsidRPr="007A0C46">
        <w:rPr>
          <w:rFonts w:ascii="Cambria" w:hAnsi="Cambria"/>
          <w:sz w:val="22"/>
          <w:szCs w:val="22"/>
        </w:rPr>
        <w:t>. 2756/23-5-2017 έγγραφο της Ε.Α.Α.ΔΗ.ΣΥ. (ΑΔΑ: 7ΝΣΡΟΞΤΒ-975).</w:t>
      </w:r>
    </w:p>
  </w:endnote>
  <w:endnote w:id="92">
    <w:p w:rsidR="006A416D" w:rsidRPr="007A0C46" w:rsidRDefault="006A416D"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lang w:eastAsia="el-GR"/>
        </w:rPr>
        <w:tab/>
      </w:r>
      <w:proofErr w:type="spellStart"/>
      <w:r w:rsidRPr="007A0C46">
        <w:rPr>
          <w:rFonts w:ascii="Cambria" w:hAnsi="Cambria" w:cs="Cambria"/>
          <w:sz w:val="22"/>
          <w:szCs w:val="22"/>
          <w:lang w:eastAsia="el-GR"/>
        </w:rPr>
        <w:t>Πρβλ</w:t>
      </w:r>
      <w:proofErr w:type="spellEnd"/>
      <w:r w:rsidRPr="007A0C46">
        <w:rPr>
          <w:rFonts w:ascii="Cambria" w:hAnsi="Cambria" w:cs="Cambria"/>
          <w:sz w:val="22"/>
          <w:szCs w:val="22"/>
          <w:lang w:eastAsia="el-GR"/>
        </w:rPr>
        <w:t>. άρθρο 72 παρ. 13, καθώς και τα ειδικότερα οριζόμενα στο άρθρο 4.1.ζ. της παρούσας, ως προς τις εγγυήσεις συμμετοχής.</w:t>
      </w:r>
    </w:p>
  </w:endnote>
  <w:endnote w:id="93">
    <w:p w:rsidR="006A416D" w:rsidRPr="007A0C46" w:rsidRDefault="006A416D" w:rsidP="006A5642">
      <w:pPr>
        <w:pStyle w:val="Footnote"/>
        <w:ind w:left="284" w:hanging="284"/>
        <w:jc w:val="both"/>
        <w:rPr>
          <w:rFonts w:ascii="Cambria" w:hAnsi="Cambria"/>
          <w:sz w:val="22"/>
          <w:szCs w:val="22"/>
          <w:lang w:val="el-GR"/>
        </w:rPr>
      </w:pPr>
      <w:r w:rsidRPr="007A0C46">
        <w:rPr>
          <w:rStyle w:val="a4"/>
          <w:rFonts w:ascii="Cambria" w:hAnsi="Cambria"/>
          <w:sz w:val="22"/>
          <w:szCs w:val="22"/>
        </w:rPr>
        <w:endnoteRef/>
      </w:r>
      <w:r w:rsidRPr="007A0C46">
        <w:rPr>
          <w:rFonts w:ascii="Cambria" w:eastAsia="Times New Roman" w:hAnsi="Cambria" w:cs="Calibri"/>
          <w:sz w:val="22"/>
          <w:szCs w:val="22"/>
          <w:lang w:val="el-GR"/>
        </w:rPr>
        <w:tab/>
        <w:t xml:space="preserve"> </w:t>
      </w:r>
      <w:r w:rsidRPr="007A0C46">
        <w:rPr>
          <w:rFonts w:ascii="Cambria" w:hAnsi="Cambria" w:cs="Calibri"/>
          <w:sz w:val="22"/>
          <w:szCs w:val="22"/>
          <w:lang w:val="el-GR"/>
        </w:rPr>
        <w:t>Η ελάχιστη προθεσμία παραλαβής των προσφορών κ</w:t>
      </w:r>
      <w:r>
        <w:rPr>
          <w:rFonts w:ascii="Cambria" w:hAnsi="Cambria" w:cs="Calibri"/>
          <w:sz w:val="22"/>
          <w:szCs w:val="22"/>
          <w:lang w:val="el-GR"/>
        </w:rPr>
        <w:t xml:space="preserve">αθορίζεται σύμφωνα με το άρθρο </w:t>
      </w:r>
      <w:r w:rsidRPr="007A0C46">
        <w:rPr>
          <w:rFonts w:ascii="Cambria" w:hAnsi="Cambria" w:cs="Calibri"/>
          <w:sz w:val="22"/>
          <w:szCs w:val="22"/>
          <w:lang w:val="el-GR"/>
        </w:rPr>
        <w:t xml:space="preserve">121 </w:t>
      </w:r>
      <w:r>
        <w:rPr>
          <w:rFonts w:ascii="Cambria" w:hAnsi="Cambria" w:cs="Calibri"/>
          <w:sz w:val="22"/>
          <w:szCs w:val="22"/>
          <w:lang w:val="el-GR"/>
        </w:rPr>
        <w:t>του ν. 4412/2016</w:t>
      </w:r>
      <w:r w:rsidRPr="007A0C46">
        <w:rPr>
          <w:rFonts w:ascii="Cambria" w:hAnsi="Cambria" w:cs="Calibri"/>
          <w:sz w:val="22"/>
          <w:szCs w:val="22"/>
          <w:lang w:val="el-GR"/>
        </w:rPr>
        <w:t>.</w:t>
      </w:r>
    </w:p>
  </w:endnote>
  <w:endnote w:id="94">
    <w:p w:rsidR="006A416D" w:rsidRPr="007A0C46" w:rsidRDefault="006A416D" w:rsidP="007A0C46">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Ορίζεται ο χρόνος από την Αναθέτουσα Αρχή </w:t>
      </w:r>
      <w:proofErr w:type="spellStart"/>
      <w:r w:rsidRPr="007A0C46">
        <w:rPr>
          <w:rFonts w:ascii="Cambria" w:hAnsi="Cambria"/>
          <w:sz w:val="22"/>
          <w:szCs w:val="22"/>
        </w:rPr>
        <w:t>κατ΄</w:t>
      </w:r>
      <w:proofErr w:type="spellEnd"/>
      <w:r w:rsidRPr="007A0C46">
        <w:rPr>
          <w:rFonts w:ascii="Cambria" w:hAnsi="Cambria"/>
          <w:sz w:val="22"/>
          <w:szCs w:val="22"/>
        </w:rPr>
        <w:t xml:space="preserve"> εκτίμηση των ιδιαιτεροτήτων της διαδικασίας. Για τον καθορισμό του χρόνου ισχύος της προσφοράς, πρβ. Άρθρο 97 παρ. 3 του ν. 4412/2016.</w:t>
      </w:r>
      <w:r w:rsidRPr="007A0C46">
        <w:rPr>
          <w:rFonts w:ascii="Cambria" w:hAnsi="Cambria" w:cs="Calibri"/>
          <w:sz w:val="22"/>
          <w:szCs w:val="22"/>
          <w:lang w:bidi="en-US"/>
        </w:rPr>
        <w:t xml:space="preserve"> σύμφωνα με τις διατάξεις του οποίου:</w:t>
      </w:r>
      <w:r w:rsidRPr="007A0C46">
        <w:rPr>
          <w:rFonts w:ascii="Cambria" w:hAnsi="Cambria" w:cs="Arial"/>
          <w:color w:val="606060"/>
          <w:sz w:val="22"/>
          <w:szCs w:val="22"/>
          <w:shd w:val="clear" w:color="auto" w:fill="FFFFFF"/>
          <w:lang w:bidi="en-US"/>
        </w:rPr>
        <w:t xml:space="preserve"> </w:t>
      </w:r>
      <w:r w:rsidRPr="007A0C46">
        <w:rPr>
          <w:rFonts w:ascii="Cambria" w:hAnsi="Cambria" w:cs="Arial"/>
          <w:i/>
          <w:color w:val="606060"/>
          <w:sz w:val="22"/>
          <w:szCs w:val="22"/>
          <w:shd w:val="clear" w:color="auto" w:fill="FFFFFF"/>
          <w:lang w:bidi="en-US"/>
        </w:rPr>
        <w:t>«</w:t>
      </w:r>
      <w:r w:rsidRPr="007A0C46">
        <w:rPr>
          <w:rFonts w:ascii="Cambria" w:hAnsi="Cambria" w:cs="Calibri"/>
          <w:i/>
          <w:sz w:val="22"/>
          <w:szCs w:val="22"/>
          <w:lang w:bidi="en-US"/>
        </w:rPr>
        <w:t xml:space="preserve">Στις διαδικασίες σύναψης δημόσιας σύμβασης έργων…., οι προσφορές ισχύουν και δεσμεύουν τους οικονομικούς φορείς για χρονικό διάστημα που ορίζεται στα έγγραφα της σύμβασης και ανέρχεται κατ’ ελάχιστον σε δέκα (10) μήνες, μέσα στο οποίο πρέπει να συναφθεί η σύμβαση. Ειδικότερα, στους διαγωνισμούς που υπόκεινται στον </w:t>
      </w:r>
      <w:proofErr w:type="spellStart"/>
      <w:r w:rsidRPr="007A0C46">
        <w:rPr>
          <w:rFonts w:ascii="Cambria" w:hAnsi="Cambria" w:cs="Calibri"/>
          <w:i/>
          <w:sz w:val="22"/>
          <w:szCs w:val="22"/>
          <w:lang w:bidi="en-US"/>
        </w:rPr>
        <w:t>προσυμβατικό</w:t>
      </w:r>
      <w:proofErr w:type="spellEnd"/>
      <w:r w:rsidRPr="007A0C46">
        <w:rPr>
          <w:rFonts w:ascii="Cambria" w:hAnsi="Cambria" w:cs="Calibri"/>
          <w:i/>
          <w:sz w:val="22"/>
          <w:szCs w:val="22"/>
          <w:lang w:bidi="en-US"/>
        </w:rPr>
        <w:t xml:space="preserve"> έλεγχο νομιμότητας του Ελεγκτικού Συνεδρίου, ο ως άνω χρόνος ισχύος των προσφορών προσαυξάνεται κατά τρεις (3) επιπλέον μήνες αντίστοιχα».</w:t>
      </w:r>
      <w:r w:rsidRPr="007A0C46">
        <w:rPr>
          <w:rFonts w:ascii="Cambria" w:hAnsi="Cambria" w:cs="Calibri"/>
          <w:sz w:val="22"/>
          <w:szCs w:val="22"/>
          <w:lang w:bidi="en-US"/>
        </w:rPr>
        <w:t xml:space="preserve"> </w:t>
      </w:r>
    </w:p>
  </w:endnote>
  <w:endnote w:id="95">
    <w:p w:rsidR="006A416D" w:rsidRPr="007A0C46" w:rsidRDefault="006A416D" w:rsidP="00AF2F97">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97 παρ. 1 ν. 4412/2016.</w:t>
      </w:r>
    </w:p>
  </w:endnote>
  <w:endnote w:id="96">
    <w:p w:rsidR="006A416D" w:rsidRPr="007A0C46" w:rsidRDefault="006A416D" w:rsidP="00366C9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 xml:space="preserve">Σύμφωνα με τις </w:t>
      </w:r>
      <w:proofErr w:type="spellStart"/>
      <w:r w:rsidRPr="007A0C46">
        <w:rPr>
          <w:rFonts w:ascii="Cambria" w:hAnsi="Cambria" w:cs="Calibri"/>
          <w:sz w:val="22"/>
          <w:szCs w:val="22"/>
        </w:rPr>
        <w:t>περ</w:t>
      </w:r>
      <w:proofErr w:type="spellEnd"/>
      <w:r w:rsidRPr="007A0C46">
        <w:rPr>
          <w:rFonts w:ascii="Cambria" w:hAnsi="Cambria" w:cs="Calibri"/>
          <w:sz w:val="22"/>
          <w:szCs w:val="22"/>
        </w:rPr>
        <w:t xml:space="preserve">. (31) και (35) παρ. 1 και την παρ. 3 άρθρου 377 καθώς και τις παρ. 11 και 12 άρθρου 379 ν. 4412/2016, εξακολουθεί η υποχρέωση δημοσίευσης προκήρυξης σύμφωνα με τις παρ. 7 και 8 άρθρου 15 ν. 3669/2008, σε συνδυασμό με τις διατάξεις του ν. 3548/2007, στον περιφερειακό και τοπικό τύπο </w:t>
      </w:r>
      <w:r w:rsidRPr="007A0C46">
        <w:rPr>
          <w:rFonts w:ascii="Cambria" w:hAnsi="Cambria" w:cs="Calibri"/>
          <w:b/>
          <w:sz w:val="22"/>
          <w:szCs w:val="22"/>
        </w:rPr>
        <w:t>μέχρι 31/12/2023</w:t>
      </w:r>
      <w:r w:rsidRPr="007A0C46">
        <w:rPr>
          <w:rFonts w:ascii="Cambria" w:hAnsi="Cambria" w:cs="Calibri"/>
          <w:sz w:val="22"/>
          <w:szCs w:val="22"/>
        </w:rPr>
        <w:t>.</w:t>
      </w:r>
    </w:p>
  </w:endnote>
  <w:endnote w:id="97">
    <w:p w:rsidR="006A416D" w:rsidRPr="007A0C46" w:rsidRDefault="006A416D" w:rsidP="00366C95">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68 ν. 4412/2016. Εφόσον η αναθέτουσα αρχή επιλέξει τη διαβούλευση επί των δημοσιευμένων εγγράφων της σύμβασης σύμφωνα προς τα οριζόμενα στο άρθρο 68 ν. 4412/2016, συμπληρώνεται το άρθρο 20</w:t>
      </w:r>
      <w:r w:rsidRPr="007A0C46">
        <w:rPr>
          <w:rFonts w:ascii="Cambria" w:hAnsi="Cambria"/>
          <w:sz w:val="22"/>
          <w:szCs w:val="22"/>
          <w:vertAlign w:val="superscript"/>
        </w:rPr>
        <w:t>Α</w:t>
      </w:r>
      <w:r w:rsidRPr="007A0C46">
        <w:rPr>
          <w:rFonts w:ascii="Cambria" w:hAnsi="Cambria"/>
          <w:sz w:val="22"/>
          <w:szCs w:val="22"/>
        </w:rPr>
        <w:t>, άλλως διαγράφεται.</w:t>
      </w:r>
    </w:p>
  </w:endnote>
  <w:endnote w:id="98">
    <w:p w:rsidR="006A416D" w:rsidRPr="007A0C46" w:rsidRDefault="006A416D"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r>
      <w:proofErr w:type="spellStart"/>
      <w:r w:rsidRPr="007A0C46">
        <w:rPr>
          <w:rFonts w:ascii="Cambria" w:hAnsi="Cambria" w:cs="Cambria"/>
          <w:sz w:val="22"/>
          <w:szCs w:val="22"/>
        </w:rPr>
        <w:t>Πρβλ</w:t>
      </w:r>
      <w:proofErr w:type="spellEnd"/>
      <w:r w:rsidRPr="007A0C46">
        <w:rPr>
          <w:rFonts w:ascii="Cambria" w:hAnsi="Cambria" w:cs="Cambria"/>
          <w:sz w:val="22"/>
          <w:szCs w:val="22"/>
        </w:rPr>
        <w:t>. Άρθρο 25 του ν. 4412/2016. Επισημαίνεται ότι οι αναθέτουσες αρχές δεν μπορούν να καλούν συγκεκριμένες τάξεις/ πτυχία του ΜΕΕΠ ή του ΜΗ.Ε.Ε.Δ.Ε.</w:t>
      </w:r>
    </w:p>
  </w:endnote>
  <w:endnote w:id="99">
    <w:p w:rsidR="006A416D" w:rsidRPr="00E17F82" w:rsidRDefault="006A416D"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 xml:space="preserve">Κατ’ αντιστοιχία με τα ουσιώδη χαρακτηριστικά του έργου σύμφωνα </w:t>
      </w:r>
      <w:r w:rsidRPr="00E17F82">
        <w:rPr>
          <w:rFonts w:ascii="Cambria" w:hAnsi="Cambria" w:cs="Calibri"/>
          <w:sz w:val="22"/>
          <w:szCs w:val="22"/>
        </w:rPr>
        <w:t xml:space="preserve">με το άρθρο 11 της παρούσας (αναφέρεται η κατηγορία ή οι κατηγορίες στις οποίες εμπίπτει το έργο σύμφωνα με τις διατάξεις του  άρθρου 45  του  </w:t>
      </w:r>
      <w:proofErr w:type="spellStart"/>
      <w:r w:rsidRPr="00E17F82">
        <w:rPr>
          <w:rFonts w:ascii="Cambria" w:hAnsi="Cambria" w:cs="Calibri"/>
          <w:sz w:val="22"/>
          <w:szCs w:val="22"/>
        </w:rPr>
        <w:t>π.δ</w:t>
      </w:r>
      <w:proofErr w:type="spellEnd"/>
      <w:r w:rsidRPr="00E17F82">
        <w:rPr>
          <w:rFonts w:ascii="Cambria" w:hAnsi="Cambria" w:cs="Calibri"/>
          <w:sz w:val="22"/>
          <w:szCs w:val="22"/>
        </w:rPr>
        <w:t>/</w:t>
      </w:r>
      <w:proofErr w:type="spellStart"/>
      <w:r w:rsidRPr="00E17F82">
        <w:rPr>
          <w:rFonts w:ascii="Cambria" w:hAnsi="Cambria" w:cs="Calibri"/>
          <w:sz w:val="22"/>
          <w:szCs w:val="22"/>
        </w:rPr>
        <w:t>τος</w:t>
      </w:r>
      <w:proofErr w:type="spellEnd"/>
      <w:r w:rsidRPr="00E17F82">
        <w:rPr>
          <w:rFonts w:ascii="Cambria" w:hAnsi="Cambria" w:cs="Calibri"/>
          <w:sz w:val="22"/>
          <w:szCs w:val="22"/>
        </w:rPr>
        <w:t xml:space="preserve"> 71/2019 ).</w:t>
      </w:r>
    </w:p>
  </w:endnote>
  <w:endnote w:id="100">
    <w:p w:rsidR="006A416D" w:rsidRPr="007A0C46" w:rsidRDefault="006A416D" w:rsidP="00E41552">
      <w:pPr>
        <w:pStyle w:val="af5"/>
        <w:ind w:left="284" w:hanging="284"/>
        <w:rPr>
          <w:rFonts w:ascii="Cambria" w:hAnsi="Cambria"/>
          <w:sz w:val="22"/>
          <w:szCs w:val="22"/>
        </w:rPr>
      </w:pPr>
      <w:r w:rsidRPr="00E17F82">
        <w:rPr>
          <w:rStyle w:val="00"/>
          <w:rFonts w:ascii="Cambria" w:hAnsi="Cambria"/>
          <w:sz w:val="22"/>
          <w:szCs w:val="22"/>
        </w:rPr>
        <w:endnoteRef/>
      </w:r>
      <w:r w:rsidRPr="00E17F82">
        <w:rPr>
          <w:rFonts w:ascii="Cambria" w:hAnsi="Cambria"/>
          <w:sz w:val="22"/>
          <w:szCs w:val="22"/>
        </w:rPr>
        <w:t xml:space="preserve"> </w:t>
      </w:r>
      <w:r w:rsidRPr="00E17F82">
        <w:rPr>
          <w:rFonts w:ascii="Cambria" w:eastAsia="Times New Roman" w:hAnsi="Cambria"/>
          <w:kern w:val="0"/>
          <w:sz w:val="22"/>
          <w:szCs w:val="22"/>
        </w:rPr>
        <w:t>Για την κατανόηση πρακτικών διαδικασιών, ιδίως κατά την εξέταση της συμμετοχής τρίτων χωρών σε διαγωνισμούς, βλ. τις «Κατευθυντήριες γραμμές για τη συμμετοχή τρίτων χωρών</w:t>
      </w:r>
      <w:r w:rsidRPr="007A0C46">
        <w:rPr>
          <w:rFonts w:ascii="Cambria" w:eastAsia="Times New Roman" w:hAnsi="Cambria"/>
          <w:kern w:val="0"/>
          <w:sz w:val="22"/>
          <w:szCs w:val="22"/>
        </w:rPr>
        <w:t xml:space="preserve"> στην αγορά δημοσίων συμβάσεων της ΕΕ», Βρυξέλλες, 24.7.2019 C(2019) 5494 </w:t>
      </w:r>
      <w:proofErr w:type="spellStart"/>
      <w:r w:rsidRPr="007A0C46">
        <w:rPr>
          <w:rFonts w:ascii="Cambria" w:eastAsia="Times New Roman" w:hAnsi="Cambria"/>
          <w:kern w:val="0"/>
          <w:sz w:val="22"/>
          <w:szCs w:val="22"/>
        </w:rPr>
        <w:t>final</w:t>
      </w:r>
      <w:proofErr w:type="spellEnd"/>
      <w:r w:rsidRPr="007A0C46">
        <w:rPr>
          <w:rFonts w:ascii="Cambria" w:eastAsia="Times New Roman" w:hAnsi="Cambria"/>
          <w:kern w:val="0"/>
          <w:sz w:val="22"/>
          <w:szCs w:val="22"/>
        </w:rPr>
        <w:t xml:space="preserve">. </w:t>
      </w:r>
    </w:p>
  </w:endnote>
  <w:endnote w:id="101">
    <w:p w:rsidR="006A416D" w:rsidRPr="007A0C46" w:rsidRDefault="006A416D" w:rsidP="00E653D5">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Σύμφωνα με το ισχύον κείμενο της ΣΔΣ </w:t>
      </w:r>
      <w:hyperlink r:id="rId6" w:history="1">
        <w:r w:rsidRPr="007A0C46">
          <w:rPr>
            <w:rStyle w:val="-"/>
            <w:rFonts w:ascii="Cambria" w:hAnsi="Cambria"/>
            <w:sz w:val="22"/>
            <w:szCs w:val="22"/>
          </w:rPr>
          <w:t>https://wto.org/english/tratop_e/gproc_e/gp_gpa_e.htm</w:t>
        </w:r>
      </w:hyperlink>
      <w:r w:rsidRPr="007A0C46">
        <w:rPr>
          <w:rFonts w:ascii="Cambria" w:hAnsi="Cambria"/>
          <w:sz w:val="22"/>
          <w:szCs w:val="22"/>
        </w:rPr>
        <w:t xml:space="preserve"> </w:t>
      </w:r>
    </w:p>
  </w:endnote>
  <w:endnote w:id="102">
    <w:p w:rsidR="006A416D" w:rsidRPr="007A0C46" w:rsidRDefault="006A416D" w:rsidP="00E653D5">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Για το έλεγχο των χωρών που έχουν συνάψει συμφωνίες με την Ένωση δες την ιστοσελίδα της Επιτροπής </w:t>
      </w:r>
      <w:hyperlink r:id="rId7" w:history="1">
        <w:r w:rsidRPr="007A0C46">
          <w:rPr>
            <w:rStyle w:val="-"/>
            <w:rFonts w:ascii="Cambria" w:hAnsi="Cambria"/>
            <w:sz w:val="22"/>
            <w:szCs w:val="22"/>
          </w:rPr>
          <w:t>https://ec.europa.eu/growth/single-market/public-procurement/international_en</w:t>
        </w:r>
      </w:hyperlink>
    </w:p>
  </w:endnote>
  <w:endnote w:id="103">
    <w:p w:rsidR="006A416D" w:rsidRPr="007A0C46" w:rsidRDefault="006A416D"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proofErr w:type="spellStart"/>
      <w:r w:rsidRPr="007A0C46">
        <w:rPr>
          <w:rFonts w:ascii="Cambria" w:hAnsi="Cambria" w:cs="Calibri"/>
          <w:sz w:val="22"/>
          <w:szCs w:val="22"/>
        </w:rPr>
        <w:t>Πρβλ</w:t>
      </w:r>
      <w:proofErr w:type="spellEnd"/>
      <w:r w:rsidRPr="007A0C46">
        <w:rPr>
          <w:rFonts w:ascii="Cambria" w:hAnsi="Cambria" w:cs="Calibri"/>
          <w:sz w:val="22"/>
          <w:szCs w:val="22"/>
        </w:rPr>
        <w:t xml:space="preserve"> </w:t>
      </w:r>
      <w:proofErr w:type="spellStart"/>
      <w:r w:rsidRPr="007A0C46">
        <w:rPr>
          <w:rFonts w:ascii="Cambria" w:hAnsi="Cambria" w:cs="Calibri"/>
          <w:sz w:val="22"/>
          <w:szCs w:val="22"/>
        </w:rPr>
        <w:t>περ</w:t>
      </w:r>
      <w:proofErr w:type="spellEnd"/>
      <w:r w:rsidRPr="007A0C46">
        <w:rPr>
          <w:rFonts w:ascii="Cambria" w:hAnsi="Cambria" w:cs="Calibri"/>
          <w:sz w:val="22"/>
          <w:szCs w:val="22"/>
        </w:rPr>
        <w:t>. ε παρ. 1 άρθρου 91 ν. 4412/2016.</w:t>
      </w:r>
    </w:p>
  </w:endnote>
  <w:endnote w:id="104">
    <w:p w:rsidR="006A416D" w:rsidRPr="007A0C46" w:rsidRDefault="006A416D"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bCs/>
          <w:sz w:val="22"/>
          <w:szCs w:val="22"/>
        </w:rPr>
        <w:tab/>
      </w:r>
      <w:proofErr w:type="spellStart"/>
      <w:r w:rsidRPr="007A0C46">
        <w:rPr>
          <w:rFonts w:ascii="Cambria" w:hAnsi="Cambria" w:cs="Calibri"/>
          <w:bCs/>
          <w:sz w:val="22"/>
          <w:szCs w:val="22"/>
        </w:rPr>
        <w:t>Πρβλ</w:t>
      </w:r>
      <w:proofErr w:type="spellEnd"/>
      <w:r w:rsidRPr="007A0C46">
        <w:rPr>
          <w:rFonts w:ascii="Cambria" w:hAnsi="Cambria" w:cs="Calibri"/>
          <w:bCs/>
          <w:sz w:val="22"/>
          <w:szCs w:val="22"/>
        </w:rPr>
        <w:t xml:space="preserve">. άρθρο 73 παρ. 1 </w:t>
      </w:r>
      <w:proofErr w:type="spellStart"/>
      <w:r w:rsidRPr="007A0C46">
        <w:rPr>
          <w:rFonts w:ascii="Cambria" w:hAnsi="Cambria" w:cs="Calibri"/>
          <w:bCs/>
          <w:sz w:val="22"/>
          <w:szCs w:val="22"/>
        </w:rPr>
        <w:t>εδ</w:t>
      </w:r>
      <w:proofErr w:type="spellEnd"/>
      <w:r w:rsidRPr="007A0C46">
        <w:rPr>
          <w:rFonts w:ascii="Cambria" w:hAnsi="Cambria" w:cs="Calibri"/>
          <w:bCs/>
          <w:sz w:val="22"/>
          <w:szCs w:val="22"/>
        </w:rPr>
        <w:t xml:space="preserve">. α του ν. 4412/2016όπως τροποποιήθηκε με το άρθρο 107 </w:t>
      </w:r>
      <w:proofErr w:type="spellStart"/>
      <w:r w:rsidRPr="007A0C46">
        <w:rPr>
          <w:rFonts w:ascii="Cambria" w:hAnsi="Cambria" w:cs="Calibri"/>
          <w:bCs/>
          <w:sz w:val="22"/>
          <w:szCs w:val="22"/>
        </w:rPr>
        <w:t>περ</w:t>
      </w:r>
      <w:proofErr w:type="spellEnd"/>
      <w:r w:rsidRPr="007A0C46">
        <w:rPr>
          <w:rFonts w:ascii="Cambria" w:hAnsi="Cambria" w:cs="Calibri"/>
          <w:bCs/>
          <w:sz w:val="22"/>
          <w:szCs w:val="22"/>
        </w:rPr>
        <w:t xml:space="preserve">. 6 του ν. 4497/2017. Επισημαίνεται ότι, στο ΕΕΕΣ, η αναφορά σε </w:t>
      </w:r>
      <w:r w:rsidRPr="007A0C46">
        <w:rPr>
          <w:rFonts w:ascii="Cambria" w:hAnsi="Cambria" w:cs="Calibri"/>
          <w:bCs/>
          <w:iCs/>
          <w:sz w:val="22"/>
          <w:szCs w:val="22"/>
        </w:rPr>
        <w:t>“τελεσίδικη καταδικαστική απόφαση”</w:t>
      </w:r>
      <w:r w:rsidRPr="007A0C46">
        <w:rPr>
          <w:rFonts w:ascii="Cambria" w:hAnsi="Cambria" w:cs="Calibri"/>
          <w:bCs/>
          <w:sz w:val="22"/>
          <w:szCs w:val="22"/>
        </w:rPr>
        <w:t xml:space="preserve"> νοείται, δεδομένης της ως άνω νομοθετικής μεταβολής, ως </w:t>
      </w:r>
      <w:r w:rsidRPr="007A0C46">
        <w:rPr>
          <w:rFonts w:ascii="Cambria" w:hAnsi="Cambria" w:cs="Calibri"/>
          <w:bCs/>
          <w:iCs/>
          <w:sz w:val="22"/>
          <w:szCs w:val="22"/>
        </w:rPr>
        <w:t>“αμετάκλητη καταδικαστική απόφαση”,</w:t>
      </w:r>
      <w:r w:rsidRPr="007A0C46">
        <w:rPr>
          <w:rFonts w:ascii="Cambria" w:hAnsi="Cambria" w:cs="Calibri"/>
          <w:bCs/>
          <w:sz w:val="22"/>
          <w:szCs w:val="22"/>
        </w:rPr>
        <w:t xml:space="preserve"> η δε σχετική δήλωση του οικονομικού φορέα στο Μέρος ΙΙΙ.Α. του ΕΕΕΣ αφορά μόνο σε αμετάκλητες καταδικαστικές αποφάσεις.</w:t>
      </w:r>
    </w:p>
  </w:endnote>
  <w:endnote w:id="105">
    <w:p w:rsidR="006A416D" w:rsidRPr="007A0C46" w:rsidRDefault="006A416D"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bCs/>
          <w:sz w:val="22"/>
          <w:szCs w:val="22"/>
        </w:rPr>
        <w:tab/>
      </w:r>
      <w:proofErr w:type="spellStart"/>
      <w:r w:rsidRPr="007A0C46">
        <w:rPr>
          <w:rFonts w:ascii="Cambria" w:hAnsi="Cambria" w:cs="Calibri"/>
          <w:bCs/>
          <w:sz w:val="22"/>
          <w:szCs w:val="22"/>
        </w:rPr>
        <w:t>Πρβλ</w:t>
      </w:r>
      <w:proofErr w:type="spellEnd"/>
      <w:r w:rsidRPr="007A0C46">
        <w:rPr>
          <w:rFonts w:ascii="Cambria" w:hAnsi="Cambria" w:cs="Calibri"/>
          <w:bCs/>
          <w:sz w:val="22"/>
          <w:szCs w:val="22"/>
        </w:rPr>
        <w:t>. άρθρο 73 παρ. 1 του ν. 4412/2016.</w:t>
      </w:r>
    </w:p>
  </w:endnote>
  <w:endnote w:id="106">
    <w:p w:rsidR="006A416D" w:rsidRPr="007A0C46" w:rsidRDefault="006A416D" w:rsidP="00E653D5">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73 παρ. 2Α τελευταίο εδάφιο του ν. 4412/2016. Σχετική δήλωση του προσφέροντος οικονομικού φορέα  περιλαμβάνεται στο ΕΕΕΣ</w:t>
      </w:r>
    </w:p>
  </w:endnote>
  <w:endnote w:id="107">
    <w:p w:rsidR="006A416D" w:rsidRPr="007A0C46" w:rsidRDefault="006A416D"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color w:val="000000"/>
          <w:sz w:val="22"/>
          <w:szCs w:val="22"/>
        </w:rPr>
        <w:tab/>
        <w:t xml:space="preserve"> </w:t>
      </w:r>
      <w:r w:rsidRPr="007A0C46">
        <w:rPr>
          <w:rFonts w:ascii="Cambria" w:hAnsi="Cambria" w:cs="Calibri"/>
          <w:color w:val="000000"/>
          <w:sz w:val="22"/>
          <w:szCs w:val="22"/>
        </w:rPr>
        <w:t>Επισημαίνεται ότι η εν λόγω πρόβλεψη για παρέκκλιση από τον υποχρεωτικό αποκλεισμό αποτελεί δυνατότητα της αναθέτουσας αρχής (</w:t>
      </w:r>
      <w:proofErr w:type="spellStart"/>
      <w:r w:rsidRPr="007A0C46">
        <w:rPr>
          <w:rFonts w:ascii="Cambria" w:hAnsi="Cambria" w:cs="Calibri"/>
          <w:color w:val="000000"/>
          <w:sz w:val="22"/>
          <w:szCs w:val="22"/>
        </w:rPr>
        <w:t>πρβλ</w:t>
      </w:r>
      <w:proofErr w:type="spellEnd"/>
      <w:r w:rsidRPr="007A0C46">
        <w:rPr>
          <w:rFonts w:ascii="Cambria" w:hAnsi="Cambria" w:cs="Calibri"/>
          <w:color w:val="000000"/>
          <w:sz w:val="22"/>
          <w:szCs w:val="22"/>
        </w:rPr>
        <w:t>. Άρθρο 73 παρ. 3 του ν. 4412/2016). Σε περίπτωση που δεν επιθυμεί να προβλέψει τη σχετική δυνατότητα, η αναθέτουσα αρχή διαγράφει την  παράγραφο</w:t>
      </w:r>
      <w:r w:rsidRPr="007A0C46">
        <w:rPr>
          <w:rFonts w:ascii="Cambria" w:eastAsia="Calibri" w:hAnsi="Cambria" w:cs="Calibri"/>
          <w:color w:val="000000"/>
          <w:sz w:val="22"/>
          <w:szCs w:val="22"/>
        </w:rPr>
        <w:t xml:space="preserve"> </w:t>
      </w:r>
      <w:r w:rsidRPr="007A0C46">
        <w:rPr>
          <w:rFonts w:ascii="Cambria" w:hAnsi="Cambria" w:cs="Calibri"/>
          <w:color w:val="000000"/>
          <w:sz w:val="22"/>
          <w:szCs w:val="22"/>
        </w:rPr>
        <w:t>αυτή.</w:t>
      </w:r>
    </w:p>
  </w:endnote>
  <w:endnote w:id="108">
    <w:p w:rsidR="006A416D" w:rsidRPr="007A0C46" w:rsidRDefault="006A416D"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color w:val="000000"/>
          <w:sz w:val="22"/>
          <w:szCs w:val="22"/>
        </w:rPr>
        <w:tab/>
        <w:t xml:space="preserve"> </w:t>
      </w:r>
      <w:r w:rsidRPr="007A0C46">
        <w:rPr>
          <w:rFonts w:ascii="Cambria" w:hAnsi="Cambria" w:cs="Calibri"/>
          <w:color w:val="000000"/>
          <w:sz w:val="22"/>
          <w:szCs w:val="22"/>
        </w:rPr>
        <w:t>Επισημαίνεται ότι  η εν λόγω πρόβλεψη για παρέκκλιση από τον υποχρεωτικό αποκλεισμό της  αποτελεί δυνατότητα της αναθέτουσας αρχής (</w:t>
      </w:r>
      <w:proofErr w:type="spellStart"/>
      <w:r w:rsidRPr="007A0C46">
        <w:rPr>
          <w:rFonts w:ascii="Cambria" w:hAnsi="Cambria" w:cs="Calibri"/>
          <w:color w:val="000000"/>
          <w:sz w:val="22"/>
          <w:szCs w:val="22"/>
        </w:rPr>
        <w:t>πρβλ</w:t>
      </w:r>
      <w:proofErr w:type="spellEnd"/>
      <w:r w:rsidRPr="007A0C46">
        <w:rPr>
          <w:rFonts w:ascii="Cambria" w:hAnsi="Cambria" w:cs="Calibri"/>
          <w:color w:val="000000"/>
          <w:sz w:val="22"/>
          <w:szCs w:val="22"/>
        </w:rPr>
        <w:t>. Άρθρο 73 παρ. 3 του ν. 4412/2016). Σε περίπτωση που δεν επιθυμεί να προβλέψει τη σχετική δυνατότητα, η αναθέτουσα αρχή διαγράφει την παράγραφο  αυτή.</w:t>
      </w:r>
    </w:p>
  </w:endnote>
  <w:endnote w:id="109">
    <w:p w:rsidR="006A416D" w:rsidRPr="007A0C46" w:rsidRDefault="006A416D"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bCs/>
          <w:sz w:val="22"/>
          <w:szCs w:val="22"/>
        </w:rPr>
        <w:tab/>
        <w:t xml:space="preserve"> </w:t>
      </w:r>
      <w:r w:rsidRPr="007A0C46">
        <w:rPr>
          <w:rFonts w:ascii="Cambria" w:hAnsi="Cambria" w:cs="Calibri"/>
          <w:sz w:val="22"/>
          <w:szCs w:val="22"/>
        </w:rPr>
        <w:t>Οι λόγοι της παραγράφου 22.Α.4. αποτελούν δυνητικούς λόγους αποκλεισμού σύμφωνα με το άρθρο 73 παρ. 4 ν. 4412/2016. Κατά συνέπεια, η αναθέτουσα αρχή δύναται να επιλέξει έναν, περισσότερους, όλους ή ενδεχομένως και κανέναν από τους λόγους αποκλεισμού συνεκτιμώντας τα ιδιαίτερα χαρακτηριστικά της υπό ανάθεση σύμβασης (εκτιμώμενη αξία αυτής, ειδικές περιστάσεις κλπ), με σχετική πρόβλεψη στο παρόν σημείο της διακήρυξης. .</w:t>
      </w:r>
    </w:p>
  </w:endnote>
  <w:endnote w:id="110">
    <w:p w:rsidR="006A416D" w:rsidRPr="007A0C46" w:rsidRDefault="006A416D" w:rsidP="00E653D5">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Σχετική δήλωση του προσφέροντος οικονομικού φορέα περιλαμβάνεται στο ΕΕΕΣ</w:t>
      </w:r>
    </w:p>
  </w:endnote>
  <w:endnote w:id="111">
    <w:p w:rsidR="006A416D" w:rsidRPr="007A0C46" w:rsidRDefault="006A416D"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bCs/>
          <w:color w:val="000000"/>
          <w:sz w:val="22"/>
          <w:szCs w:val="22"/>
        </w:rPr>
        <w:tab/>
        <w:t xml:space="preserve"> </w:t>
      </w:r>
      <w:r w:rsidRPr="007A0C46">
        <w:rPr>
          <w:rFonts w:ascii="Cambria" w:hAnsi="Cambria" w:cs="Calibri"/>
          <w:color w:val="000000"/>
          <w:sz w:val="22"/>
          <w:szCs w:val="22"/>
        </w:rPr>
        <w:t xml:space="preserve">Σημειώνεται ότι ο ανωτέρω εθνικός λόγος αποκλεισμού συμπληρώνεται στο Μέρος ΙΙΙ Δ του ΕΕΕΣ ( </w:t>
      </w:r>
      <w:r w:rsidRPr="007A0C46">
        <w:rPr>
          <w:rFonts w:ascii="Cambria" w:hAnsi="Cambria" w:cs="Calibri"/>
          <w:iCs/>
          <w:color w:val="000000"/>
          <w:sz w:val="22"/>
          <w:szCs w:val="22"/>
        </w:rPr>
        <w:t xml:space="preserve">Άλλοι Λόγοι Αποκλεισμού που ενδέχεται να προβλέπονται από την εθνική νομοθεσία του κράτους μέλους της </w:t>
      </w:r>
      <w:proofErr w:type="spellStart"/>
      <w:r w:rsidRPr="007A0C46">
        <w:rPr>
          <w:rFonts w:ascii="Cambria" w:hAnsi="Cambria" w:cs="Calibri"/>
          <w:iCs/>
          <w:color w:val="000000"/>
          <w:sz w:val="22"/>
          <w:szCs w:val="22"/>
        </w:rPr>
        <w:t>α.α</w:t>
      </w:r>
      <w:proofErr w:type="spellEnd"/>
      <w:r w:rsidRPr="007A0C46">
        <w:rPr>
          <w:rFonts w:ascii="Cambria" w:hAnsi="Cambria" w:cs="Calibri"/>
          <w:iCs/>
          <w:color w:val="000000"/>
          <w:sz w:val="22"/>
          <w:szCs w:val="22"/>
        </w:rPr>
        <w:t xml:space="preserve"> ή του </w:t>
      </w:r>
      <w:proofErr w:type="spellStart"/>
      <w:r w:rsidRPr="007A0C46">
        <w:rPr>
          <w:rFonts w:ascii="Cambria" w:hAnsi="Cambria" w:cs="Calibri"/>
          <w:iCs/>
          <w:color w:val="000000"/>
          <w:sz w:val="22"/>
          <w:szCs w:val="22"/>
        </w:rPr>
        <w:t>α.φ</w:t>
      </w:r>
      <w:proofErr w:type="spellEnd"/>
      <w:r w:rsidRPr="007A0C46">
        <w:rPr>
          <w:rFonts w:ascii="Cambria" w:hAnsi="Cambria" w:cs="Calibri"/>
          <w:iCs/>
          <w:color w:val="000000"/>
          <w:sz w:val="22"/>
          <w:szCs w:val="22"/>
        </w:rPr>
        <w:t xml:space="preserve"> </w:t>
      </w:r>
      <w:r w:rsidRPr="007A0C46">
        <w:rPr>
          <w:rFonts w:ascii="Cambria" w:hAnsi="Cambria" w:cs="Calibri"/>
          <w:color w:val="000000"/>
          <w:sz w:val="22"/>
          <w:szCs w:val="22"/>
        </w:rPr>
        <w:t>).</w:t>
      </w:r>
    </w:p>
  </w:endnote>
  <w:endnote w:id="112">
    <w:p w:rsidR="006A416D" w:rsidRPr="007A0C46" w:rsidRDefault="006A416D" w:rsidP="00E653D5">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 3 άρθρου 8 του ν. 3310/2005, όπως τροποποιήθηκε με το άρθρο 239 του ν. 4782/2</w:t>
      </w:r>
    </w:p>
  </w:endnote>
  <w:endnote w:id="113">
    <w:p w:rsidR="006A416D" w:rsidRPr="007A0C46" w:rsidRDefault="006A416D" w:rsidP="00E653D5">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73 παρ. 6 ν. 4412/2016</w:t>
      </w:r>
    </w:p>
  </w:endnote>
  <w:endnote w:id="114">
    <w:p w:rsidR="006A416D" w:rsidRPr="007A0C46" w:rsidRDefault="006A416D" w:rsidP="00E653D5">
      <w:pPr>
        <w:ind w:left="284" w:hanging="284"/>
        <w:jc w:val="both"/>
        <w:rPr>
          <w:rFonts w:ascii="Cambria" w:eastAsia="Times New Roman" w:hAnsi="Cambria" w:cs="Calibri"/>
          <w:kern w:val="0"/>
          <w:sz w:val="22"/>
          <w:szCs w:val="22"/>
          <w:lang w:eastAsia="el-GR"/>
        </w:rPr>
      </w:pPr>
      <w:r w:rsidRPr="007A0C46">
        <w:rPr>
          <w:rStyle w:val="a4"/>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cs="Calibri"/>
          <w:bCs/>
          <w:sz w:val="22"/>
          <w:szCs w:val="22"/>
        </w:rPr>
        <w:t>Πρβλ</w:t>
      </w:r>
      <w:proofErr w:type="spellEnd"/>
      <w:r w:rsidRPr="007A0C46">
        <w:rPr>
          <w:rFonts w:ascii="Cambria" w:hAnsi="Cambria" w:cs="Calibri"/>
          <w:bCs/>
          <w:sz w:val="22"/>
          <w:szCs w:val="22"/>
        </w:rPr>
        <w:t xml:space="preserve">. άρθρο 73 παρ. 10 ν. 4412/2016, Επίσης, βλ. υπ’ </w:t>
      </w:r>
      <w:proofErr w:type="spellStart"/>
      <w:r w:rsidRPr="007A0C46">
        <w:rPr>
          <w:rFonts w:ascii="Cambria" w:hAnsi="Cambria" w:cs="Calibri"/>
          <w:bCs/>
          <w:sz w:val="22"/>
          <w:szCs w:val="22"/>
        </w:rPr>
        <w:t>αριθμ</w:t>
      </w:r>
      <w:proofErr w:type="spellEnd"/>
      <w:r w:rsidRPr="007A0C46">
        <w:rPr>
          <w:rFonts w:ascii="Cambria" w:hAnsi="Cambria" w:cs="Calibri"/>
          <w:bCs/>
          <w:sz w:val="22"/>
          <w:szCs w:val="22"/>
        </w:rPr>
        <w:t xml:space="preserve">. </w:t>
      </w:r>
      <w:proofErr w:type="spellStart"/>
      <w:r w:rsidRPr="007A0C46">
        <w:rPr>
          <w:rFonts w:ascii="Cambria" w:hAnsi="Cambria" w:cs="Calibri"/>
          <w:bCs/>
          <w:sz w:val="22"/>
          <w:szCs w:val="22"/>
        </w:rPr>
        <w:t>πρωτ</w:t>
      </w:r>
      <w:proofErr w:type="spellEnd"/>
      <w:r w:rsidRPr="007A0C46">
        <w:rPr>
          <w:rFonts w:ascii="Cambria" w:hAnsi="Cambria" w:cs="Calibri"/>
          <w:bCs/>
          <w:sz w:val="22"/>
          <w:szCs w:val="22"/>
        </w:rPr>
        <w:t>. 6271/30-11-2018 έγγραφο της Αρχής (ΑΔΑ Ψ3Κ8ΟΞΤΒ-09Β) σχετικά με την απόφαση ΔΕΕ της 24 Οκτωβρίου 2018 στην υπόθεση C-124/2017</w:t>
      </w:r>
      <w:r w:rsidRPr="007A0C46">
        <w:rPr>
          <w:rFonts w:ascii="Cambria" w:eastAsia="Times New Roman" w:hAnsi="Cambria" w:cs="Calibri"/>
          <w:bCs/>
          <w:kern w:val="0"/>
          <w:sz w:val="22"/>
          <w:szCs w:val="22"/>
          <w:lang w:eastAsia="el-GR"/>
        </w:rPr>
        <w:t xml:space="preserve"> </w:t>
      </w:r>
      <w:proofErr w:type="spellStart"/>
      <w:r w:rsidRPr="007A0C46">
        <w:rPr>
          <w:rFonts w:ascii="Cambria" w:eastAsia="Times New Roman" w:hAnsi="Cambria" w:cs="Calibri"/>
          <w:bCs/>
          <w:kern w:val="0"/>
          <w:sz w:val="22"/>
          <w:szCs w:val="22"/>
          <w:lang w:eastAsia="el-GR"/>
        </w:rPr>
        <w:t>Vossloh</w:t>
      </w:r>
      <w:proofErr w:type="spellEnd"/>
      <w:r w:rsidRPr="007A0C46">
        <w:rPr>
          <w:rFonts w:ascii="Cambria" w:eastAsia="Times New Roman" w:hAnsi="Cambria" w:cs="Calibri"/>
          <w:bCs/>
          <w:kern w:val="0"/>
          <w:sz w:val="22"/>
          <w:szCs w:val="22"/>
          <w:lang w:eastAsia="el-GR"/>
        </w:rPr>
        <w:t xml:space="preserve">, ιδίως σκέψεις 38-41,  </w:t>
      </w:r>
      <w:proofErr w:type="spellStart"/>
      <w:r w:rsidRPr="007A0C46">
        <w:rPr>
          <w:rFonts w:ascii="Cambria" w:eastAsia="Times New Roman" w:hAnsi="Cambria" w:cs="Calibri"/>
          <w:bCs/>
          <w:kern w:val="0"/>
          <w:sz w:val="22"/>
          <w:szCs w:val="22"/>
          <w:lang w:eastAsia="el-GR"/>
        </w:rPr>
        <w:t>ΣτΕ</w:t>
      </w:r>
      <w:proofErr w:type="spellEnd"/>
      <w:r w:rsidRPr="007A0C46">
        <w:rPr>
          <w:rFonts w:ascii="Cambria" w:eastAsia="Times New Roman" w:hAnsi="Cambria" w:cs="Calibri"/>
          <w:bCs/>
          <w:kern w:val="0"/>
          <w:sz w:val="22"/>
          <w:szCs w:val="22"/>
          <w:lang w:eastAsia="el-GR"/>
        </w:rPr>
        <w:t xml:space="preserve"> ΕΑ 40/2019.</w:t>
      </w:r>
      <w:r w:rsidRPr="007A0C46">
        <w:rPr>
          <w:rFonts w:ascii="Cambria" w:hAnsi="Cambria" w:cs="Calibri"/>
          <w:bCs/>
          <w:sz w:val="22"/>
          <w:szCs w:val="22"/>
        </w:rPr>
        <w:t xml:space="preserve"> </w:t>
      </w:r>
    </w:p>
  </w:endnote>
  <w:endnote w:id="115">
    <w:p w:rsidR="006A416D" w:rsidRPr="007A0C46" w:rsidRDefault="006A416D"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 xml:space="preserve"> </w:t>
      </w:r>
      <w:r w:rsidRPr="007A0C46">
        <w:rPr>
          <w:rFonts w:ascii="Cambria" w:hAnsi="Cambria" w:cs="Calibri"/>
          <w:sz w:val="22"/>
          <w:szCs w:val="22"/>
        </w:rPr>
        <w:t>Υπενθυμίζεται ότι  αναφορά στην παράγραφο 22.Α.4 θα γίνει μόνο στην περίπτωση που η Αναθέτουσα Αρχή επιλέξει κάποιον από τους δυνητικούς λόγους αποκλεισμού.</w:t>
      </w:r>
    </w:p>
  </w:endnote>
  <w:endnote w:id="116">
    <w:p w:rsidR="006A416D" w:rsidRPr="00614B63" w:rsidRDefault="006A416D" w:rsidP="00C73691">
      <w:pPr>
        <w:pStyle w:val="af5"/>
        <w:ind w:left="227" w:hanging="227"/>
        <w:rPr>
          <w:rFonts w:ascii="Cambria" w:hAnsi="Cambria"/>
          <w:sz w:val="22"/>
          <w:szCs w:val="22"/>
        </w:rPr>
      </w:pPr>
      <w:r>
        <w:rPr>
          <w:rStyle w:val="00"/>
        </w:rPr>
        <w:endnoteRef/>
      </w:r>
      <w:r w:rsidRPr="00440B2D">
        <w:t xml:space="preserve"> </w:t>
      </w:r>
      <w:r w:rsidRPr="00614B63">
        <w:rPr>
          <w:rFonts w:ascii="Cambria" w:hAnsi="Cambria"/>
          <w:sz w:val="22"/>
          <w:szCs w:val="22"/>
        </w:rPr>
        <w:t>Σχετικά με την προσκόμιση αποδείξεων για τα επανορθωτικά μέτρα βλ. την απόφαση της 14ης Ιανουαρίου 2021 του ΔΕΕ στην υπόθεση C</w:t>
      </w:r>
      <w:r w:rsidRPr="00614B63">
        <w:rPr>
          <w:rFonts w:ascii="Cambria" w:hAnsi="Cambria" w:cs="Cambria Math"/>
          <w:sz w:val="22"/>
          <w:szCs w:val="22"/>
        </w:rPr>
        <w:t>‑</w:t>
      </w:r>
      <w:r w:rsidRPr="00614B63">
        <w:rPr>
          <w:rFonts w:ascii="Cambria" w:hAnsi="Cambria"/>
          <w:sz w:val="22"/>
          <w:szCs w:val="22"/>
        </w:rPr>
        <w:t>387/19</w:t>
      </w:r>
    </w:p>
  </w:endnote>
  <w:endnote w:id="117">
    <w:p w:rsidR="006A416D" w:rsidRPr="007A0C46" w:rsidRDefault="006A416D" w:rsidP="00E653D5">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73 παρ. 7 ν. 4412/2016</w:t>
      </w:r>
    </w:p>
  </w:endnote>
  <w:endnote w:id="118">
    <w:p w:rsidR="006A416D" w:rsidRPr="007A0C46" w:rsidRDefault="006A416D" w:rsidP="00E653D5">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απόφαση υπ’ </w:t>
      </w:r>
      <w:proofErr w:type="spellStart"/>
      <w:r w:rsidRPr="007A0C46">
        <w:rPr>
          <w:rFonts w:ascii="Cambria" w:hAnsi="Cambria"/>
          <w:sz w:val="22"/>
          <w:szCs w:val="22"/>
        </w:rPr>
        <w:t>αριθμ</w:t>
      </w:r>
      <w:proofErr w:type="spellEnd"/>
      <w:r w:rsidRPr="007A0C46">
        <w:rPr>
          <w:rFonts w:ascii="Cambria" w:hAnsi="Cambria"/>
          <w:sz w:val="22"/>
          <w:szCs w:val="22"/>
        </w:rPr>
        <w:t>. 49341 -19/05/2020 (ΦΕΚ 385 τεύχος ΥΟΔΔ, 25-05-2020), η οποία εξακολουθεί να ισχύει έως την  έκδοση της απόφασης της παρ. 9 του άρθρου 73 του ν. 4412/2016.</w:t>
      </w:r>
    </w:p>
  </w:endnote>
  <w:endnote w:id="119">
    <w:p w:rsidR="006A416D" w:rsidRPr="007A0C46" w:rsidRDefault="006A416D" w:rsidP="006A5642">
      <w:pPr>
        <w:pStyle w:val="Standard"/>
        <w:tabs>
          <w:tab w:val="left" w:pos="1200"/>
          <w:tab w:val="left" w:pos="2155"/>
          <w:tab w:val="left" w:pos="2722"/>
          <w:tab w:val="left" w:pos="3289"/>
        </w:tabs>
        <w:ind w:left="284" w:hanging="284"/>
        <w:jc w:val="both"/>
        <w:rPr>
          <w:rFonts w:ascii="Cambria" w:hAnsi="Cambria"/>
          <w:sz w:val="22"/>
          <w:szCs w:val="22"/>
          <w:lang w:val="el-GR"/>
        </w:rPr>
      </w:pPr>
      <w:r w:rsidRPr="007A0C46">
        <w:rPr>
          <w:rStyle w:val="a4"/>
          <w:rFonts w:ascii="Cambria" w:hAnsi="Cambria"/>
          <w:sz w:val="22"/>
          <w:szCs w:val="22"/>
        </w:rPr>
        <w:endnoteRef/>
      </w:r>
      <w:r w:rsidRPr="007A0C46">
        <w:rPr>
          <w:rFonts w:ascii="Cambria" w:hAnsi="Cambria" w:cs="Calibri"/>
          <w:sz w:val="22"/>
          <w:szCs w:val="22"/>
          <w:lang w:val="el-GR"/>
        </w:rPr>
        <w:tab/>
        <w:t xml:space="preserve"> </w:t>
      </w:r>
      <w:r w:rsidRPr="007A0C46">
        <w:rPr>
          <w:rFonts w:ascii="Cambria" w:eastAsia="Arial" w:hAnsi="Cambria" w:cs="Cambria"/>
          <w:sz w:val="22"/>
          <w:szCs w:val="22"/>
          <w:lang w:val="el-GR"/>
        </w:rPr>
        <w:t xml:space="preserve">Επισημαίνεται ότι όλα τα κριτήρια ποιοτικής επιλογής, πλην της καταλληλότητας για την άσκηση επαγγελματικής δραστηριότητας (αρ. 75 παρ. 2 σε συνδυασμό με το αρ. 76 του ν. 4412/2016), είναι προαιρετικά για την αναθέτουσα αρχή και πρέπει να σχετίζονται και να είναι ανάλογα με το αντικείμενο της σύμβασης (άρθρο 75 παρ. 1 του ν. 4412/2016). Σε κάθε περίπτωση, πρέπει να διαμορφώνονται κατά τρόπο, ώστε να μην περιορίζεται δυσανάλογα η συμμετοχή των ενδιαφερόμενων οικονομικών φορέων στους διαγωνισμούς. Κατά το στάδιο του προσδιορισμού των κριτηρίων καταλληλότητας των υποψηφίων, είναι αναγκαίο να τηρούνται από τις αναθέτουσες αρχές, οι θεμελιώδεις </w:t>
      </w:r>
      <w:proofErr w:type="spellStart"/>
      <w:r w:rsidRPr="007A0C46">
        <w:rPr>
          <w:rFonts w:ascii="Cambria" w:eastAsia="Arial" w:hAnsi="Cambria" w:cs="Cambria"/>
          <w:sz w:val="22"/>
          <w:szCs w:val="22"/>
          <w:lang w:val="el-GR"/>
        </w:rPr>
        <w:t>ενωσιακές</w:t>
      </w:r>
      <w:proofErr w:type="spellEnd"/>
      <w:r w:rsidRPr="007A0C46">
        <w:rPr>
          <w:rFonts w:ascii="Cambria" w:eastAsia="Arial" w:hAnsi="Cambria" w:cs="Cambria"/>
          <w:sz w:val="22"/>
          <w:szCs w:val="22"/>
          <w:lang w:val="el-GR"/>
        </w:rPr>
        <w:t xml:space="preserve"> αρχές, ιδίως η αρχή της ίσης μεταχείρισης των συμμετεχόντων, της αποφυγής των διακρίσεων, της διαφάνειας και της ανάπτυξης του ελεύθερου ανταγωνισμού. Τα κριτήρια επιλογής του άρθρου 22.Β – 22.Ε εξετάζονται κατά τη διαδικασία ελέγχου της καταλληλότητας του προσφέροντος να εκτελέσει τη σύμβαση (κριτήρια “</w:t>
      </w:r>
      <w:proofErr w:type="spellStart"/>
      <w:r w:rsidRPr="007A0C46">
        <w:rPr>
          <w:rFonts w:ascii="Cambria" w:eastAsia="Arial" w:hAnsi="Cambria" w:cs="Cambria"/>
          <w:sz w:val="22"/>
          <w:szCs w:val="22"/>
          <w:lang w:val="el-GR"/>
        </w:rPr>
        <w:t>on</w:t>
      </w:r>
      <w:proofErr w:type="spellEnd"/>
      <w:r w:rsidRPr="007A0C46">
        <w:rPr>
          <w:rFonts w:ascii="Cambria" w:eastAsia="Arial" w:hAnsi="Cambria" w:cs="Cambria"/>
          <w:sz w:val="22"/>
          <w:szCs w:val="22"/>
          <w:lang w:val="el-GR"/>
        </w:rPr>
        <w:t>/</w:t>
      </w:r>
      <w:proofErr w:type="spellStart"/>
      <w:r w:rsidRPr="007A0C46">
        <w:rPr>
          <w:rFonts w:ascii="Cambria" w:eastAsia="Arial" w:hAnsi="Cambria" w:cs="Cambria"/>
          <w:sz w:val="22"/>
          <w:szCs w:val="22"/>
          <w:lang w:val="el-GR"/>
        </w:rPr>
        <w:t>off</w:t>
      </w:r>
      <w:proofErr w:type="spellEnd"/>
      <w:r w:rsidRPr="007A0C46">
        <w:rPr>
          <w:rFonts w:ascii="Cambria" w:eastAsia="Arial" w:hAnsi="Cambria" w:cs="Cambria"/>
          <w:sz w:val="22"/>
          <w:szCs w:val="22"/>
          <w:lang w:val="el-GR"/>
        </w:rPr>
        <w:t xml:space="preserve">”). </w:t>
      </w:r>
    </w:p>
  </w:endnote>
  <w:endnote w:id="120">
    <w:p w:rsidR="006A416D" w:rsidRPr="007A0C46" w:rsidRDefault="006A416D">
      <w:pPr>
        <w:pStyle w:val="af5"/>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188 παρ. 1 του ν. 4635/2019, με το οποίο επανήλθαν σε ισχύ τα άρθρα 105 και 106 του ν. 3669/2008, μέχρι την έκδοση του </w:t>
      </w:r>
      <w:proofErr w:type="spellStart"/>
      <w:r w:rsidRPr="007A0C46">
        <w:rPr>
          <w:rFonts w:ascii="Cambria" w:hAnsi="Cambria"/>
          <w:sz w:val="22"/>
          <w:szCs w:val="22"/>
        </w:rPr>
        <w:t>π.δ</w:t>
      </w:r>
      <w:proofErr w:type="spellEnd"/>
      <w:r w:rsidRPr="007A0C46">
        <w:rPr>
          <w:rFonts w:ascii="Cambria" w:hAnsi="Cambria"/>
          <w:sz w:val="22"/>
          <w:szCs w:val="22"/>
        </w:rPr>
        <w:t xml:space="preserve">. του άρθρου </w:t>
      </w:r>
    </w:p>
  </w:endnote>
  <w:endnote w:id="121">
    <w:p w:rsidR="006A416D" w:rsidRPr="007A0C46" w:rsidRDefault="006A416D" w:rsidP="00B9015D">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t xml:space="preserve"> Επισημαίνεται ότι οι αναθέτουσες αρχές δεν μπορούν να καλούν συγκεκριμένες τάξεις/ πτυχία του ΜΕΕΠ ή,</w:t>
      </w:r>
      <w:r w:rsidRPr="007A0C46">
        <w:rPr>
          <w:rFonts w:ascii="Cambria" w:eastAsia="Times New Roman" w:hAnsi="Cambria" w:cs="Cambria"/>
          <w:kern w:val="0"/>
          <w:sz w:val="22"/>
          <w:szCs w:val="22"/>
        </w:rPr>
        <w:t xml:space="preserve"> </w:t>
      </w:r>
      <w:r w:rsidRPr="007A0C46">
        <w:rPr>
          <w:rFonts w:ascii="Cambria" w:hAnsi="Cambria" w:cs="Cambria"/>
          <w:sz w:val="22"/>
          <w:szCs w:val="22"/>
        </w:rPr>
        <w:t xml:space="preserve">από την έναρξη ισχύος του </w:t>
      </w:r>
      <w:proofErr w:type="spellStart"/>
      <w:r w:rsidRPr="007A0C46">
        <w:rPr>
          <w:rFonts w:ascii="Cambria" w:hAnsi="Cambria" w:cs="Cambria"/>
          <w:sz w:val="22"/>
          <w:szCs w:val="22"/>
        </w:rPr>
        <w:t>π.δ</w:t>
      </w:r>
      <w:proofErr w:type="spellEnd"/>
      <w:r w:rsidRPr="007A0C46">
        <w:rPr>
          <w:rFonts w:ascii="Cambria" w:hAnsi="Cambria" w:cs="Cambria"/>
          <w:sz w:val="22"/>
          <w:szCs w:val="22"/>
        </w:rPr>
        <w:t xml:space="preserve">. 71/2019, του Μητρώου Εργοληπτικών Επιχειρήσεων Δημοσίων Έργων (ΜΗ.Ε.Ε.ΔΕ.).  . </w:t>
      </w:r>
      <w:proofErr w:type="spellStart"/>
      <w:r w:rsidRPr="007A0C46">
        <w:rPr>
          <w:rFonts w:ascii="Cambria" w:hAnsi="Cambria" w:cs="Cambria"/>
          <w:sz w:val="22"/>
          <w:szCs w:val="22"/>
        </w:rPr>
        <w:t>Πρβλ</w:t>
      </w:r>
      <w:proofErr w:type="spellEnd"/>
      <w:r w:rsidRPr="007A0C46">
        <w:rPr>
          <w:rFonts w:ascii="Cambria" w:hAnsi="Cambria" w:cs="Cambria"/>
          <w:sz w:val="22"/>
          <w:szCs w:val="22"/>
        </w:rPr>
        <w:t xml:space="preserve">. άρθρο  76 παρ.  4, του ν. 4412/2016. </w:t>
      </w:r>
    </w:p>
  </w:endnote>
  <w:endnote w:id="122">
    <w:p w:rsidR="006A416D" w:rsidRPr="007A0C46" w:rsidRDefault="006A416D" w:rsidP="006C5D68">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eastAsia="Arial" w:hAnsi="Cambria" w:cs="Cambria"/>
          <w:sz w:val="22"/>
          <w:szCs w:val="22"/>
        </w:rPr>
        <w:t>Οι αναθέτουσες αρχές μπορούν να επιβάλλουν απαιτήσεις που να διασφαλίζουν ότι οι οικονομικοί φορείς διαθέτουν την αναγκαία οικονομική και χρηματοδοτική ικανότητα για την εκτέλεση της σύμβασης. Όλες οι απαιτήσεις πρέπει να σχετίζονται και να είναι ανάλογες με το αντικείμενο της σύμβασης (πρβ. άρθρο 75 παρ. 1 τελευταίο εδάφιο και αρ. 75 παρ. 3 του ν. 4412/2016)</w:t>
      </w:r>
      <w:r w:rsidRPr="007A0C46">
        <w:rPr>
          <w:rFonts w:ascii="Cambria" w:eastAsia="Arial" w:hAnsi="Cambria" w:cs="Cambria"/>
          <w:sz w:val="22"/>
          <w:szCs w:val="22"/>
          <w:lang w:eastAsia="en-US"/>
        </w:rPr>
        <w:t xml:space="preserve">. Οι εν λόγω απαιτήσεις καθορίζονται περιγραφικά στο παρόν σημείο, χωρίς παραπομπή σε τάξεις/πτυχία του ΜΕΕΠ ή του ΜΗ.Ε.Ε.Δ.Ε. Σε κάθε περίπτωση </w:t>
      </w:r>
      <w:r w:rsidRPr="00B02723">
        <w:rPr>
          <w:rFonts w:ascii="Cambria" w:eastAsia="Arial" w:hAnsi="Cambria" w:cs="Cambria"/>
          <w:sz w:val="22"/>
          <w:szCs w:val="22"/>
          <w:lang w:eastAsia="en-US"/>
        </w:rPr>
        <w:t xml:space="preserve">και για το μεταβατικό χρονικό διάστημα ισχύος των άρθρων 80 έως 110 του ν. 3669/2008, όπως αυτό προκύπτει από το άρθρο 65 του </w:t>
      </w:r>
      <w:proofErr w:type="spellStart"/>
      <w:r w:rsidRPr="00B02723">
        <w:rPr>
          <w:rFonts w:ascii="Cambria" w:eastAsia="Arial" w:hAnsi="Cambria" w:cs="Cambria"/>
          <w:sz w:val="22"/>
          <w:szCs w:val="22"/>
          <w:lang w:eastAsia="en-US"/>
        </w:rPr>
        <w:t>π.δ</w:t>
      </w:r>
      <w:proofErr w:type="spellEnd"/>
      <w:r w:rsidRPr="00B02723">
        <w:rPr>
          <w:rFonts w:ascii="Cambria" w:eastAsia="Arial" w:hAnsi="Cambria" w:cs="Cambria"/>
          <w:sz w:val="22"/>
          <w:szCs w:val="22"/>
          <w:lang w:eastAsia="en-US"/>
        </w:rPr>
        <w:t>. 71/2019 και την πλήρη έναρξη ισχύος του  τελευταίου, επισημαίνεται ότι, η αναθέτουσα αρχή μπορεί να περιγράφει τις σχετικές απαιτήσεις ανάλογα με τα προβλεπόμενα</w:t>
      </w:r>
      <w:r w:rsidRPr="007A0C46">
        <w:rPr>
          <w:rFonts w:ascii="Cambria" w:eastAsia="Arial" w:hAnsi="Cambria" w:cs="Cambria"/>
          <w:sz w:val="22"/>
          <w:szCs w:val="22"/>
          <w:lang w:eastAsia="en-US"/>
        </w:rPr>
        <w:t xml:space="preserve"> στο </w:t>
      </w:r>
      <w:proofErr w:type="spellStart"/>
      <w:r w:rsidRPr="007A0C46">
        <w:rPr>
          <w:rFonts w:ascii="Cambria" w:eastAsia="Arial" w:hAnsi="Cambria" w:cs="Cambria"/>
          <w:sz w:val="22"/>
          <w:szCs w:val="22"/>
          <w:lang w:eastAsia="en-US"/>
        </w:rPr>
        <w:t>π.δ</w:t>
      </w:r>
      <w:proofErr w:type="spellEnd"/>
      <w:r w:rsidRPr="007A0C46">
        <w:rPr>
          <w:rFonts w:ascii="Cambria" w:eastAsia="Arial" w:hAnsi="Cambria" w:cs="Cambria"/>
          <w:sz w:val="22"/>
          <w:szCs w:val="22"/>
          <w:lang w:eastAsia="en-US"/>
        </w:rPr>
        <w:t>. 71/2019,</w:t>
      </w:r>
      <w:r w:rsidRPr="007A0C46">
        <w:rPr>
          <w:rStyle w:val="WW8Num35z8"/>
          <w:rFonts w:ascii="Cambria" w:eastAsia="Arial" w:hAnsi="Cambria" w:cs="Cambria"/>
          <w:sz w:val="22"/>
          <w:szCs w:val="22"/>
          <w:lang w:eastAsia="en-US"/>
        </w:rPr>
        <w:t xml:space="preserve"> </w:t>
      </w:r>
      <w:r w:rsidRPr="007A0C46">
        <w:rPr>
          <w:rStyle w:val="20"/>
          <w:rFonts w:ascii="Cambria" w:eastAsia="Arial" w:hAnsi="Cambria" w:cs="Cambria"/>
          <w:sz w:val="22"/>
          <w:szCs w:val="22"/>
          <w:lang w:eastAsia="en-US"/>
        </w:rPr>
        <w:t xml:space="preserve">τηρουμένων των ειδικότερων ρυθμίσεων του άρθρου 76 του ν. 4412/2016 αναφορικά με τις πέραν των προβλεπόμενων απαιτήσεων για την εγγραφή και κατάταξη σε τάξη των οικείων μητρώων του </w:t>
      </w:r>
      <w:proofErr w:type="spellStart"/>
      <w:r w:rsidRPr="007A0C46">
        <w:rPr>
          <w:rStyle w:val="20"/>
          <w:rFonts w:ascii="Cambria" w:eastAsia="Arial" w:hAnsi="Cambria" w:cs="Cambria"/>
          <w:sz w:val="22"/>
          <w:szCs w:val="22"/>
          <w:lang w:eastAsia="en-US"/>
        </w:rPr>
        <w:t>π.δ</w:t>
      </w:r>
      <w:proofErr w:type="spellEnd"/>
      <w:r w:rsidRPr="007A0C46">
        <w:rPr>
          <w:rStyle w:val="20"/>
          <w:rFonts w:ascii="Cambria" w:eastAsia="Arial" w:hAnsi="Cambria" w:cs="Cambria"/>
          <w:sz w:val="22"/>
          <w:szCs w:val="22"/>
          <w:lang w:eastAsia="en-US"/>
        </w:rPr>
        <w:t xml:space="preserve"> 71/2019 (Α΄ 112), αντίστοιχου προϋπολογισμού ανά κατηγορία έργου.</w:t>
      </w:r>
    </w:p>
  </w:endnote>
  <w:endnote w:id="123">
    <w:p w:rsidR="006A416D" w:rsidRPr="008D4DE1" w:rsidRDefault="006A416D" w:rsidP="00704ADC">
      <w:pPr>
        <w:pStyle w:val="af5"/>
        <w:ind w:left="227" w:hanging="227"/>
        <w:rPr>
          <w:rFonts w:ascii="Cambria" w:hAnsi="Cambria"/>
          <w:sz w:val="22"/>
          <w:szCs w:val="22"/>
        </w:rPr>
      </w:pPr>
      <w:r>
        <w:rPr>
          <w:rStyle w:val="00"/>
        </w:rPr>
        <w:endnoteRef/>
      </w:r>
      <w:r w:rsidRPr="008D4DE1">
        <w:t xml:space="preserve"> </w:t>
      </w:r>
      <w:proofErr w:type="spellStart"/>
      <w:r w:rsidRPr="008D4DE1">
        <w:rPr>
          <w:rFonts w:ascii="Cambria" w:hAnsi="Cambria"/>
          <w:sz w:val="22"/>
          <w:szCs w:val="22"/>
        </w:rPr>
        <w:t>Πρβλ</w:t>
      </w:r>
      <w:proofErr w:type="spellEnd"/>
      <w:r w:rsidRPr="008D4DE1">
        <w:rPr>
          <w:rFonts w:ascii="Cambria" w:hAnsi="Cambria"/>
          <w:sz w:val="22"/>
          <w:szCs w:val="22"/>
        </w:rPr>
        <w:t>. ά</w:t>
      </w:r>
      <w:r w:rsidRPr="008D4DE1">
        <w:rPr>
          <w:rFonts w:ascii="Cambria" w:hAnsi="Cambria"/>
          <w:iCs/>
          <w:sz w:val="22"/>
          <w:szCs w:val="22"/>
        </w:rPr>
        <w:t xml:space="preserve">ρθρο 19 παρ. 2 </w:t>
      </w:r>
      <w:proofErr w:type="spellStart"/>
      <w:r w:rsidRPr="008D4DE1">
        <w:rPr>
          <w:rFonts w:ascii="Cambria" w:hAnsi="Cambria"/>
          <w:iCs/>
          <w:sz w:val="22"/>
          <w:szCs w:val="22"/>
        </w:rPr>
        <w:t>εδ</w:t>
      </w:r>
      <w:proofErr w:type="spellEnd"/>
      <w:r w:rsidRPr="008D4DE1">
        <w:rPr>
          <w:rFonts w:ascii="Cambria" w:hAnsi="Cambria"/>
          <w:iCs/>
          <w:sz w:val="22"/>
          <w:szCs w:val="22"/>
        </w:rPr>
        <w:t>. γ' ν. 4412/2016</w:t>
      </w:r>
    </w:p>
  </w:endnote>
  <w:endnote w:id="124">
    <w:p w:rsidR="006A416D" w:rsidRPr="007A0C46" w:rsidRDefault="006A416D" w:rsidP="006C5D68">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bCs/>
          <w:sz w:val="22"/>
          <w:szCs w:val="22"/>
        </w:rPr>
        <w:tab/>
        <w:t xml:space="preserve"> </w:t>
      </w:r>
      <w:r w:rsidRPr="007A0C46">
        <w:rPr>
          <w:rFonts w:ascii="Cambria" w:hAnsi="Cambria" w:cs="Calibri"/>
          <w:sz w:val="22"/>
          <w:szCs w:val="22"/>
        </w:rPr>
        <w:t>Ο</w:t>
      </w:r>
      <w:r w:rsidRPr="007A0C46">
        <w:rPr>
          <w:rFonts w:ascii="Cambria" w:eastAsia="Arial" w:hAnsi="Cambria" w:cs="Cambria"/>
          <w:sz w:val="22"/>
          <w:szCs w:val="22"/>
        </w:rPr>
        <w:t xml:space="preserve">ι αναθέτουσες αρχές μπορούν να επιβάλλουν απαιτήσεις που να διασφαλίζουν ότι οι οικονομικοί φορείς διαθέτουν την αναγκαία τεχνική και επαγγελματική ικανότητα για την εκτέλεση της σύμβασης. Όλες οι απαιτήσεις πρέπει να σχετίζονται και να είναι ανάλογες με το αντικείμενο της σύμβασης (πρβ. </w:t>
      </w:r>
      <w:r w:rsidRPr="00B02723">
        <w:rPr>
          <w:rFonts w:ascii="Cambria" w:eastAsia="Arial" w:hAnsi="Cambria" w:cs="Cambria"/>
          <w:sz w:val="22"/>
          <w:szCs w:val="22"/>
        </w:rPr>
        <w:t>άρθρο 75 παρ. 1 τελευταίο εδάφιο και αρ. 75 παρ. 4 του ν. 4412/2016)</w:t>
      </w:r>
      <w:r w:rsidRPr="00B02723">
        <w:rPr>
          <w:rFonts w:ascii="Cambria" w:eastAsia="Arial" w:hAnsi="Cambria" w:cs="Cambria"/>
          <w:sz w:val="22"/>
          <w:szCs w:val="22"/>
          <w:lang w:eastAsia="en-US"/>
        </w:rPr>
        <w:t xml:space="preserve">. Οι εν λόγω απαιτήσεις καταρχάς καθορίζονται περιγραφικά στο παρόν σημείο, χωρίς παραπομπή σε τάξεις/πτυχία του ΜΕΕΠ ή του ΜΗ.Ε.Ε.Δ.Ε ούτε σε βαθμίδες/κατηγορίες του ΜΕΚ. Σε κάθε περίπτωση και για το μεταβατικό χρονικό διάστημα ισχύος των άρθρων 80 έως 110 του ν. 3669/2008, όπως αυτό προκύπτει από το άρθρο 65 του </w:t>
      </w:r>
      <w:proofErr w:type="spellStart"/>
      <w:r w:rsidRPr="00B02723">
        <w:rPr>
          <w:rFonts w:ascii="Cambria" w:eastAsia="Arial" w:hAnsi="Cambria" w:cs="Cambria"/>
          <w:sz w:val="22"/>
          <w:szCs w:val="22"/>
          <w:lang w:eastAsia="en-US"/>
        </w:rPr>
        <w:t>π.δ</w:t>
      </w:r>
      <w:proofErr w:type="spellEnd"/>
      <w:r w:rsidRPr="00B02723">
        <w:rPr>
          <w:rFonts w:ascii="Cambria" w:eastAsia="Arial" w:hAnsi="Cambria" w:cs="Cambria"/>
          <w:sz w:val="22"/>
          <w:szCs w:val="22"/>
          <w:lang w:eastAsia="en-US"/>
        </w:rPr>
        <w:t xml:space="preserve">. 71/2019 και την πλήρη έναρξη ισχύος του  τελευταίου, επισημαίνεται ότι,  η αναθέτουσα αρχή μπορεί να περιγράφει τις σχετικές απαιτήσεις ανάλογα με τα προβλεπόμενα στο </w:t>
      </w:r>
      <w:proofErr w:type="spellStart"/>
      <w:r w:rsidRPr="00B02723">
        <w:rPr>
          <w:rFonts w:ascii="Cambria" w:eastAsia="Arial" w:hAnsi="Cambria" w:cs="Cambria"/>
          <w:sz w:val="22"/>
          <w:szCs w:val="22"/>
          <w:lang w:eastAsia="en-US"/>
        </w:rPr>
        <w:t>π.δ</w:t>
      </w:r>
      <w:proofErr w:type="spellEnd"/>
      <w:r w:rsidRPr="00B02723">
        <w:rPr>
          <w:rFonts w:ascii="Cambria" w:eastAsia="Arial" w:hAnsi="Cambria" w:cs="Cambria"/>
          <w:sz w:val="22"/>
          <w:szCs w:val="22"/>
          <w:lang w:eastAsia="en-US"/>
        </w:rPr>
        <w:t>. 71/2019,</w:t>
      </w:r>
      <w:r w:rsidRPr="00B02723">
        <w:rPr>
          <w:rStyle w:val="WW8Num35z8"/>
          <w:rFonts w:ascii="Cambria" w:eastAsia="Arial" w:hAnsi="Cambria" w:cs="Cambria"/>
          <w:sz w:val="22"/>
          <w:szCs w:val="22"/>
          <w:lang w:eastAsia="en-US"/>
        </w:rPr>
        <w:t xml:space="preserve"> </w:t>
      </w:r>
      <w:r w:rsidRPr="00B02723">
        <w:rPr>
          <w:rStyle w:val="20"/>
          <w:rFonts w:ascii="Cambria" w:eastAsia="Arial" w:hAnsi="Cambria" w:cs="Cambria"/>
          <w:sz w:val="22"/>
          <w:szCs w:val="22"/>
          <w:lang w:eastAsia="en-US"/>
        </w:rPr>
        <w:t>τηρουμένων των ειδικότερων ρυθμίσεων του άρθρου 76 του ν.</w:t>
      </w:r>
      <w:r w:rsidRPr="007A0C46">
        <w:rPr>
          <w:rStyle w:val="20"/>
          <w:rFonts w:ascii="Cambria" w:eastAsia="Arial" w:hAnsi="Cambria" w:cs="Cambria"/>
          <w:sz w:val="22"/>
          <w:szCs w:val="22"/>
          <w:lang w:eastAsia="en-US"/>
        </w:rPr>
        <w:t xml:space="preserve"> 4412/2016 αναφορικά με τις πέραν των προβλεπόμενων απαιτήσεων για την εγγραφή και κατάταξη σε τάξη των οικείων μητρώων του </w:t>
      </w:r>
      <w:proofErr w:type="spellStart"/>
      <w:r w:rsidRPr="007A0C46">
        <w:rPr>
          <w:rStyle w:val="20"/>
          <w:rFonts w:ascii="Cambria" w:eastAsia="Arial" w:hAnsi="Cambria" w:cs="Cambria"/>
          <w:sz w:val="22"/>
          <w:szCs w:val="22"/>
          <w:lang w:eastAsia="en-US"/>
        </w:rPr>
        <w:t>π.δ</w:t>
      </w:r>
      <w:proofErr w:type="spellEnd"/>
      <w:r w:rsidRPr="007A0C46">
        <w:rPr>
          <w:rStyle w:val="20"/>
          <w:rFonts w:ascii="Cambria" w:eastAsia="Arial" w:hAnsi="Cambria" w:cs="Cambria"/>
          <w:sz w:val="22"/>
          <w:szCs w:val="22"/>
          <w:lang w:eastAsia="en-US"/>
        </w:rPr>
        <w:t xml:space="preserve"> 71/2019 (Α΄ 112), αντίστοιχου προϋπολογισμού ανά κατηγορία έργου.</w:t>
      </w:r>
      <w:r w:rsidRPr="007A0C46">
        <w:rPr>
          <w:rFonts w:ascii="Cambria" w:eastAsia="Arial" w:hAnsi="Cambria" w:cs="Cambria"/>
          <w:sz w:val="22"/>
          <w:szCs w:val="22"/>
          <w:lang w:eastAsia="en-US"/>
        </w:rPr>
        <w:t xml:space="preserve">. </w:t>
      </w:r>
    </w:p>
  </w:endnote>
  <w:endnote w:id="125">
    <w:p w:rsidR="006A416D" w:rsidRPr="008D4DE1" w:rsidRDefault="006A416D" w:rsidP="00704ADC">
      <w:pPr>
        <w:pStyle w:val="af5"/>
        <w:ind w:left="284" w:hanging="284"/>
        <w:rPr>
          <w:rFonts w:ascii="Cambria" w:hAnsi="Cambria"/>
          <w:sz w:val="22"/>
          <w:szCs w:val="22"/>
        </w:rPr>
      </w:pPr>
      <w:r>
        <w:rPr>
          <w:rStyle w:val="00"/>
        </w:rPr>
        <w:endnoteRef/>
      </w:r>
      <w:r w:rsidRPr="008D4DE1">
        <w:t xml:space="preserve"> </w:t>
      </w:r>
      <w:r w:rsidRPr="008D4DE1">
        <w:rPr>
          <w:rFonts w:ascii="Cambria" w:hAnsi="Cambria"/>
          <w:sz w:val="22"/>
          <w:szCs w:val="22"/>
        </w:rPr>
        <w:t xml:space="preserve">ΠΡΟΣΟΧΗ Δεν θα πρέπει να συγχέεται η έννοια της επαγγελματικής </w:t>
      </w:r>
      <w:r w:rsidRPr="008D4DE1">
        <w:rPr>
          <w:rFonts w:ascii="Cambria" w:hAnsi="Cambria"/>
          <w:sz w:val="22"/>
          <w:szCs w:val="22"/>
          <w:u w:val="single"/>
        </w:rPr>
        <w:t xml:space="preserve">καταλληλόλητας του άρθρου </w:t>
      </w:r>
      <w:r>
        <w:rPr>
          <w:rFonts w:ascii="Cambria" w:hAnsi="Cambria"/>
          <w:sz w:val="22"/>
          <w:szCs w:val="22"/>
          <w:u w:val="single"/>
        </w:rPr>
        <w:t xml:space="preserve"> </w:t>
      </w:r>
      <w:r w:rsidRPr="008D4DE1">
        <w:rPr>
          <w:rFonts w:ascii="Cambria" w:hAnsi="Cambria"/>
          <w:sz w:val="22"/>
          <w:szCs w:val="22"/>
          <w:u w:val="single"/>
        </w:rPr>
        <w:t xml:space="preserve">22.Β </w:t>
      </w:r>
      <w:r w:rsidRPr="008D4DE1">
        <w:rPr>
          <w:rFonts w:ascii="Cambria" w:hAnsi="Cambria"/>
          <w:sz w:val="22"/>
          <w:szCs w:val="22"/>
        </w:rPr>
        <w:t xml:space="preserve"> με την έννοια της </w:t>
      </w:r>
      <w:r w:rsidRPr="008D4DE1">
        <w:rPr>
          <w:rFonts w:ascii="Cambria" w:hAnsi="Cambria"/>
          <w:sz w:val="22"/>
          <w:szCs w:val="22"/>
          <w:u w:val="single"/>
        </w:rPr>
        <w:t>επαγγελματικής ικανότητας</w:t>
      </w:r>
      <w:r w:rsidRPr="008D4DE1">
        <w:rPr>
          <w:rFonts w:ascii="Cambria" w:hAnsi="Cambria"/>
          <w:sz w:val="22"/>
          <w:szCs w:val="22"/>
        </w:rPr>
        <w:t xml:space="preserve"> </w:t>
      </w:r>
    </w:p>
  </w:endnote>
  <w:endnote w:id="126">
    <w:p w:rsidR="006A416D" w:rsidRPr="008D4DE1" w:rsidRDefault="006A416D" w:rsidP="00704ADC">
      <w:pPr>
        <w:pStyle w:val="af5"/>
        <w:ind w:left="227" w:hanging="227"/>
        <w:rPr>
          <w:rFonts w:ascii="Cambria" w:hAnsi="Cambria"/>
          <w:sz w:val="22"/>
          <w:szCs w:val="22"/>
        </w:rPr>
      </w:pPr>
      <w:r>
        <w:rPr>
          <w:rStyle w:val="00"/>
        </w:rPr>
        <w:endnoteRef/>
      </w:r>
      <w:r w:rsidRPr="008D4DE1">
        <w:t xml:space="preserve">  </w:t>
      </w:r>
      <w:proofErr w:type="spellStart"/>
      <w:r w:rsidRPr="008D4DE1">
        <w:rPr>
          <w:rFonts w:ascii="Cambria" w:hAnsi="Cambria"/>
          <w:sz w:val="22"/>
          <w:szCs w:val="22"/>
        </w:rPr>
        <w:t>Πρβλ</w:t>
      </w:r>
      <w:proofErr w:type="spellEnd"/>
      <w:r w:rsidRPr="008D4DE1">
        <w:rPr>
          <w:rFonts w:ascii="Cambria" w:hAnsi="Cambria"/>
          <w:sz w:val="22"/>
          <w:szCs w:val="22"/>
        </w:rPr>
        <w:t>. ά</w:t>
      </w:r>
      <w:r w:rsidRPr="008D4DE1">
        <w:rPr>
          <w:rFonts w:ascii="Cambria" w:hAnsi="Cambria"/>
          <w:iCs/>
          <w:sz w:val="22"/>
          <w:szCs w:val="22"/>
        </w:rPr>
        <w:t xml:space="preserve">ρθρο 19 παρ. 2 </w:t>
      </w:r>
      <w:proofErr w:type="spellStart"/>
      <w:r w:rsidRPr="008D4DE1">
        <w:rPr>
          <w:rFonts w:ascii="Cambria" w:hAnsi="Cambria"/>
          <w:iCs/>
          <w:sz w:val="22"/>
          <w:szCs w:val="22"/>
        </w:rPr>
        <w:t>εδ</w:t>
      </w:r>
      <w:proofErr w:type="spellEnd"/>
      <w:r w:rsidRPr="008D4DE1">
        <w:rPr>
          <w:rFonts w:ascii="Cambria" w:hAnsi="Cambria"/>
          <w:iCs/>
          <w:sz w:val="22"/>
          <w:szCs w:val="22"/>
        </w:rPr>
        <w:t>. γ' του ν. 4412/2016</w:t>
      </w:r>
      <w:r>
        <w:rPr>
          <w:rFonts w:ascii="Cambria" w:hAnsi="Cambria"/>
          <w:iCs/>
          <w:sz w:val="22"/>
          <w:szCs w:val="22"/>
        </w:rPr>
        <w:t>.</w:t>
      </w:r>
    </w:p>
  </w:endnote>
  <w:endnote w:id="127">
    <w:p w:rsidR="006A416D" w:rsidRPr="007A0C46" w:rsidRDefault="006A416D" w:rsidP="00E25ECB">
      <w:pPr>
        <w:pStyle w:val="af5"/>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76 παρ. 3 του ν. 4412/2016</w:t>
      </w:r>
    </w:p>
  </w:endnote>
  <w:endnote w:id="128">
    <w:p w:rsidR="006A416D" w:rsidRPr="007A0C46" w:rsidRDefault="006A416D"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 xml:space="preserve"> Προαιρετική επιλογή: Η παρ. 22.Ε τίθεται κατά διακριτική ευχέρεια της αναθέτουσας αρχής και συμπληρώνεται σύμφωνα με το άρθρο 82 του ν. 4412/2016. Επισημαίνεται ότι όλες οι απαιτήσεις πρέπει να σχετίζονται και να είναι ανάλογες με το αντικείμενο της σύμβασης (άρθρο 75 παρ. 1 ν. 4412/2016).</w:t>
      </w:r>
    </w:p>
  </w:endnote>
  <w:endnote w:id="129">
    <w:p w:rsidR="006A416D" w:rsidRPr="007A0C46" w:rsidRDefault="006A416D" w:rsidP="006C5D68">
      <w:pPr>
        <w:ind w:left="284" w:hanging="284"/>
        <w:jc w:val="both"/>
        <w:rPr>
          <w:rFonts w:ascii="Cambria" w:hAnsi="Cambria" w:cs="Calibri"/>
          <w:sz w:val="22"/>
          <w:szCs w:val="22"/>
        </w:rPr>
      </w:pPr>
      <w:r w:rsidRPr="007A0C46">
        <w:rPr>
          <w:rStyle w:val="a4"/>
          <w:rFonts w:ascii="Cambria" w:hAnsi="Cambria"/>
          <w:sz w:val="22"/>
          <w:szCs w:val="22"/>
        </w:rPr>
        <w:endnoteRef/>
      </w:r>
      <w:r w:rsidRPr="007A0C46">
        <w:rPr>
          <w:rFonts w:ascii="Cambria" w:hAnsi="Cambria"/>
          <w:sz w:val="22"/>
          <w:szCs w:val="22"/>
        </w:rPr>
        <w:tab/>
      </w:r>
      <w:r w:rsidRPr="007A0C46">
        <w:rPr>
          <w:rFonts w:ascii="Cambria" w:hAnsi="Cambria" w:cs="Calibri"/>
          <w:sz w:val="22"/>
          <w:szCs w:val="22"/>
        </w:rPr>
        <w:t xml:space="preserve"> Το εδάφιο αυτό προστίθεται κατά την κρίση της αναθέτουσας αρχής σύμφωνα με το άρθρο 78 παρ. 1 του ν. 4412/2016, άλλως διαγράφεται.</w:t>
      </w:r>
    </w:p>
  </w:endnote>
  <w:endnote w:id="130">
    <w:p w:rsidR="006A416D" w:rsidRPr="007A0C46" w:rsidRDefault="006A416D" w:rsidP="006C5D68">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bCs/>
          <w:sz w:val="22"/>
          <w:szCs w:val="22"/>
        </w:rPr>
        <w:tab/>
        <w:t xml:space="preserve"> </w:t>
      </w:r>
      <w:r w:rsidRPr="007A0C46">
        <w:rPr>
          <w:rFonts w:ascii="Cambria" w:eastAsia="Liberation Mono" w:hAnsi="Cambria" w:cs="Calibri"/>
          <w:color w:val="000000"/>
          <w:sz w:val="22"/>
          <w:szCs w:val="22"/>
        </w:rPr>
        <w:t xml:space="preserve">Προαιρετική επιλογή συμπλήρωσης του εδαφίου. </w:t>
      </w:r>
      <w:r w:rsidRPr="007A0C46">
        <w:rPr>
          <w:rFonts w:ascii="Cambria" w:eastAsia="Liberation Mono" w:hAnsi="Cambria" w:cs="Calibri"/>
          <w:bCs/>
          <w:color w:val="000000"/>
          <w:sz w:val="22"/>
          <w:szCs w:val="22"/>
        </w:rPr>
        <w:t xml:space="preserve"> </w:t>
      </w:r>
      <w:r w:rsidRPr="007A0C46">
        <w:rPr>
          <w:rFonts w:ascii="Cambria" w:eastAsia="Liberation Mono" w:hAnsi="Cambria" w:cs="Calibri"/>
          <w:color w:val="000000"/>
          <w:sz w:val="22"/>
          <w:szCs w:val="22"/>
        </w:rPr>
        <w:t>Σύμφωνα με το άρθρο 78 παρ. 2 του ν. 4412/2016, στην περίπτωση συμβάσεων έργων οι Αναθέτουσες Αρχές μπορούν να απαιτούν την εκτέλεση ορισμένων κρίσιμων καθηκόντων απευθείας από τον ίδιο τον προσφέροντα.</w:t>
      </w:r>
    </w:p>
  </w:endnote>
  <w:endnote w:id="131">
    <w:p w:rsidR="006A416D" w:rsidRPr="007A0C46" w:rsidRDefault="006A416D"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Ως προς τον τρόπο υποβολής των αποδεικτικών μέσων του παρόντος άρθρου, τα οποία έχουν συνταχθεί/ παραχθεί από τους ίδιους τους οικονομικούς φορείς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8 παρ. 3 της με. αρ. </w:t>
      </w:r>
      <w:r w:rsidRPr="007A0C46">
        <w:rPr>
          <w:rFonts w:ascii="Cambria" w:eastAsia="Liberation Mono" w:hAnsi="Cambria"/>
          <w:color w:val="000000"/>
          <w:sz w:val="22"/>
          <w:szCs w:val="22"/>
        </w:rPr>
        <w:t xml:space="preserve">117384/26-10-2017 </w:t>
      </w:r>
      <w:r w:rsidRPr="007A0C46">
        <w:rPr>
          <w:rFonts w:ascii="Cambria" w:hAnsi="Cambria"/>
          <w:sz w:val="22"/>
          <w:szCs w:val="22"/>
        </w:rPr>
        <w:t>Κ.Υ.Α.</w:t>
      </w:r>
    </w:p>
  </w:endnote>
  <w:endnote w:id="132">
    <w:p w:rsidR="006A416D" w:rsidRPr="007A0C46" w:rsidRDefault="006A416D"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 άρθρο 79</w:t>
      </w:r>
      <w:r w:rsidRPr="007A0C46">
        <w:rPr>
          <w:rFonts w:ascii="Cambria" w:hAnsi="Cambria"/>
          <w:sz w:val="22"/>
          <w:szCs w:val="22"/>
          <w:vertAlign w:val="superscript"/>
        </w:rPr>
        <w:t>Α</w:t>
      </w:r>
      <w:r w:rsidRPr="007A0C46">
        <w:rPr>
          <w:rFonts w:ascii="Cambria" w:hAnsi="Cambria"/>
          <w:sz w:val="22"/>
          <w:szCs w:val="22"/>
        </w:rPr>
        <w:t xml:space="preserve"> παρ. 4 ν. 4412/2016, </w:t>
      </w:r>
    </w:p>
  </w:endnote>
  <w:endnote w:id="133">
    <w:p w:rsidR="006A416D" w:rsidRPr="007A0C46" w:rsidRDefault="006A416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 Ε</w:t>
      </w:r>
      <w:r w:rsidRPr="007A0C46">
        <w:rPr>
          <w:rFonts w:ascii="Cambria" w:hAnsi="Cambria" w:cs="Cambria"/>
          <w:sz w:val="22"/>
          <w:szCs w:val="22"/>
        </w:rPr>
        <w:t xml:space="preserve">πισημαίνεται ότι η ανωτέρω δυνατότητα εναπόκειται στη διακριτική ευχέρεια του οικονομικού φορέα. Εξακολουθεί να υφίσταται η δυνατότητα να υπογράφεται το ΕΕΕΣ από το σύνολο των φυσικών προσώπων που αναφέρονται στα </w:t>
      </w:r>
      <w:r w:rsidRPr="007A0C46">
        <w:rPr>
          <w:rFonts w:ascii="Cambria" w:hAnsi="Cambria" w:cs="Calibri"/>
          <w:bCs/>
          <w:sz w:val="22"/>
          <w:szCs w:val="22"/>
        </w:rPr>
        <w:t>τελευταία δύο εδάφια του άρθρου 73 παρ. 1 του  ν. 4412/2016.</w:t>
      </w:r>
    </w:p>
  </w:endnote>
  <w:endnote w:id="134">
    <w:p w:rsidR="006A416D" w:rsidRPr="007A0C46" w:rsidRDefault="006A416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 </w:t>
      </w:r>
      <w:proofErr w:type="spellStart"/>
      <w:r w:rsidRPr="007A0C46">
        <w:rPr>
          <w:rFonts w:ascii="Cambria" w:hAnsi="Cambria" w:cs="Cambria"/>
          <w:sz w:val="22"/>
          <w:szCs w:val="22"/>
        </w:rPr>
        <w:t>Πρβλ</w:t>
      </w:r>
      <w:proofErr w:type="spellEnd"/>
      <w:r w:rsidRPr="007A0C46">
        <w:rPr>
          <w:rFonts w:ascii="Cambria" w:hAnsi="Cambria" w:cs="Cambria"/>
          <w:sz w:val="22"/>
          <w:szCs w:val="22"/>
        </w:rPr>
        <w:t>. άρθρο 79Α ν. 4412/2016</w:t>
      </w:r>
    </w:p>
  </w:endnote>
  <w:endnote w:id="135">
    <w:p w:rsidR="006A416D" w:rsidRPr="007A0C46" w:rsidRDefault="006A416D" w:rsidP="0081600B">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Βλ. Δ.Ε.Ε. απόφαση της 19.6.2019, </w:t>
      </w:r>
      <w:proofErr w:type="spellStart"/>
      <w:r w:rsidRPr="007A0C46">
        <w:rPr>
          <w:rFonts w:ascii="Cambria" w:hAnsi="Cambria"/>
          <w:sz w:val="22"/>
          <w:szCs w:val="22"/>
        </w:rPr>
        <w:t>Meca</w:t>
      </w:r>
      <w:proofErr w:type="spellEnd"/>
      <w:r w:rsidRPr="007A0C46">
        <w:rPr>
          <w:rFonts w:ascii="Cambria" w:hAnsi="Cambria"/>
          <w:sz w:val="22"/>
          <w:szCs w:val="22"/>
        </w:rPr>
        <w:t>, C-41/18, EU:C:2019:507, σκ. 28</w:t>
      </w:r>
    </w:p>
  </w:endnote>
  <w:endnote w:id="136">
    <w:p w:rsidR="006A416D" w:rsidRPr="007A0C46" w:rsidRDefault="006A416D" w:rsidP="0081600B">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Βλ. ενδεικτικά </w:t>
      </w:r>
      <w:proofErr w:type="spellStart"/>
      <w:r w:rsidRPr="007A0C46">
        <w:rPr>
          <w:rFonts w:ascii="Cambria" w:hAnsi="Cambria"/>
          <w:sz w:val="22"/>
          <w:szCs w:val="22"/>
        </w:rPr>
        <w:t>ΣτΕ</w:t>
      </w:r>
      <w:proofErr w:type="spellEnd"/>
      <w:r w:rsidRPr="007A0C46">
        <w:rPr>
          <w:rFonts w:ascii="Cambria" w:hAnsi="Cambria"/>
          <w:sz w:val="22"/>
          <w:szCs w:val="22"/>
        </w:rPr>
        <w:t xml:space="preserve"> 754/2020, 753/2020 (Δ Τμήμα)</w:t>
      </w:r>
    </w:p>
  </w:endnote>
  <w:endnote w:id="137">
    <w:p w:rsidR="006A416D" w:rsidRPr="007A0C46" w:rsidRDefault="006A416D" w:rsidP="0081600B">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79 παρ. 8, σε συνδυασμό  με άρθρο  73 παρ 2Α ν. 4412/2016</w:t>
      </w:r>
    </w:p>
  </w:endnote>
  <w:endnote w:id="138">
    <w:p w:rsidR="006A416D" w:rsidRPr="007A0C46" w:rsidRDefault="006A416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mbria"/>
          <w:sz w:val="22"/>
          <w:szCs w:val="22"/>
        </w:rPr>
        <w:tab/>
      </w:r>
      <w:r w:rsidRPr="007A0C46">
        <w:rPr>
          <w:rFonts w:ascii="Cambria" w:hAnsi="Cambria" w:cs="Cambria"/>
          <w:sz w:val="22"/>
          <w:szCs w:val="22"/>
        </w:rPr>
        <w:t xml:space="preserve">Εφιστάται η προσοχή των αναθετουσών αρχών στο ότι πρέπει να ζητείται η προσκόμιση δικαιολογητικών προς απόδειξη </w:t>
      </w:r>
      <w:r w:rsidRPr="007A0C46">
        <w:rPr>
          <w:rFonts w:ascii="Cambria" w:hAnsi="Cambria" w:cs="Cambria"/>
          <w:sz w:val="22"/>
          <w:szCs w:val="22"/>
          <w:u w:val="single"/>
        </w:rPr>
        <w:t>μόνο</w:t>
      </w:r>
      <w:r w:rsidRPr="007A0C46">
        <w:rPr>
          <w:rFonts w:ascii="Cambria" w:hAnsi="Cambria" w:cs="Cambria"/>
          <w:sz w:val="22"/>
          <w:szCs w:val="22"/>
        </w:rPr>
        <w:t xml:space="preserve"> των λόγων αποκλεισμού και των κριτηρίων επιλογής που έχουν τεθεί στην παρούσα διακήρυξη. Επισημαίνεται, περαιτέρω, ότι, η αναθέτουσα αρχή δύναται, κατά το αρ. 79 παρ. 5 του ν. 4412/2016, </w:t>
      </w:r>
      <w:r w:rsidRPr="007A0C46">
        <w:rPr>
          <w:rFonts w:ascii="Cambria" w:hAnsi="Cambria" w:cs="Cambria"/>
          <w:color w:val="000000"/>
          <w:sz w:val="22"/>
          <w:szCs w:val="22"/>
        </w:rPr>
        <w:t>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endnote>
  <w:endnote w:id="139">
    <w:p w:rsidR="006A416D" w:rsidRPr="007A0C46" w:rsidRDefault="006A416D"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παράγραφο 12 άρθρου 80 του ν.4412/2016.</w:t>
      </w:r>
    </w:p>
  </w:endnote>
  <w:endnote w:id="140">
    <w:p w:rsidR="006A416D" w:rsidRPr="00B02723" w:rsidRDefault="006A416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color w:val="000000"/>
          <w:sz w:val="22"/>
          <w:szCs w:val="22"/>
        </w:rPr>
        <w:tab/>
        <w:t xml:space="preserve"> </w:t>
      </w:r>
      <w:r w:rsidRPr="007A0C46">
        <w:rPr>
          <w:rFonts w:ascii="Cambria" w:hAnsi="Cambria" w:cs="Calibri"/>
          <w:color w:val="000000"/>
          <w:sz w:val="22"/>
          <w:szCs w:val="22"/>
        </w:rPr>
        <w:t xml:space="preserve">Σύμφωνα με το άρθρο 73 παρ. 2 </w:t>
      </w:r>
      <w:r w:rsidRPr="00B02723">
        <w:rPr>
          <w:rFonts w:ascii="Cambria" w:hAnsi="Cambria" w:cs="Calibri"/>
          <w:color w:val="000000"/>
          <w:sz w:val="22"/>
          <w:szCs w:val="22"/>
        </w:rPr>
        <w:t>τελευταίο εδάφιο του ν. 4412/2016 : “</w:t>
      </w:r>
      <w:r w:rsidRPr="00B02723">
        <w:rPr>
          <w:rFonts w:ascii="Cambria" w:hAnsi="Cambria" w:cs="Calibri"/>
          <w:iCs/>
          <w:color w:val="000000"/>
          <w:sz w:val="22"/>
          <w:szCs w:val="22"/>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r w:rsidRPr="00B02723">
        <w:rPr>
          <w:rFonts w:ascii="Cambria" w:hAnsi="Cambria" w:cs="Calibri"/>
          <w:color w:val="000000"/>
          <w:sz w:val="22"/>
          <w:szCs w:val="22"/>
        </w:rPr>
        <w:t>."</w:t>
      </w:r>
    </w:p>
  </w:endnote>
  <w:endnote w:id="141">
    <w:p w:rsidR="006A416D" w:rsidRPr="00B02723" w:rsidRDefault="006A416D" w:rsidP="0081600B">
      <w:pPr>
        <w:ind w:left="284" w:hanging="284"/>
        <w:jc w:val="both"/>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παράγραφο 12 άρθρου 80 του ν.4412/2016.</w:t>
      </w:r>
    </w:p>
  </w:endnote>
  <w:endnote w:id="142">
    <w:p w:rsidR="006A416D" w:rsidRPr="00B02723" w:rsidRDefault="006A416D" w:rsidP="0081600B">
      <w:pPr>
        <w:ind w:left="284" w:hanging="284"/>
        <w:jc w:val="both"/>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r w:rsidRPr="00B02723">
        <w:rPr>
          <w:rFonts w:ascii="Cambria" w:hAnsi="Cambria" w:cs="Cambria"/>
          <w:sz w:val="22"/>
          <w:szCs w:val="22"/>
        </w:rPr>
        <w:t xml:space="preserve">Οι υπεύθυνες δηλώσεις του παρόντος τεύχους υπογράφονται και γίνονται αποδεκτές σύμφωνα με τα οριζόμενα στο άρθρο 4.2. β) της παρούσας </w:t>
      </w:r>
    </w:p>
  </w:endnote>
  <w:endnote w:id="143">
    <w:p w:rsidR="006A416D" w:rsidRPr="00B02723" w:rsidRDefault="006A416D" w:rsidP="0081600B">
      <w:pPr>
        <w:pStyle w:val="af5"/>
        <w:ind w:left="284" w:hanging="284"/>
        <w:rPr>
          <w:rFonts w:ascii="Cambria" w:hAnsi="Cambria"/>
          <w:sz w:val="22"/>
          <w:szCs w:val="22"/>
        </w:rPr>
      </w:pPr>
      <w:r w:rsidRPr="00B02723">
        <w:rPr>
          <w:rStyle w:val="00"/>
          <w:rFonts w:ascii="Cambria" w:hAnsi="Cambria"/>
          <w:sz w:val="22"/>
          <w:szCs w:val="22"/>
        </w:rPr>
        <w:endnoteRef/>
      </w:r>
      <w:proofErr w:type="spellStart"/>
      <w:r w:rsidRPr="00B02723">
        <w:rPr>
          <w:rFonts w:ascii="Cambria" w:hAnsi="Cambria"/>
          <w:sz w:val="22"/>
          <w:szCs w:val="22"/>
        </w:rPr>
        <w:t>Πρβλ</w:t>
      </w:r>
      <w:proofErr w:type="spellEnd"/>
      <w:r w:rsidRPr="00B02723">
        <w:rPr>
          <w:rFonts w:ascii="Cambria" w:hAnsi="Cambria"/>
          <w:sz w:val="22"/>
          <w:szCs w:val="22"/>
        </w:rPr>
        <w:t xml:space="preserve">. το </w:t>
      </w:r>
      <w:proofErr w:type="spellStart"/>
      <w:r w:rsidRPr="00B02723">
        <w:rPr>
          <w:rFonts w:ascii="Cambria" w:hAnsi="Cambria"/>
          <w:sz w:val="22"/>
          <w:szCs w:val="22"/>
        </w:rPr>
        <w:t>α.π</w:t>
      </w:r>
      <w:proofErr w:type="spellEnd"/>
      <w:r w:rsidRPr="00B02723">
        <w:rPr>
          <w:rFonts w:ascii="Cambria" w:hAnsi="Cambria"/>
          <w:sz w:val="22"/>
          <w:szCs w:val="22"/>
        </w:rPr>
        <w:t xml:space="preserve">. </w:t>
      </w:r>
      <w:hyperlink r:id="rId8" w:tgtFrame="_blank" w:history="1">
        <w:r w:rsidRPr="00B02723">
          <w:rPr>
            <w:rFonts w:ascii="Cambria" w:hAnsi="Cambria"/>
            <w:color w:val="626262"/>
            <w:sz w:val="22"/>
            <w:szCs w:val="22"/>
            <w:u w:val="single"/>
            <w:bdr w:val="none" w:sz="0" w:space="0" w:color="auto" w:frame="1"/>
          </w:rPr>
          <w:t>1081/18-02-21</w:t>
        </w:r>
      </w:hyperlink>
      <w:r w:rsidRPr="00B02723">
        <w:rPr>
          <w:rFonts w:ascii="Cambria" w:hAnsi="Cambria"/>
          <w:sz w:val="22"/>
          <w:szCs w:val="22"/>
        </w:rPr>
        <w:t xml:space="preserve"> έγγραφο της Αρχής</w:t>
      </w:r>
      <w:r w:rsidRPr="00B02723">
        <w:rPr>
          <w:rFonts w:ascii="Cambria" w:hAnsi="Cambria"/>
          <w:color w:val="000000"/>
          <w:sz w:val="22"/>
          <w:szCs w:val="22"/>
          <w:shd w:val="clear" w:color="auto" w:fill="F5F5F5"/>
        </w:rPr>
        <w:t xml:space="preserve"> «</w:t>
      </w:r>
      <w:r w:rsidRPr="00B02723">
        <w:rPr>
          <w:rFonts w:ascii="Cambria" w:hAnsi="Cambria"/>
          <w:sz w:val="22"/>
          <w:szCs w:val="22"/>
        </w:rPr>
        <w:t>Ενημέρωση για ζητήματα αποδεικτικών φορολογικής ενημερότητας (αυτόματη άντληση αποδεικτικού - ενημερότητα σε παρελθόντα χρόνο)» (ΑΔΑ: Ψ5ΩΣΟΞΤΒ-9ΓΡ).</w:t>
      </w:r>
    </w:p>
  </w:endnote>
  <w:endnote w:id="144">
    <w:p w:rsidR="006A416D" w:rsidRPr="00B02723" w:rsidRDefault="006A416D" w:rsidP="0081600B">
      <w:pPr>
        <w:ind w:left="284" w:hanging="284"/>
        <w:jc w:val="both"/>
        <w:rPr>
          <w:rFonts w:ascii="Cambria" w:hAnsi="Cambria"/>
          <w:sz w:val="22"/>
          <w:szCs w:val="22"/>
        </w:rPr>
      </w:pPr>
      <w:r w:rsidRPr="00B02723">
        <w:rPr>
          <w:rStyle w:val="a4"/>
          <w:rFonts w:ascii="Cambria" w:hAnsi="Cambria"/>
          <w:sz w:val="22"/>
          <w:szCs w:val="22"/>
        </w:rPr>
        <w:endnoteRef/>
      </w:r>
      <w:r w:rsidRPr="00B02723">
        <w:rPr>
          <w:rFonts w:ascii="Cambria" w:hAnsi="Cambria"/>
          <w:sz w:val="22"/>
          <w:szCs w:val="22"/>
        </w:rPr>
        <w:tab/>
        <w:t xml:space="preserve"> </w:t>
      </w:r>
      <w:r w:rsidRPr="00B02723">
        <w:rPr>
          <w:rFonts w:ascii="Cambria" w:hAnsi="Cambria" w:cs="Cambria"/>
          <w:sz w:val="22"/>
          <w:szCs w:val="22"/>
        </w:rPr>
        <w:t>Εφόσον η αναθέτουσα αρχή την επιλέξει ως λόγο αποκλεισμού.</w:t>
      </w:r>
    </w:p>
  </w:endnote>
  <w:endnote w:id="145">
    <w:p w:rsidR="006A416D" w:rsidRPr="00B02723" w:rsidRDefault="006A416D" w:rsidP="0081600B">
      <w:pPr>
        <w:ind w:left="284" w:hanging="284"/>
        <w:jc w:val="both"/>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παράγραφο 12 άρθρου 80 του ν.4412/2016.</w:t>
      </w:r>
    </w:p>
  </w:endnote>
  <w:endnote w:id="146">
    <w:p w:rsidR="006A416D" w:rsidRPr="00B02723" w:rsidRDefault="006A416D" w:rsidP="0081600B">
      <w:pPr>
        <w:pStyle w:val="af5"/>
        <w:ind w:left="284" w:hanging="284"/>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xml:space="preserve">. το με </w:t>
      </w:r>
      <w:proofErr w:type="spellStart"/>
      <w:r w:rsidRPr="00B02723">
        <w:rPr>
          <w:rFonts w:ascii="Cambria" w:hAnsi="Cambria"/>
          <w:sz w:val="22"/>
          <w:szCs w:val="22"/>
        </w:rPr>
        <w:t>α.π</w:t>
      </w:r>
      <w:proofErr w:type="spellEnd"/>
      <w:r w:rsidRPr="00B02723">
        <w:rPr>
          <w:rFonts w:ascii="Cambria" w:hAnsi="Cambria"/>
          <w:sz w:val="22"/>
          <w:szCs w:val="22"/>
        </w:rPr>
        <w:t xml:space="preserve">. </w:t>
      </w:r>
      <w:hyperlink r:id="rId9" w:tgtFrame="_blank" w:history="1">
        <w:r w:rsidRPr="00B02723">
          <w:rPr>
            <w:rFonts w:ascii="Cambria" w:hAnsi="Cambria"/>
            <w:color w:val="1B06BA"/>
            <w:sz w:val="22"/>
            <w:szCs w:val="22"/>
            <w:u w:val="single"/>
            <w:bdr w:val="none" w:sz="0" w:space="0" w:color="auto" w:frame="1"/>
          </w:rPr>
          <w:t>2440/22-04-2021</w:t>
        </w:r>
      </w:hyperlink>
      <w:r w:rsidRPr="00B02723">
        <w:rPr>
          <w:rFonts w:ascii="Cambria" w:hAnsi="Cambria"/>
          <w:sz w:val="22"/>
          <w:szCs w:val="22"/>
        </w:rPr>
        <w:t>έγγραφο της Αρχής «Ενιαίο Πιστοποιητικό Δικαστικής Φερεγγυότητας» (ΑΔΑ: 9ΒΚΩΟΞΤΒ-7Δ6).</w:t>
      </w:r>
    </w:p>
  </w:endnote>
  <w:endnote w:id="147">
    <w:p w:rsidR="006A416D" w:rsidRPr="007A0C46" w:rsidRDefault="006A416D" w:rsidP="0081600B">
      <w:pPr>
        <w:ind w:left="284" w:hanging="284"/>
        <w:jc w:val="both"/>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Η πλατφόρμα της Ευρωπαϊκής Επιτροπής </w:t>
      </w:r>
      <w:proofErr w:type="spellStart"/>
      <w:r w:rsidRPr="00B02723">
        <w:rPr>
          <w:rFonts w:ascii="Cambria" w:hAnsi="Cambria"/>
          <w:sz w:val="22"/>
          <w:szCs w:val="22"/>
        </w:rPr>
        <w:t>eCertis</w:t>
      </w:r>
      <w:proofErr w:type="spellEnd"/>
      <w:r w:rsidRPr="00B02723">
        <w:rPr>
          <w:rFonts w:ascii="Cambria" w:hAnsi="Cambria"/>
          <w:sz w:val="22"/>
          <w:szCs w:val="22"/>
        </w:rPr>
        <w:t xml:space="preserve"> για την αναζήτηση ισοδύναμων πιστοποιητικών άλλων κρατών-μελών της Ε.Ε είναι διαθέσιμη, χωρίς κόστος, στη διαδρομή. </w:t>
      </w:r>
      <w:hyperlink r:id="rId10" w:history="1">
        <w:r w:rsidRPr="00B02723">
          <w:rPr>
            <w:rStyle w:val="-"/>
            <w:rFonts w:ascii="Cambria" w:hAnsi="Cambria"/>
            <w:sz w:val="22"/>
            <w:szCs w:val="22"/>
          </w:rPr>
          <w:t>https://ec.europa.eu/tools/ecertis/search</w:t>
        </w:r>
      </w:hyperlink>
      <w:r w:rsidRPr="00B02723">
        <w:rPr>
          <w:rFonts w:ascii="Cambria" w:hAnsi="Cambria"/>
          <w:sz w:val="22"/>
          <w:szCs w:val="22"/>
        </w:rPr>
        <w:t xml:space="preserve">. Επισημαίνεται ότι η ΕΑΑΔΗΣΥ είναι ο αρμόδιος εθνικός φορέας για την καταχώρηση και τήρηση των στοιχείων του </w:t>
      </w:r>
      <w:proofErr w:type="spellStart"/>
      <w:r w:rsidRPr="00B02723">
        <w:rPr>
          <w:rFonts w:ascii="Cambria" w:hAnsi="Cambria"/>
          <w:sz w:val="22"/>
          <w:szCs w:val="22"/>
        </w:rPr>
        <w:t>eCertis</w:t>
      </w:r>
      <w:proofErr w:type="spellEnd"/>
      <w:r w:rsidRPr="007A0C46">
        <w:rPr>
          <w:rFonts w:ascii="Cambria" w:hAnsi="Cambria"/>
          <w:sz w:val="22"/>
          <w:szCs w:val="22"/>
        </w:rPr>
        <w:t xml:space="preserve"> για την Ελλάδα. </w:t>
      </w:r>
      <w:proofErr w:type="spellStart"/>
      <w:r w:rsidRPr="007A0C46">
        <w:rPr>
          <w:rFonts w:ascii="Cambria" w:hAnsi="Cambria"/>
          <w:sz w:val="22"/>
          <w:szCs w:val="22"/>
        </w:rPr>
        <w:t>Πρβλ</w:t>
      </w:r>
      <w:proofErr w:type="spellEnd"/>
      <w:r w:rsidRPr="007A0C46">
        <w:rPr>
          <w:rFonts w:ascii="Cambria" w:hAnsi="Cambria"/>
          <w:sz w:val="22"/>
          <w:szCs w:val="22"/>
        </w:rPr>
        <w:t xml:space="preserve">. το με </w:t>
      </w:r>
      <w:proofErr w:type="spellStart"/>
      <w:r w:rsidRPr="007A0C46">
        <w:rPr>
          <w:rFonts w:ascii="Cambria" w:hAnsi="Cambria"/>
          <w:sz w:val="22"/>
          <w:szCs w:val="22"/>
        </w:rPr>
        <w:t>αριθμ</w:t>
      </w:r>
      <w:proofErr w:type="spellEnd"/>
      <w:r w:rsidRPr="007A0C46">
        <w:rPr>
          <w:rFonts w:ascii="Cambria" w:hAnsi="Cambria"/>
          <w:sz w:val="22"/>
          <w:szCs w:val="22"/>
        </w:rPr>
        <w:t xml:space="preserve">. </w:t>
      </w:r>
      <w:proofErr w:type="spellStart"/>
      <w:r w:rsidRPr="007A0C46">
        <w:rPr>
          <w:rFonts w:ascii="Cambria" w:hAnsi="Cambria"/>
          <w:sz w:val="22"/>
          <w:szCs w:val="22"/>
        </w:rPr>
        <w:t>πρωτ</w:t>
      </w:r>
      <w:proofErr w:type="spellEnd"/>
      <w:r w:rsidRPr="007A0C46">
        <w:rPr>
          <w:rFonts w:ascii="Cambria" w:hAnsi="Cambria"/>
          <w:sz w:val="22"/>
          <w:szCs w:val="22"/>
        </w:rPr>
        <w:t xml:space="preserve">. 2282/25-4-2018 σχετικό έγγραφο της Αρχής στον ακόλουθο σύνδεσμο http://www.eaadhsy.gr/index.php/category-articles-gia-tous-foreis/341-ecertis-epigrammiko-apo8ethrio-pistopoihtikwn-twn-dhmosiwn-symvasewn </w:t>
      </w:r>
    </w:p>
  </w:endnote>
  <w:endnote w:id="148">
    <w:p w:rsidR="006A416D" w:rsidRPr="007A0C46" w:rsidRDefault="006A416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 </w:t>
      </w:r>
      <w:r w:rsidRPr="007A0C46">
        <w:rPr>
          <w:rFonts w:ascii="Cambria" w:hAnsi="Cambria" w:cs="Cambria"/>
          <w:sz w:val="22"/>
          <w:szCs w:val="22"/>
        </w:rPr>
        <w:t>Εφόσον η αναθέτουσα αρχή τις επιλέξει, όλες ή κάποια/ες εξ αυτών, ως λόγους αποκλεισμού.</w:t>
      </w:r>
    </w:p>
  </w:endnote>
  <w:endnote w:id="149">
    <w:p w:rsidR="006A416D" w:rsidRPr="007A0C46" w:rsidRDefault="006A416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 </w:t>
      </w:r>
      <w:r w:rsidRPr="007A0C46">
        <w:rPr>
          <w:rFonts w:ascii="Cambria" w:hAnsi="Cambria" w:cs="Cambria"/>
          <w:sz w:val="22"/>
          <w:szCs w:val="22"/>
        </w:rPr>
        <w:t xml:space="preserve">Επισημαίνεται ότι η αναθέτουσα αρχή, εφόσον μπορέσει να αποδείξει, με κατάλληλα μέσα, ότι συντρέχει κάποια από τις περιπτώσεις αυτές, αποκλείει οποιονδήποτε οικονομικό φορέα από τη συμμετοχή στη διαδικασία σύναψης της δημόσιας σύμβασης. </w:t>
      </w:r>
    </w:p>
  </w:endnote>
  <w:endnote w:id="150">
    <w:p w:rsidR="006A416D" w:rsidRPr="007A0C46" w:rsidRDefault="006A416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t>Εφόσον η αναθέτουσα αρχή την επιλέξει ως λόγο αποκλεισμού.</w:t>
      </w:r>
    </w:p>
  </w:endnote>
  <w:endnote w:id="151">
    <w:p w:rsidR="006A416D" w:rsidRPr="007A0C46" w:rsidRDefault="006A416D" w:rsidP="0081600B">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8 ν. 3310/2005 και </w:t>
      </w:r>
      <w:proofErr w:type="spellStart"/>
      <w:r w:rsidRPr="007A0C46">
        <w:rPr>
          <w:rFonts w:ascii="Cambria" w:hAnsi="Cambria"/>
          <w:sz w:val="22"/>
          <w:szCs w:val="22"/>
        </w:rPr>
        <w:t>π.δ</w:t>
      </w:r>
      <w:proofErr w:type="spellEnd"/>
      <w:r w:rsidRPr="007A0C46">
        <w:rPr>
          <w:rFonts w:ascii="Cambria" w:hAnsi="Cambria"/>
          <w:sz w:val="22"/>
          <w:szCs w:val="22"/>
        </w:rPr>
        <w:t xml:space="preserve">. 82/1996.  </w:t>
      </w:r>
    </w:p>
  </w:endnote>
  <w:endnote w:id="152">
    <w:p w:rsidR="006A416D" w:rsidRPr="007A0C46" w:rsidRDefault="006A416D" w:rsidP="0081600B">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Για τις αλλοδαπές ανώνυμες  εταιρείες ιδρυθείσες σε κράτος μέλος της ΕΕ σχετικό είναι το Παράρτημα Ι της οδηγίας 2012/30/ΕΕ (</w:t>
      </w:r>
      <w:r w:rsidRPr="007A0C46">
        <w:rPr>
          <w:rFonts w:ascii="Cambria" w:hAnsi="Cambria"/>
          <w:sz w:val="22"/>
          <w:szCs w:val="22"/>
          <w:lang w:val="fr-FR"/>
        </w:rPr>
        <w:t>L</w:t>
      </w:r>
      <w:r w:rsidRPr="007A0C46">
        <w:rPr>
          <w:rFonts w:ascii="Cambria" w:hAnsi="Cambria"/>
          <w:sz w:val="22"/>
          <w:szCs w:val="22"/>
        </w:rPr>
        <w:t xml:space="preserve">315/91) με την οποία αναδιατυπώθηκε η Οδηγία 77/91/ΕΟΚ (Επίσημη Εφημερίδα των Ευρωπαϊκών Κοινοτήτων αρ Ν26/1). </w:t>
      </w:r>
      <w:proofErr w:type="spellStart"/>
      <w:r w:rsidRPr="007A0C46">
        <w:rPr>
          <w:rFonts w:ascii="Cambria" w:hAnsi="Cambria"/>
          <w:sz w:val="22"/>
          <w:szCs w:val="22"/>
        </w:rPr>
        <w:t>Πρβλ</w:t>
      </w:r>
      <w:proofErr w:type="spellEnd"/>
      <w:r w:rsidRPr="007A0C46">
        <w:rPr>
          <w:rFonts w:ascii="Cambria" w:hAnsi="Cambria"/>
          <w:sz w:val="22"/>
          <w:szCs w:val="22"/>
        </w:rPr>
        <w:t xml:space="preserve">. </w:t>
      </w:r>
      <w:proofErr w:type="spellStart"/>
      <w:r w:rsidRPr="007A0C46">
        <w:rPr>
          <w:rFonts w:ascii="Cambria" w:hAnsi="Cambria"/>
          <w:sz w:val="22"/>
          <w:szCs w:val="22"/>
        </w:rPr>
        <w:t>ΣτΕ</w:t>
      </w:r>
      <w:proofErr w:type="spellEnd"/>
      <w:r w:rsidRPr="007A0C46">
        <w:rPr>
          <w:rFonts w:ascii="Cambria" w:hAnsi="Cambria"/>
          <w:sz w:val="22"/>
          <w:szCs w:val="22"/>
        </w:rPr>
        <w:t xml:space="preserve"> 303/2020 (επταμελής).</w:t>
      </w:r>
    </w:p>
  </w:endnote>
  <w:endnote w:id="153">
    <w:p w:rsidR="006A416D" w:rsidRPr="007A0C46" w:rsidRDefault="006A416D" w:rsidP="00E41552">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 3 άρθρου 8 του ν. 3310/2005, όπως τροποποιήθηκε με το άρθρο 239 του ν. 4782/21.</w:t>
      </w:r>
    </w:p>
  </w:endnote>
  <w:endnote w:id="154">
    <w:p w:rsidR="006A416D" w:rsidRPr="007A0C46" w:rsidRDefault="006A416D"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παράγραφο 12 άρθρου 80 του ν.4412/2016.</w:t>
      </w:r>
    </w:p>
  </w:endnote>
  <w:endnote w:id="155">
    <w:p w:rsidR="006A416D" w:rsidRPr="007A0C46" w:rsidRDefault="006A416D" w:rsidP="00E41552">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η οποία εκδίδεται σύμφωνα με τις ειδικές διατάξεις του </w:t>
      </w:r>
      <w:proofErr w:type="spellStart"/>
      <w:r w:rsidRPr="007A0C46">
        <w:rPr>
          <w:rFonts w:ascii="Cambria" w:hAnsi="Cambria"/>
          <w:sz w:val="22"/>
          <w:szCs w:val="22"/>
        </w:rPr>
        <w:t>π.δ</w:t>
      </w:r>
      <w:proofErr w:type="spellEnd"/>
      <w:r w:rsidRPr="007A0C46">
        <w:rPr>
          <w:rFonts w:ascii="Cambria" w:hAnsi="Cambria"/>
          <w:sz w:val="22"/>
          <w:szCs w:val="22"/>
        </w:rPr>
        <w:t>. 71/2019 (Α΄ 112). Επισημαίνεται ότι τα πτυχία των εγγεγραμμένων στο Μητρώο Εργοληπτικών Επιχειρήσεων (Μ.Ε.Ε.Π.), που είναι σε ισχύ κατά την 3</w:t>
      </w:r>
      <w:r w:rsidRPr="007A0C46">
        <w:rPr>
          <w:rFonts w:ascii="Cambria" w:hAnsi="Cambria"/>
          <w:sz w:val="22"/>
          <w:szCs w:val="22"/>
          <w:vertAlign w:val="superscript"/>
        </w:rPr>
        <w:t>η</w:t>
      </w:r>
      <w:r w:rsidRPr="007A0C46">
        <w:rPr>
          <w:rFonts w:ascii="Cambria" w:hAnsi="Cambria"/>
          <w:sz w:val="22"/>
          <w:szCs w:val="22"/>
        </w:rPr>
        <w:t xml:space="preserve"> Ιουλίου 2019 εξακολουθούν να ισχύουν ως την 1</w:t>
      </w:r>
      <w:r w:rsidRPr="007A0C46">
        <w:rPr>
          <w:rFonts w:ascii="Cambria" w:hAnsi="Cambria"/>
          <w:sz w:val="22"/>
          <w:szCs w:val="22"/>
          <w:vertAlign w:val="superscript"/>
        </w:rPr>
        <w:t>η</w:t>
      </w:r>
      <w:r w:rsidRPr="007A0C46">
        <w:rPr>
          <w:rFonts w:ascii="Cambria" w:hAnsi="Cambria"/>
          <w:sz w:val="22"/>
          <w:szCs w:val="22"/>
        </w:rPr>
        <w:t xml:space="preserve"> Σεπτεμβρίου 2021, εφόσον πληρούνται οι προϋποθέσεις του νομοθετικού πλαισίου που ίσχυε έως και την 2</w:t>
      </w:r>
      <w:r w:rsidRPr="007A0C46">
        <w:rPr>
          <w:rFonts w:ascii="Cambria" w:hAnsi="Cambria"/>
          <w:sz w:val="22"/>
          <w:szCs w:val="22"/>
          <w:vertAlign w:val="superscript"/>
        </w:rPr>
        <w:t>α</w:t>
      </w:r>
      <w:r w:rsidRPr="007A0C46">
        <w:rPr>
          <w:rFonts w:ascii="Cambria" w:hAnsi="Cambria"/>
          <w:sz w:val="22"/>
          <w:szCs w:val="22"/>
        </w:rPr>
        <w:t xml:space="preserve"> Ιουλίου 2019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65 παρ. 1 του </w:t>
      </w:r>
      <w:proofErr w:type="spellStart"/>
      <w:r w:rsidRPr="007A0C46">
        <w:rPr>
          <w:rFonts w:ascii="Cambria" w:hAnsi="Cambria"/>
          <w:sz w:val="22"/>
          <w:szCs w:val="22"/>
        </w:rPr>
        <w:t>π.δ</w:t>
      </w:r>
      <w:proofErr w:type="spellEnd"/>
      <w:r w:rsidRPr="007A0C46">
        <w:rPr>
          <w:rFonts w:ascii="Cambria" w:hAnsi="Cambria"/>
          <w:sz w:val="22"/>
          <w:szCs w:val="22"/>
        </w:rPr>
        <w:t xml:space="preserve"> 71/2019 (Α΄ 112) ως αντικαταστάθηκε με την παρ. 5 του άρθρου 144 του ν. 4764/2020 (Α΄ 256). </w:t>
      </w:r>
    </w:p>
  </w:endnote>
  <w:endnote w:id="156">
    <w:p w:rsidR="006A416D" w:rsidRPr="007A0C46" w:rsidRDefault="006A416D"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παράγραφο 12 άρθρου 80 του ν.4412/2016. </w:t>
      </w:r>
    </w:p>
  </w:endnote>
  <w:endnote w:id="157">
    <w:p w:rsidR="006A416D" w:rsidRPr="00262BA5" w:rsidRDefault="006A416D" w:rsidP="004F5C6C">
      <w:pPr>
        <w:pStyle w:val="af5"/>
        <w:ind w:left="227" w:hanging="227"/>
        <w:rPr>
          <w:rFonts w:ascii="Cambria" w:hAnsi="Cambria"/>
          <w:sz w:val="22"/>
          <w:szCs w:val="22"/>
        </w:rPr>
      </w:pPr>
      <w:r>
        <w:rPr>
          <w:rStyle w:val="00"/>
        </w:rPr>
        <w:endnoteRef/>
      </w:r>
      <w:r w:rsidRPr="00262BA5">
        <w:t xml:space="preserve"> </w:t>
      </w:r>
      <w:proofErr w:type="spellStart"/>
      <w:r w:rsidRPr="00262BA5">
        <w:rPr>
          <w:rFonts w:ascii="Cambria" w:hAnsi="Cambria"/>
          <w:sz w:val="22"/>
          <w:szCs w:val="22"/>
        </w:rPr>
        <w:t>Πρβλ</w:t>
      </w:r>
      <w:proofErr w:type="spellEnd"/>
      <w:r w:rsidRPr="00262BA5">
        <w:rPr>
          <w:rFonts w:ascii="Cambria" w:hAnsi="Cambria"/>
          <w:sz w:val="22"/>
          <w:szCs w:val="22"/>
        </w:rPr>
        <w:t>. άρθρο 76 παρ. 4 του ν. 4412/2016</w:t>
      </w:r>
    </w:p>
  </w:endnote>
  <w:endnote w:id="158">
    <w:p w:rsidR="006A416D" w:rsidRPr="007A0C46" w:rsidRDefault="006A416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Εφόσον έχει αναφερθεί σχετική απαίτηση στο άρθρο 22.Ε συμπληρώνεται αναλόγως σύμφωνα με το άρθρο 82 του ν. 4412/2016.</w:t>
      </w:r>
    </w:p>
  </w:endnote>
  <w:endnote w:id="159">
    <w:p w:rsidR="006A416D" w:rsidRPr="007A0C46" w:rsidRDefault="006A416D"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παράγραφο 12 άρθρου 80 του ν. 4412/2016.</w:t>
      </w:r>
    </w:p>
  </w:endnote>
  <w:endnote w:id="160">
    <w:p w:rsidR="006A416D" w:rsidRPr="007A0C46" w:rsidRDefault="006A416D" w:rsidP="0081600B">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Σύμφωνα με το άρθρο 86 ν. 4635/2019 στο ΓΕΜΗ εγγράφονται υποχρεωτικά: </w:t>
      </w:r>
    </w:p>
    <w:p w:rsidR="006A416D" w:rsidRPr="007A0C46" w:rsidRDefault="006A416D" w:rsidP="0081600B">
      <w:pPr>
        <w:pStyle w:val="af5"/>
        <w:ind w:left="426" w:hanging="142"/>
        <w:rPr>
          <w:rFonts w:ascii="Cambria" w:hAnsi="Cambria"/>
          <w:i/>
          <w:sz w:val="22"/>
          <w:szCs w:val="22"/>
        </w:rPr>
      </w:pPr>
      <w:r w:rsidRPr="007A0C46">
        <w:rPr>
          <w:rFonts w:ascii="Cambria" w:hAnsi="Cambria"/>
          <w:i/>
          <w:sz w:val="22"/>
          <w:szCs w:val="22"/>
        </w:rPr>
        <w:t>α. η Ανώνυμη Εταιρεία που προβλέπεται στον ν. 4548/2018 (Α` 104),</w:t>
      </w:r>
    </w:p>
    <w:p w:rsidR="006A416D" w:rsidRPr="007A0C46" w:rsidRDefault="006A416D" w:rsidP="0081600B">
      <w:pPr>
        <w:pStyle w:val="af5"/>
        <w:ind w:left="426" w:hanging="142"/>
        <w:rPr>
          <w:rFonts w:ascii="Cambria" w:hAnsi="Cambria"/>
          <w:i/>
          <w:sz w:val="22"/>
          <w:szCs w:val="22"/>
        </w:rPr>
      </w:pPr>
      <w:r w:rsidRPr="007A0C46">
        <w:rPr>
          <w:rFonts w:ascii="Cambria" w:hAnsi="Cambria"/>
          <w:i/>
          <w:sz w:val="22"/>
          <w:szCs w:val="22"/>
        </w:rPr>
        <w:t>β. η Εταιρεία Περιορισμένης Ευθύνης που προβλέπεται στον ν. 3190/1955 (Α` 91),</w:t>
      </w:r>
    </w:p>
    <w:p w:rsidR="006A416D" w:rsidRPr="007A0C46" w:rsidRDefault="006A416D" w:rsidP="0081600B">
      <w:pPr>
        <w:pStyle w:val="af5"/>
        <w:ind w:left="426" w:hanging="142"/>
        <w:rPr>
          <w:rFonts w:ascii="Cambria" w:hAnsi="Cambria"/>
          <w:i/>
          <w:sz w:val="22"/>
          <w:szCs w:val="22"/>
        </w:rPr>
      </w:pPr>
      <w:r w:rsidRPr="007A0C46">
        <w:rPr>
          <w:rFonts w:ascii="Cambria" w:hAnsi="Cambria"/>
          <w:i/>
          <w:sz w:val="22"/>
          <w:szCs w:val="22"/>
        </w:rPr>
        <w:t>γ. η Ιδιωτική Κεφαλαιουχική Εταιρεία που προβλέπεται στον ν. 4072/2012 (Α` 86),</w:t>
      </w:r>
    </w:p>
    <w:p w:rsidR="006A416D" w:rsidRPr="007A0C46" w:rsidRDefault="006A416D" w:rsidP="0081600B">
      <w:pPr>
        <w:pStyle w:val="af5"/>
        <w:ind w:left="426" w:hanging="142"/>
        <w:rPr>
          <w:rFonts w:ascii="Cambria" w:hAnsi="Cambria"/>
          <w:i/>
          <w:sz w:val="22"/>
          <w:szCs w:val="22"/>
        </w:rPr>
      </w:pPr>
      <w:r w:rsidRPr="007A0C46">
        <w:rPr>
          <w:rFonts w:ascii="Cambria" w:hAnsi="Cambria"/>
          <w:i/>
          <w:sz w:val="22"/>
          <w:szCs w:val="22"/>
        </w:rPr>
        <w:t>δ. η Ομόρρυθμη και Ετερόρρυθμη (απλή ή κατά μετοχές) Εταιρεία που προβλέπονται στον ν. 4072/2012 (Α` 86), καθώς και οι ομόρρυθμοι εταίροι αυτών,</w:t>
      </w:r>
    </w:p>
    <w:p w:rsidR="006A416D" w:rsidRPr="007A0C46" w:rsidRDefault="006A416D" w:rsidP="0081600B">
      <w:pPr>
        <w:pStyle w:val="af5"/>
        <w:ind w:left="426" w:hanging="142"/>
        <w:rPr>
          <w:rFonts w:ascii="Cambria" w:hAnsi="Cambria"/>
          <w:i/>
          <w:sz w:val="22"/>
          <w:szCs w:val="22"/>
        </w:rPr>
      </w:pPr>
      <w:r w:rsidRPr="007A0C46">
        <w:rPr>
          <w:rFonts w:ascii="Cambria" w:hAnsi="Cambria"/>
          <w:i/>
          <w:sz w:val="22"/>
          <w:szCs w:val="22"/>
        </w:rPr>
        <w:t>ε. ο Αστικός Συνεταιρισμός του ν. 1667/1986 (Α` 196) (στον οποίο περιλαμβάνονται ο αλληλασφαλιστικός, ο πιστωτικός και ο οικοδομικός συνεταιρισμός),</w:t>
      </w:r>
    </w:p>
    <w:p w:rsidR="006A416D" w:rsidRPr="007A0C46" w:rsidRDefault="006A416D" w:rsidP="00E41552">
      <w:pPr>
        <w:pStyle w:val="af5"/>
        <w:rPr>
          <w:rFonts w:ascii="Cambria" w:hAnsi="Cambria"/>
          <w:i/>
          <w:sz w:val="22"/>
          <w:szCs w:val="22"/>
        </w:rPr>
      </w:pPr>
      <w:r w:rsidRPr="007A0C46">
        <w:rPr>
          <w:rFonts w:ascii="Cambria" w:hAnsi="Cambria"/>
          <w:i/>
          <w:sz w:val="22"/>
          <w:szCs w:val="22"/>
        </w:rPr>
        <w:t xml:space="preserve">    στ. η </w:t>
      </w:r>
      <w:proofErr w:type="spellStart"/>
      <w:r w:rsidRPr="007A0C46">
        <w:rPr>
          <w:rFonts w:ascii="Cambria" w:hAnsi="Cambria"/>
          <w:i/>
          <w:sz w:val="22"/>
          <w:szCs w:val="22"/>
        </w:rPr>
        <w:t>Κοιν.Σ.ΕΠ</w:t>
      </w:r>
      <w:proofErr w:type="spellEnd"/>
      <w:r w:rsidRPr="007A0C46">
        <w:rPr>
          <w:rFonts w:ascii="Cambria" w:hAnsi="Cambria"/>
          <w:i/>
          <w:sz w:val="22"/>
          <w:szCs w:val="22"/>
        </w:rPr>
        <w:t xml:space="preserve">. που συστήνεται κατά τον ν. 4430/2016 (Α` 205) και ζ. η </w:t>
      </w:r>
      <w:proofErr w:type="spellStart"/>
      <w:r w:rsidRPr="007A0C46">
        <w:rPr>
          <w:rFonts w:ascii="Cambria" w:hAnsi="Cambria"/>
          <w:i/>
          <w:sz w:val="22"/>
          <w:szCs w:val="22"/>
        </w:rPr>
        <w:t>Κοι.Σ.Π.Ε</w:t>
      </w:r>
      <w:proofErr w:type="spellEnd"/>
      <w:r w:rsidRPr="007A0C46">
        <w:rPr>
          <w:rFonts w:ascii="Cambria" w:hAnsi="Cambria"/>
          <w:i/>
          <w:sz w:val="22"/>
          <w:szCs w:val="22"/>
        </w:rPr>
        <w:t>. που συστήνεται κατά τον ν. 2716/1999 (Α` 96),</w:t>
      </w:r>
    </w:p>
    <w:p w:rsidR="006A416D" w:rsidRPr="007A0C46" w:rsidRDefault="006A416D" w:rsidP="00E41552">
      <w:pPr>
        <w:pStyle w:val="af5"/>
        <w:rPr>
          <w:rFonts w:ascii="Cambria" w:hAnsi="Cambria"/>
          <w:i/>
          <w:sz w:val="22"/>
          <w:szCs w:val="22"/>
        </w:rPr>
      </w:pPr>
      <w:r w:rsidRPr="007A0C46">
        <w:rPr>
          <w:rFonts w:ascii="Cambria" w:hAnsi="Cambria"/>
          <w:i/>
          <w:sz w:val="22"/>
          <w:szCs w:val="22"/>
        </w:rPr>
        <w:t xml:space="preserve">     η. η Αστική Εταιρεία με οικονομικό σκοπό (άρθρο 784 ΑΚ και 270 του ν. 4072/2012) </w:t>
      </w:r>
    </w:p>
    <w:p w:rsidR="006A416D" w:rsidRPr="007A0C46" w:rsidRDefault="006A416D" w:rsidP="00E41552">
      <w:pPr>
        <w:pStyle w:val="af5"/>
        <w:rPr>
          <w:rFonts w:ascii="Cambria" w:hAnsi="Cambria"/>
          <w:i/>
          <w:sz w:val="22"/>
          <w:szCs w:val="22"/>
        </w:rPr>
      </w:pPr>
      <w:r w:rsidRPr="007A0C46">
        <w:rPr>
          <w:rFonts w:ascii="Cambria" w:hAnsi="Cambria"/>
          <w:i/>
          <w:sz w:val="22"/>
          <w:szCs w:val="22"/>
        </w:rPr>
        <w:t xml:space="preserve">    </w:t>
      </w:r>
      <w:proofErr w:type="spellStart"/>
      <w:r w:rsidRPr="007A0C46">
        <w:rPr>
          <w:rFonts w:ascii="Cambria" w:hAnsi="Cambria"/>
          <w:i/>
          <w:sz w:val="22"/>
          <w:szCs w:val="22"/>
        </w:rPr>
        <w:t>θ.ο</w:t>
      </w:r>
      <w:proofErr w:type="spellEnd"/>
      <w:r w:rsidRPr="007A0C46">
        <w:rPr>
          <w:rFonts w:ascii="Cambria" w:hAnsi="Cambria"/>
          <w:i/>
          <w:sz w:val="22"/>
          <w:szCs w:val="22"/>
        </w:rPr>
        <w:t xml:space="preserve"> Ευρωπαϊκός Όμιλος Οικονομικού Σκοπού που προβλέπεται από τον Κανονισμό 2137/1985/ΕΟΚ (ΕΕΕΚ L. 199, διορθωτικό L. 247) και έχει την έδρα του στην ημεδαπή,</w:t>
      </w:r>
    </w:p>
    <w:p w:rsidR="006A416D" w:rsidRPr="007A0C46" w:rsidRDefault="006A416D" w:rsidP="00E41552">
      <w:pPr>
        <w:pStyle w:val="af5"/>
        <w:rPr>
          <w:rFonts w:ascii="Cambria" w:hAnsi="Cambria"/>
          <w:i/>
          <w:sz w:val="22"/>
          <w:szCs w:val="22"/>
        </w:rPr>
      </w:pPr>
      <w:r w:rsidRPr="007A0C46">
        <w:rPr>
          <w:rFonts w:ascii="Cambria" w:hAnsi="Cambria"/>
          <w:i/>
          <w:sz w:val="22"/>
          <w:szCs w:val="22"/>
        </w:rPr>
        <w:t xml:space="preserve">     ι. η Ευρωπαϊκή Εταιρεία που προβλέπεται στον Κανονισμό 2157/2001/ΕΚ (ΕΕΕΚ L. 294) και έχει την έδρα της στην ημεδαπή,</w:t>
      </w:r>
    </w:p>
    <w:p w:rsidR="006A416D" w:rsidRPr="007A0C46" w:rsidRDefault="006A416D" w:rsidP="00E41552">
      <w:pPr>
        <w:pStyle w:val="af5"/>
        <w:rPr>
          <w:rFonts w:ascii="Cambria" w:hAnsi="Cambria"/>
          <w:i/>
          <w:sz w:val="22"/>
          <w:szCs w:val="22"/>
        </w:rPr>
      </w:pPr>
      <w:r w:rsidRPr="007A0C46">
        <w:rPr>
          <w:rFonts w:ascii="Cambria" w:hAnsi="Cambria"/>
          <w:i/>
          <w:sz w:val="22"/>
          <w:szCs w:val="22"/>
        </w:rPr>
        <w:t xml:space="preserve">     ια. η Ευρωπαϊκή Συνεταιριστική Εταιρεία που προβλέπεται στον Κανονισμό 1435/2003/ΕΚ (ΕΕΕΚ L. 207) και έχει την έδρα της στην ημεδαπή,</w:t>
      </w:r>
    </w:p>
    <w:p w:rsidR="006A416D" w:rsidRPr="007A0C46" w:rsidRDefault="006A416D" w:rsidP="00E41552">
      <w:pPr>
        <w:pStyle w:val="af5"/>
        <w:rPr>
          <w:rFonts w:ascii="Cambria" w:hAnsi="Cambria"/>
          <w:i/>
          <w:sz w:val="22"/>
          <w:szCs w:val="22"/>
        </w:rPr>
      </w:pPr>
      <w:r w:rsidRPr="007A0C46">
        <w:rPr>
          <w:rFonts w:ascii="Cambria" w:hAnsi="Cambria"/>
          <w:i/>
          <w:sz w:val="22"/>
          <w:szCs w:val="22"/>
        </w:rPr>
        <w:t xml:space="preserve">      ιβ. τα υποκαταστήματα ή πρακτορεία που διατηρούν στην ημεδαπή οι αλλοδαπές εταιρείες που αναφέρονται στο άρθρο 29 της Οδηγίας (ΕΕ) 2017/1132 (ΕΕ L 169/30.6.2017) και έχουν έδρα σε κράτος - μέλος της Ευρωπαϊκής Ένωσης (Ε.Ε.),</w:t>
      </w:r>
    </w:p>
    <w:p w:rsidR="006A416D" w:rsidRPr="007A0C46" w:rsidRDefault="006A416D" w:rsidP="0081600B">
      <w:pPr>
        <w:pStyle w:val="af5"/>
        <w:ind w:left="426" w:hanging="142"/>
        <w:rPr>
          <w:rFonts w:ascii="Cambria" w:hAnsi="Cambria"/>
          <w:i/>
          <w:sz w:val="22"/>
          <w:szCs w:val="22"/>
        </w:rPr>
      </w:pPr>
      <w:r w:rsidRPr="007A0C46">
        <w:rPr>
          <w:rFonts w:ascii="Cambria" w:hAnsi="Cambria"/>
          <w:i/>
          <w:sz w:val="22"/>
          <w:szCs w:val="22"/>
        </w:rPr>
        <w:t xml:space="preserve"> ιγ. τα υποκαταστήματα ή πρακτορεία που διατηρούν στην ημεδαπή οι αλλοδαπές εταιρείες που έχουν έδρα σε τρίτη χώρα και νομική μορφή ανάλογη με εκείνη των αλλοδαπών εταιριών που αναφέρεται στην περίπτωση ιβ`,</w:t>
      </w:r>
    </w:p>
    <w:p w:rsidR="006A416D" w:rsidRPr="007A0C46" w:rsidRDefault="006A416D" w:rsidP="0081600B">
      <w:pPr>
        <w:pStyle w:val="af5"/>
        <w:ind w:left="426" w:hanging="142"/>
        <w:rPr>
          <w:rFonts w:ascii="Cambria" w:hAnsi="Cambria"/>
          <w:i/>
          <w:sz w:val="22"/>
          <w:szCs w:val="22"/>
        </w:rPr>
      </w:pPr>
      <w:r w:rsidRPr="007A0C46">
        <w:rPr>
          <w:rFonts w:ascii="Cambria" w:hAnsi="Cambria"/>
          <w:i/>
          <w:sz w:val="22"/>
          <w:szCs w:val="22"/>
        </w:rPr>
        <w:t xml:space="preserve"> ιδ. τα υποκαταστήματα ή πρακτορεία, μέσω των οποίων ενεργούν εμπορικές πράξεις στην ημεδαπή τα φυσικά ή νομικά πρόσωπα ή ενώσεις προσώπων που έχουν την κύρια εγκατάσταση ή την έδρα τους στην αλλοδαπή και δεν εμπίπτουν στις περιπτώσεις ιβ` και ιγ`,</w:t>
      </w:r>
    </w:p>
    <w:p w:rsidR="006A416D" w:rsidRPr="007A0C46" w:rsidRDefault="006A416D" w:rsidP="0081600B">
      <w:pPr>
        <w:pStyle w:val="af5"/>
        <w:ind w:left="426" w:hanging="142"/>
        <w:rPr>
          <w:rFonts w:ascii="Cambria" w:hAnsi="Cambria"/>
          <w:sz w:val="22"/>
          <w:szCs w:val="22"/>
        </w:rPr>
      </w:pPr>
      <w:r w:rsidRPr="007A0C46">
        <w:rPr>
          <w:rFonts w:ascii="Cambria" w:hAnsi="Cambria"/>
          <w:sz w:val="22"/>
          <w:szCs w:val="22"/>
        </w:rPr>
        <w:t xml:space="preserve"> ιε. η Κοινοπραξία που καταχωρίζεται σύμφωνα με το άρθρο 293 παράγραφος 3 του ν. 4072/2012</w:t>
      </w:r>
    </w:p>
  </w:endnote>
  <w:endnote w:id="161">
    <w:p w:rsidR="006A416D" w:rsidRPr="007A0C46" w:rsidRDefault="006A416D" w:rsidP="0081600B">
      <w:pPr>
        <w:pStyle w:val="af5"/>
        <w:ind w:left="0" w:firstLine="0"/>
        <w:rPr>
          <w:rFonts w:ascii="Cambria" w:hAnsi="Cambria"/>
          <w:sz w:val="22"/>
          <w:szCs w:val="22"/>
        </w:rPr>
      </w:pPr>
      <w:r w:rsidRPr="007A0C46">
        <w:rPr>
          <w:rFonts w:ascii="Cambria" w:hAnsi="Cambria"/>
          <w:sz w:val="16"/>
          <w:szCs w:val="16"/>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παράγραφο 12 άρθρου 80 του ν.4412/2016. </w:t>
      </w:r>
    </w:p>
  </w:endnote>
  <w:endnote w:id="162">
    <w:p w:rsidR="006A416D" w:rsidRPr="007A0C46" w:rsidRDefault="006A416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Σύμφωνα με τη διάταξη του άρθρου 20 παρ. 5 του ν. 3669/2008</w:t>
      </w:r>
      <w:r w:rsidRPr="007A0C46">
        <w:rPr>
          <w:rFonts w:ascii="Cambria" w:hAnsi="Cambria" w:cs="Calibri"/>
          <w:bCs/>
          <w:sz w:val="22"/>
          <w:szCs w:val="22"/>
        </w:rPr>
        <w:t>: “</w:t>
      </w:r>
      <w:r w:rsidRPr="007A0C46">
        <w:rPr>
          <w:rFonts w:ascii="Cambria" w:hAnsi="Cambria" w:cs="Calibri"/>
          <w:iCs/>
          <w:sz w:val="22"/>
          <w:szCs w:val="22"/>
        </w:rPr>
        <w:t>Για τη συμμετοχή σε διαγωνισμούς δημοσίων έργων χορηγείται σε κάθε εργοληπτική επιχείρηση εγγεγραμμένη στο Μ.Ε.ΕΠ. «ενημερότητα πτυχίου», η οποία, σε συνδυασμό με τη βεβαίωση εγγραφής που εκδίδεται από την υπηρεσία τήρησης του Μ.Ε.ΕΠ.,</w:t>
      </w:r>
      <w:r w:rsidRPr="007A0C46">
        <w:rPr>
          <w:rFonts w:ascii="Cambria" w:hAnsi="Cambria" w:cs="Calibri"/>
          <w:bCs/>
          <w:iCs/>
          <w:sz w:val="22"/>
          <w:szCs w:val="22"/>
        </w:rPr>
        <w:t xml:space="preserve"> </w:t>
      </w:r>
      <w:r w:rsidRPr="007A0C46">
        <w:rPr>
          <w:rFonts w:ascii="Cambria" w:hAnsi="Cambria" w:cs="Calibri"/>
          <w:iCs/>
          <w:sz w:val="22"/>
          <w:szCs w:val="22"/>
        </w:rPr>
        <w:t>συνιστά «επίσημο κατάλογο αναγνωρισμένων εργοληπτών</w:t>
      </w:r>
      <w:r w:rsidRPr="007A0C46">
        <w:rPr>
          <w:rFonts w:ascii="Cambria" w:hAnsi="Cambria" w:cs="Calibri"/>
          <w:sz w:val="22"/>
          <w:szCs w:val="22"/>
        </w:rPr>
        <w:t xml:space="preserve"> [...] </w:t>
      </w:r>
      <w:r w:rsidRPr="007A0C46">
        <w:rPr>
          <w:rFonts w:ascii="Cambria" w:hAnsi="Cambria" w:cs="Calibri"/>
          <w:iCs/>
          <w:sz w:val="22"/>
          <w:szCs w:val="22"/>
        </w:rPr>
        <w:t xml:space="preserve">και απαλλάσσει τις εργοληπτικές επιχειρήσεις από την υποχρέωση να καταθέτουν τα επιμέρους δικαιολογητικά στους διαγωνισμούς.” </w:t>
      </w:r>
      <w:r w:rsidRPr="007A0C46">
        <w:rPr>
          <w:rFonts w:ascii="Cambria" w:hAnsi="Cambria" w:cs="Calibri"/>
          <w:sz w:val="22"/>
          <w:szCs w:val="22"/>
        </w:rPr>
        <w:t xml:space="preserve">Επισημαίνεται ότι, σύμφωνα με το άρθρο 22  (Τροποποιήσεις του Ν. 4412/2016 ) </w:t>
      </w:r>
      <w:proofErr w:type="spellStart"/>
      <w:r w:rsidRPr="007A0C46">
        <w:rPr>
          <w:rFonts w:ascii="Cambria" w:hAnsi="Cambria" w:cs="Calibri"/>
          <w:sz w:val="22"/>
          <w:szCs w:val="22"/>
        </w:rPr>
        <w:t>περ</w:t>
      </w:r>
      <w:proofErr w:type="spellEnd"/>
      <w:r w:rsidRPr="007A0C46">
        <w:rPr>
          <w:rFonts w:ascii="Cambria" w:hAnsi="Cambria" w:cs="Calibri"/>
          <w:sz w:val="22"/>
          <w:szCs w:val="22"/>
        </w:rPr>
        <w:t>. 66 του ν. 4441/2016 ( Α΄ 227 ] “</w:t>
      </w:r>
      <w:proofErr w:type="spellStart"/>
      <w:r w:rsidRPr="007A0C46">
        <w:rPr>
          <w:rFonts w:ascii="Cambria" w:hAnsi="Cambria" w:cs="Calibri"/>
          <w:iCs/>
          <w:sz w:val="22"/>
          <w:szCs w:val="22"/>
        </w:rPr>
        <w:t>α.Το</w:t>
      </w:r>
      <w:proofErr w:type="spellEnd"/>
      <w:r w:rsidRPr="007A0C46">
        <w:rPr>
          <w:rFonts w:ascii="Cambria" w:hAnsi="Cambria" w:cs="Calibri"/>
          <w:iCs/>
          <w:sz w:val="22"/>
          <w:szCs w:val="22"/>
        </w:rPr>
        <w:t xml:space="preserve"> πρώτο εδάφιο της περίπτωσης 31 της παραγράφου 1 του άρθρου 377 αντικαθίσταται ως εξής: «31) του Ν. 3669/2008 (Α΄ 116), πλην των άρθρων 80 έως 110, τα οποία παραμένουν σε ισχύ μέχρι την έκδοση του προεδρικού διατάγματος του άρθρου 83, των παραγράφων 4 και 5 του άρθρου 20 και της παραγράφου 1 α του άρθρου 176</w:t>
      </w:r>
      <w:r w:rsidRPr="007A0C46">
        <w:rPr>
          <w:rFonts w:ascii="Cambria" w:hAnsi="Cambria" w:cs="Calibri"/>
          <w:sz w:val="22"/>
          <w:szCs w:val="22"/>
        </w:rPr>
        <w:t>».</w:t>
      </w:r>
    </w:p>
  </w:endnote>
  <w:endnote w:id="163">
    <w:p w:rsidR="006A416D" w:rsidRPr="007A0C46" w:rsidRDefault="006A416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Στην περίπτωση όμως που η Ενημερότητα Πτυχίου δεν καλύπτει τις εισφορές επικουρικής ασφάλισης, τα σχετικά δικαιολογητικά υποβάλλονται ξεχωριστά.</w:t>
      </w:r>
    </w:p>
  </w:endnote>
  <w:endnote w:id="164">
    <w:p w:rsidR="006A416D" w:rsidRPr="007A0C46" w:rsidRDefault="006A416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Μόνο στην περίπτωση που έχει επιλεγεί από την αναθέτουσα αρχή ως λόγος αποκλεισμού.</w:t>
      </w:r>
    </w:p>
  </w:endnote>
  <w:endnote w:id="165">
    <w:p w:rsidR="006A416D" w:rsidRPr="00B02723" w:rsidRDefault="006A416D"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r w:rsidRPr="007A0C46">
        <w:rPr>
          <w:rFonts w:ascii="Cambria" w:hAnsi="Cambria"/>
          <w:sz w:val="22"/>
          <w:szCs w:val="22"/>
        </w:rPr>
        <w:tab/>
        <w:t xml:space="preserve">Πρβ. </w:t>
      </w:r>
      <w:r w:rsidRPr="00B02723">
        <w:rPr>
          <w:rFonts w:ascii="Cambria" w:hAnsi="Cambria"/>
          <w:sz w:val="22"/>
          <w:szCs w:val="22"/>
        </w:rPr>
        <w:t>παράγραφο 12 άρθρου 80 του ν.4412/2016.</w:t>
      </w:r>
    </w:p>
  </w:endnote>
  <w:endnote w:id="166">
    <w:p w:rsidR="006A416D" w:rsidRPr="00B02723" w:rsidRDefault="006A416D" w:rsidP="00EF7C01">
      <w:pPr>
        <w:pStyle w:val="af5"/>
        <w:ind w:left="0" w:firstLine="0"/>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άρθρο 165 παρ. 3 του ν. 4412/2016.</w:t>
      </w:r>
    </w:p>
  </w:endnote>
  <w:endnote w:id="167">
    <w:p w:rsidR="006A416D" w:rsidRPr="00277051" w:rsidRDefault="006A416D" w:rsidP="00EF7C01">
      <w:pPr>
        <w:pStyle w:val="Endnote"/>
        <w:ind w:left="284" w:hanging="284"/>
        <w:jc w:val="both"/>
        <w:rPr>
          <w:rFonts w:ascii="Cambria" w:hAnsi="Cambria" w:cs="Calibri"/>
          <w:sz w:val="22"/>
          <w:szCs w:val="22"/>
          <w:lang w:val="el-GR"/>
        </w:rPr>
      </w:pPr>
      <w:r w:rsidRPr="00B02723">
        <w:rPr>
          <w:rStyle w:val="a4"/>
          <w:rFonts w:ascii="Cambria" w:hAnsi="Cambria" w:cs="Calibri"/>
          <w:sz w:val="22"/>
          <w:szCs w:val="22"/>
        </w:rPr>
        <w:endnoteRef/>
      </w:r>
      <w:r w:rsidRPr="00B02723">
        <w:rPr>
          <w:rFonts w:ascii="Cambria" w:eastAsia="Cambria" w:hAnsi="Cambria" w:cs="Calibri"/>
          <w:sz w:val="22"/>
          <w:szCs w:val="22"/>
          <w:lang w:val="el-GR"/>
        </w:rPr>
        <w:tab/>
      </w:r>
      <w:r w:rsidRPr="00B02723">
        <w:rPr>
          <w:rFonts w:ascii="Cambria" w:hAnsi="Cambria" w:cs="Calibri"/>
          <w:sz w:val="22"/>
          <w:szCs w:val="22"/>
          <w:lang w:val="el-GR"/>
        </w:rPr>
        <w:t>Οι αναθέτουσες αρχές μπορούν να προβλέπουν στα έγγραφα της σύμβασης ότι, κατόπιν αιτήματος του υπεργολάβου και εφόσον η φύση της</w:t>
      </w:r>
      <w:r w:rsidRPr="007A0C46">
        <w:rPr>
          <w:rFonts w:ascii="Cambria" w:hAnsi="Cambria" w:cs="Calibri"/>
          <w:sz w:val="22"/>
          <w:szCs w:val="22"/>
          <w:lang w:val="el-GR"/>
        </w:rPr>
        <w:t xml:space="preserve"> σύμβασης το επιτρέπει, η αναθέτουσα αρχή καταβάλλει απευθείας στον υπεργολάβο την αμοιβή του για την εκτέλεση προμήθειας, υπηρεσίας ή έργου, δυνάμει σύμβασης υπεργολαβίας με τον ανάδοχο. Στην περίπτωση αυτή, στα έγγραφα της σύμβασης καθορίζονται τα ειδικότερα μέτρα ή οι μηχανισμοί που επιτρέπουν στον κύριο ανάδοχο να εγείρει αντιρρήσεις ως προς αδικαιολόγητες πληρωμές, καθώς και οι ρυθμίσεις που αφορούν αυτόν τον τρόπο πληρωμής. Στην περίπτωση αυτή δεν αίρεται η ευθύνη του κύριου αναδόχου. </w:t>
      </w:r>
      <w:r w:rsidRPr="00277051">
        <w:rPr>
          <w:rFonts w:ascii="Cambria" w:hAnsi="Cambria" w:cs="Calibri"/>
          <w:sz w:val="22"/>
          <w:szCs w:val="22"/>
          <w:lang w:val="el-GR"/>
        </w:rPr>
        <w:t>Συμπληρώνεται αναλόγως.</w:t>
      </w:r>
    </w:p>
  </w:endnote>
  <w:endnote w:id="168">
    <w:p w:rsidR="006A416D" w:rsidRPr="007A0C46" w:rsidRDefault="006A416D" w:rsidP="004C25A4">
      <w:pPr>
        <w:pStyle w:val="af5"/>
        <w:ind w:left="227" w:hanging="227"/>
        <w:rPr>
          <w:rFonts w:ascii="Cambria" w:hAnsi="Cambria"/>
          <w:sz w:val="22"/>
          <w:szCs w:val="22"/>
        </w:rPr>
      </w:pPr>
      <w:r w:rsidRPr="00277051">
        <w:rPr>
          <w:rStyle w:val="00"/>
          <w:rFonts w:ascii="Cambria" w:hAnsi="Cambria"/>
          <w:sz w:val="22"/>
          <w:szCs w:val="22"/>
        </w:rPr>
        <w:endnoteRef/>
      </w:r>
      <w:r w:rsidRPr="00277051">
        <w:rPr>
          <w:rFonts w:ascii="Cambria" w:hAnsi="Cambria"/>
          <w:sz w:val="22"/>
          <w:szCs w:val="22"/>
        </w:rPr>
        <w:t xml:space="preserve">  </w:t>
      </w:r>
      <w:proofErr w:type="spellStart"/>
      <w:r w:rsidRPr="00277051">
        <w:rPr>
          <w:rFonts w:ascii="Cambria" w:hAnsi="Cambria"/>
          <w:sz w:val="22"/>
          <w:szCs w:val="22"/>
        </w:rPr>
        <w:t>Πρβλ</w:t>
      </w:r>
      <w:proofErr w:type="spellEnd"/>
      <w:r w:rsidRPr="00277051">
        <w:rPr>
          <w:rFonts w:ascii="Cambria" w:hAnsi="Cambria"/>
          <w:sz w:val="22"/>
          <w:szCs w:val="22"/>
        </w:rPr>
        <w:t>. άρθρο 58 του ν. 4412/2016</w:t>
      </w:r>
      <w:r w:rsidRPr="007A0C46">
        <w:rPr>
          <w:rFonts w:ascii="Cambria" w:hAnsi="Cambria"/>
          <w:sz w:val="22"/>
          <w:szCs w:val="22"/>
        </w:rPr>
        <w:t xml:space="preserve"> </w:t>
      </w:r>
    </w:p>
  </w:endnote>
  <w:endnote w:id="169">
    <w:p w:rsidR="006A416D" w:rsidRPr="00277051" w:rsidRDefault="006A416D" w:rsidP="00AE3150">
      <w:pPr>
        <w:pStyle w:val="af5"/>
        <w:suppressLineNumbers w:val="0"/>
        <w:tabs>
          <w:tab w:val="num" w:pos="720"/>
        </w:tabs>
        <w:ind w:left="227" w:hanging="227"/>
        <w:textAlignment w:val="baseline"/>
        <w:rPr>
          <w:rFonts w:ascii="Cambria" w:hAnsi="Cambria"/>
          <w:bCs/>
          <w:sz w:val="22"/>
          <w:szCs w:val="22"/>
        </w:rPr>
      </w:pPr>
      <w:r w:rsidRPr="007A0C46">
        <w:rPr>
          <w:rStyle w:val="00"/>
          <w:rFonts w:ascii="Cambria" w:hAnsi="Cambria"/>
          <w:sz w:val="22"/>
          <w:szCs w:val="22"/>
        </w:rPr>
        <w:endnoteRef/>
      </w:r>
      <w:r>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176 ν. 4412/2016.</w:t>
      </w:r>
      <w:r>
        <w:rPr>
          <w:rFonts w:ascii="Cambria" w:hAnsi="Cambria"/>
          <w:sz w:val="22"/>
          <w:szCs w:val="22"/>
        </w:rPr>
        <w:t xml:space="preserve"> </w:t>
      </w:r>
      <w:r w:rsidRPr="007A0C46">
        <w:rPr>
          <w:rFonts w:ascii="Cambria" w:hAnsi="Cambria"/>
          <w:sz w:val="22"/>
          <w:szCs w:val="22"/>
        </w:rPr>
        <w:t>Στα έγγραφα της σύμβασης, για έργα προϋπολογισμού ανώτερου των δέκα εκατομμυρίων (10.000.000) ευρώ, μπορεί να εγκριθεί και να περιληφθεί ρήτρα περί διαιτητικής επίλυσης κάθε διαφοράς που προκύπτει σχετικά με την εφαρμογή, την ερμηνεία ή το κύρος της σύμβασης.</w:t>
      </w:r>
      <w:r w:rsidRPr="007A0C46">
        <w:rPr>
          <w:rFonts w:ascii="Cambria" w:hAnsi="Cambria"/>
          <w:color w:val="666666"/>
          <w:sz w:val="22"/>
          <w:szCs w:val="22"/>
          <w:shd w:val="clear" w:color="auto" w:fill="FFFFFF"/>
        </w:rPr>
        <w:t xml:space="preserve"> </w:t>
      </w:r>
      <w:r w:rsidRPr="007A0C46">
        <w:rPr>
          <w:rFonts w:ascii="Cambria" w:hAnsi="Cambria"/>
          <w:sz w:val="22"/>
          <w:szCs w:val="22"/>
        </w:rPr>
        <w:t xml:space="preserve">Για έργα κατώτερου προϋπολογισμού, απαιτείται για τη συμπερίληψη αντίστοιχης ρήτρας η σύμφωνη γνώμη του αρμόδιου τεχνικού συμβουλίου. Μπορεί να τεθεί στο σημείο αυτό ή στην ΕΣΥ. Στα συμβατικά τεύχη που έχει περιληφθεί ρήτρα περί διαιτητικής </w:t>
      </w:r>
      <w:r w:rsidRPr="00277051">
        <w:rPr>
          <w:rFonts w:ascii="Cambria" w:hAnsi="Cambria"/>
          <w:sz w:val="22"/>
          <w:szCs w:val="22"/>
        </w:rPr>
        <w:t xml:space="preserve">επίλυσης, δύναται να προβλέπεται στάδιο συμβιβαστικής επίλυσης κάθε διαφοράς, που προηγείται της προσφυγής στη διαιτησία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angal">
    <w:altName w:val="Courier"/>
    <w:panose1 w:val="00000400000000000000"/>
    <w:charset w:val="01"/>
    <w:family w:val="roman"/>
    <w:notTrueType/>
    <w:pitch w:val="variable"/>
    <w:sig w:usb0="00002000" w:usb1="00000000" w:usb2="00000000" w:usb3="00000000" w:csb0="00000000" w:csb1="00000000"/>
  </w:font>
  <w:font w:name="Liberation Mono">
    <w:charset w:val="A1"/>
    <w:family w:val="modern"/>
    <w:pitch w:val="fixed"/>
    <w:sig w:usb0="E0000AFF" w:usb1="400078FF" w:usb2="00000001" w:usb3="00000000" w:csb0="000001BF" w:csb1="00000000"/>
  </w:font>
  <w:font w:name="Segoe UI">
    <w:panose1 w:val="020B0502040204020203"/>
    <w:charset w:val="A1"/>
    <w:family w:val="swiss"/>
    <w:pitch w:val="variable"/>
    <w:sig w:usb0="E4002EFF" w:usb1="C000E47F" w:usb2="00000009" w:usb3="00000000" w:csb0="000001FF" w:csb1="00000000"/>
  </w:font>
  <w:font w:name="Liberation Sans">
    <w:altName w:val="Arial"/>
    <w:charset w:val="A1"/>
    <w:family w:val="swiss"/>
    <w:pitch w:val="variable"/>
    <w:sig w:usb0="00000000" w:usb1="500078FF" w:usb2="00000021" w:usb3="00000000" w:csb0="000001BF" w:csb1="00000000"/>
  </w:font>
  <w:font w:name="Calibri Light">
    <w:panose1 w:val="020F03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SimSun">
    <w:panose1 w:val="02010609030101010101"/>
    <w:charset w:val="86"/>
    <w:family w:val="modern"/>
    <w:pitch w:val="fixed"/>
    <w:sig w:usb0="00000283" w:usb1="288F0000" w:usb2="00000016" w:usb3="00000000" w:csb0="00040001" w:csb1="00000000"/>
  </w:font>
  <w:font w:name="Cambria Math">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16D" w:rsidRDefault="006A416D">
    <w:pPr>
      <w:pStyle w:val="af6"/>
      <w:jc w:val="right"/>
    </w:pPr>
    <w:r>
      <w:rPr>
        <w:rFonts w:cs="Calibri"/>
        <w:b/>
        <w:sz w:val="20"/>
        <w:szCs w:val="20"/>
      </w:rPr>
      <w:fldChar w:fldCharType="begin"/>
    </w:r>
    <w:r>
      <w:rPr>
        <w:rFonts w:cs="Calibri"/>
        <w:b/>
        <w:sz w:val="20"/>
        <w:szCs w:val="20"/>
      </w:rPr>
      <w:instrText xml:space="preserve"> PAGE </w:instrText>
    </w:r>
    <w:r>
      <w:rPr>
        <w:rFonts w:cs="Calibri"/>
        <w:b/>
        <w:sz w:val="20"/>
        <w:szCs w:val="20"/>
      </w:rPr>
      <w:fldChar w:fldCharType="separate"/>
    </w:r>
    <w:r w:rsidR="00C93B18">
      <w:rPr>
        <w:rFonts w:cs="Calibri"/>
        <w:b/>
        <w:noProof/>
        <w:sz w:val="20"/>
        <w:szCs w:val="20"/>
      </w:rPr>
      <w:t>53</w:t>
    </w:r>
    <w:r>
      <w:rPr>
        <w:rFonts w:cs="Calibri"/>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067" w:rsidRDefault="00C72067">
      <w:r>
        <w:separator/>
      </w:r>
    </w:p>
  </w:footnote>
  <w:footnote w:type="continuationSeparator" w:id="0">
    <w:p w:rsidR="00C72067" w:rsidRDefault="00C720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pStyle w:val="1"/>
      <w:suff w:val="nothing"/>
      <w:lvlText w:val=""/>
      <w:lvlJc w:val="left"/>
      <w:pPr>
        <w:tabs>
          <w:tab w:val="num" w:pos="0"/>
        </w:tabs>
        <w:ind w:left="432" w:hanging="432"/>
      </w:pPr>
      <w:rPr>
        <w:rFonts w:ascii="Wingdings" w:hAnsi="Wingdings" w:cs="Wingdings"/>
        <w:b/>
        <w:shadow/>
        <w:sz w:val="22"/>
        <w:szCs w:val="22"/>
        <w:lang w:val="el-GR"/>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none"/>
      <w:pStyle w:val="2"/>
      <w:suff w:val="nothing"/>
      <w:lvlText w:val=""/>
      <w:lvlJc w:val="left"/>
      <w:pPr>
        <w:tabs>
          <w:tab w:val="num" w:pos="0"/>
        </w:tabs>
        <w:ind w:left="432" w:hanging="432"/>
      </w:pPr>
      <w:rPr>
        <w:rFonts w:ascii="Wingdings" w:hAnsi="Wingdings" w:cs="Wingdings"/>
        <w:b/>
        <w:shadow/>
        <w:sz w:val="22"/>
        <w:szCs w:val="22"/>
        <w:lang w:val="el-GR"/>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rPr>
        <w:rFonts w:cs="Arial"/>
        <w:b/>
        <w:shadow/>
        <w:spacing w:val="40"/>
        <w:lang w:eastAsia="zh-CN"/>
      </w:r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none"/>
      <w:pStyle w:val="8"/>
      <w:suff w:val="nothing"/>
      <w:lvlText w:val=""/>
      <w:lvlJc w:val="left"/>
      <w:pPr>
        <w:tabs>
          <w:tab w:val="num" w:pos="0"/>
        </w:tabs>
        <w:ind w:left="432" w:hanging="432"/>
      </w:pPr>
      <w:rPr>
        <w:rFonts w:ascii="Cambria" w:hAnsi="Cambria" w:cs="Cambria"/>
        <w:sz w:val="18"/>
        <w:szCs w:val="18"/>
        <w:lang w:val="el-GR"/>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0000005"/>
    <w:multiLevelType w:val="multilevel"/>
    <w:tmpl w:val="00000005"/>
    <w:name w:val="WW8Num5"/>
    <w:lvl w:ilvl="0">
      <w:start w:val="1"/>
      <w:numFmt w:val="decimal"/>
      <w:lvlText w:val="%1"/>
      <w:lvlJc w:val="left"/>
      <w:pPr>
        <w:tabs>
          <w:tab w:val="num" w:pos="1104"/>
        </w:tabs>
        <w:ind w:left="1104" w:hanging="1104"/>
      </w:pPr>
      <w:rPr>
        <w:rFonts w:ascii="Arial" w:hAnsi="Arial" w:cs="Times New Roman"/>
        <w:b/>
        <w:sz w:val="22"/>
        <w:szCs w:val="22"/>
        <w:lang w:val="el-GR"/>
      </w:rPr>
    </w:lvl>
    <w:lvl w:ilvl="1">
      <w:start w:val="1"/>
      <w:numFmt w:val="decimal"/>
      <w:lvlText w:val="%1.%2"/>
      <w:lvlJc w:val="left"/>
      <w:pPr>
        <w:tabs>
          <w:tab w:val="num" w:pos="1246"/>
        </w:tabs>
        <w:ind w:left="1246" w:hanging="1104"/>
      </w:pPr>
      <w:rPr>
        <w:rFonts w:ascii="Cambria" w:hAnsi="Cambria" w:cs="Times New Roman"/>
        <w:b/>
        <w:bCs/>
        <w:sz w:val="22"/>
        <w:szCs w:val="22"/>
        <w:lang w:val="el-GR"/>
      </w:rPr>
    </w:lvl>
    <w:lvl w:ilvl="2">
      <w:start w:val="1"/>
      <w:numFmt w:val="decimal"/>
      <w:lvlText w:val="%1.%2.%3"/>
      <w:lvlJc w:val="left"/>
      <w:pPr>
        <w:tabs>
          <w:tab w:val="num" w:pos="1104"/>
        </w:tabs>
        <w:ind w:left="1104" w:hanging="1104"/>
      </w:pPr>
      <w:rPr>
        <w:rFonts w:ascii="Arial" w:hAnsi="Arial" w:cs="Times New Roman"/>
        <w:b/>
        <w:sz w:val="22"/>
        <w:szCs w:val="22"/>
        <w:lang w:val="el-GR"/>
      </w:rPr>
    </w:lvl>
    <w:lvl w:ilvl="3">
      <w:start w:val="1"/>
      <w:numFmt w:val="decimal"/>
      <w:lvlText w:val="%1.%2.%3.%4"/>
      <w:lvlJc w:val="left"/>
      <w:pPr>
        <w:tabs>
          <w:tab w:val="num" w:pos="1104"/>
        </w:tabs>
        <w:ind w:left="1104" w:hanging="1104"/>
      </w:pPr>
      <w:rPr>
        <w:rFonts w:ascii="Arial" w:hAnsi="Arial" w:cs="Times New Roman"/>
        <w:b/>
        <w:sz w:val="22"/>
        <w:szCs w:val="22"/>
        <w:lang w:val="el-GR"/>
      </w:rPr>
    </w:lvl>
    <w:lvl w:ilvl="4">
      <w:start w:val="1"/>
      <w:numFmt w:val="decimal"/>
      <w:lvlText w:val="%1.%2.%3.%4.%5"/>
      <w:lvlJc w:val="left"/>
      <w:pPr>
        <w:tabs>
          <w:tab w:val="num" w:pos="1104"/>
        </w:tabs>
        <w:ind w:left="1104" w:hanging="1104"/>
      </w:pPr>
      <w:rPr>
        <w:rFonts w:ascii="Arial" w:hAnsi="Arial" w:cs="Times New Roman"/>
        <w:b/>
        <w:sz w:val="22"/>
        <w:szCs w:val="22"/>
        <w:lang w:val="el-GR"/>
      </w:rPr>
    </w:lvl>
    <w:lvl w:ilvl="5">
      <w:start w:val="1"/>
      <w:numFmt w:val="decimal"/>
      <w:lvlText w:val="%1.%2.%3.%4.%5.%6"/>
      <w:lvlJc w:val="left"/>
      <w:pPr>
        <w:tabs>
          <w:tab w:val="num" w:pos="1104"/>
        </w:tabs>
        <w:ind w:left="1104" w:hanging="1104"/>
      </w:pPr>
      <w:rPr>
        <w:rFonts w:ascii="Arial" w:hAnsi="Arial" w:cs="Times New Roman"/>
        <w:b/>
        <w:sz w:val="22"/>
        <w:szCs w:val="22"/>
        <w:lang w:val="el-GR"/>
      </w:rPr>
    </w:lvl>
    <w:lvl w:ilvl="6">
      <w:start w:val="1"/>
      <w:numFmt w:val="decimal"/>
      <w:lvlText w:val="%1.%2.%3.%4.%5.%6.%7"/>
      <w:lvlJc w:val="left"/>
      <w:pPr>
        <w:tabs>
          <w:tab w:val="num" w:pos="1104"/>
        </w:tabs>
        <w:ind w:left="1104" w:hanging="1104"/>
      </w:pPr>
      <w:rPr>
        <w:rFonts w:ascii="Arial" w:hAnsi="Arial" w:cs="Times New Roman"/>
        <w:b/>
        <w:sz w:val="22"/>
        <w:szCs w:val="22"/>
        <w:lang w:val="el-GR"/>
      </w:rPr>
    </w:lvl>
    <w:lvl w:ilvl="7">
      <w:start w:val="1"/>
      <w:numFmt w:val="decimal"/>
      <w:lvlText w:val="%1.%2.%3.%4.%5.%6.%7.%8"/>
      <w:lvlJc w:val="left"/>
      <w:pPr>
        <w:tabs>
          <w:tab w:val="num" w:pos="1440"/>
        </w:tabs>
        <w:ind w:left="1440" w:hanging="1440"/>
      </w:pPr>
      <w:rPr>
        <w:rFonts w:ascii="Arial" w:hAnsi="Arial" w:cs="Times New Roman"/>
        <w:b/>
        <w:sz w:val="22"/>
        <w:szCs w:val="22"/>
        <w:lang w:val="el-GR"/>
      </w:rPr>
    </w:lvl>
    <w:lvl w:ilvl="8">
      <w:start w:val="1"/>
      <w:numFmt w:val="decimal"/>
      <w:lvlText w:val="%1.%2.%3.%4.%5.%6.%7.%8.%9"/>
      <w:lvlJc w:val="left"/>
      <w:pPr>
        <w:tabs>
          <w:tab w:val="num" w:pos="1440"/>
        </w:tabs>
        <w:ind w:left="1440" w:hanging="1440"/>
      </w:pPr>
      <w:rPr>
        <w:rFonts w:ascii="Arial" w:hAnsi="Arial" w:cs="Times New Roman"/>
        <w:b/>
        <w:sz w:val="22"/>
        <w:szCs w:val="22"/>
        <w:lang w:val="el-GR"/>
      </w:rPr>
    </w:lvl>
  </w:abstractNum>
  <w:abstractNum w:abstractNumId="5">
    <w:nsid w:val="00000006"/>
    <w:multiLevelType w:val="multilevel"/>
    <w:tmpl w:val="00000006"/>
    <w:name w:val="WW8Num6"/>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rFonts w:ascii="Cambria" w:hAnsi="Cambria" w:cs="Cambria"/>
        <w:b/>
        <w:sz w:val="22"/>
        <w:szCs w:val="22"/>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
    <w:nsid w:val="00000007"/>
    <w:multiLevelType w:val="singleLevel"/>
    <w:tmpl w:val="00000007"/>
    <w:name w:val="WW8Num7"/>
    <w:lvl w:ilvl="0">
      <w:start w:val="1"/>
      <w:numFmt w:val="decimal"/>
      <w:lvlText w:val="%1."/>
      <w:lvlJc w:val="left"/>
      <w:pPr>
        <w:tabs>
          <w:tab w:val="num" w:pos="143"/>
        </w:tabs>
        <w:ind w:left="1419" w:hanging="284"/>
      </w:pPr>
      <w:rPr>
        <w:rFonts w:ascii="Cambria" w:hAnsi="Cambria" w:cs="Cambria"/>
        <w:b/>
        <w:spacing w:val="0"/>
        <w:sz w:val="20"/>
        <w:szCs w:val="20"/>
      </w:rPr>
    </w:lvl>
  </w:abstractNum>
  <w:abstractNum w:abstractNumId="7">
    <w:nsid w:val="00000008"/>
    <w:multiLevelType w:val="multilevel"/>
    <w:tmpl w:val="00000008"/>
    <w:name w:val="WW8Num8"/>
    <w:lvl w:ilvl="0">
      <w:start w:val="7"/>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Cambria" w:hAnsi="Cambria" w:cs="Cambria"/>
        <w:b/>
        <w:i/>
        <w:sz w:val="20"/>
        <w:szCs w:val="22"/>
        <w:lang w:val="en-U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nsid w:val="00000009"/>
    <w:multiLevelType w:val="multilevel"/>
    <w:tmpl w:val="00000009"/>
    <w:name w:val="WW8Num9"/>
    <w:lvl w:ilvl="0">
      <w:start w:val="7"/>
      <w:numFmt w:val="decimal"/>
      <w:lvlText w:val="%1"/>
      <w:lvlJc w:val="left"/>
      <w:pPr>
        <w:tabs>
          <w:tab w:val="num" w:pos="1095"/>
        </w:tabs>
        <w:ind w:left="1095" w:hanging="1095"/>
      </w:pPr>
      <w:rPr>
        <w:b/>
        <w:color w:val="FF0000"/>
        <w:sz w:val="20"/>
      </w:rPr>
    </w:lvl>
    <w:lvl w:ilvl="1">
      <w:start w:val="2"/>
      <w:numFmt w:val="decimal"/>
      <w:lvlText w:val="%1.%2"/>
      <w:lvlJc w:val="left"/>
      <w:pPr>
        <w:tabs>
          <w:tab w:val="num" w:pos="1095"/>
        </w:tabs>
        <w:ind w:left="1095" w:hanging="1095"/>
      </w:pPr>
      <w:rPr>
        <w:rFonts w:ascii="Cambria" w:hAnsi="Cambria" w:cs="Cambria"/>
        <w:b/>
        <w:color w:val="000000"/>
        <w:sz w:val="20"/>
        <w:szCs w:val="22"/>
        <w:lang w:val="el-GR"/>
      </w:rPr>
    </w:lvl>
    <w:lvl w:ilvl="2">
      <w:start w:val="1"/>
      <w:numFmt w:val="decimal"/>
      <w:lvlText w:val="%1.%2.%3"/>
      <w:lvlJc w:val="left"/>
      <w:pPr>
        <w:tabs>
          <w:tab w:val="num" w:pos="1095"/>
        </w:tabs>
        <w:ind w:left="1095" w:hanging="1095"/>
      </w:pPr>
      <w:rPr>
        <w:b/>
        <w:color w:val="FF0000"/>
        <w:sz w:val="20"/>
      </w:rPr>
    </w:lvl>
    <w:lvl w:ilvl="3">
      <w:start w:val="1"/>
      <w:numFmt w:val="decimal"/>
      <w:lvlText w:val="%1.%2.%3.%4"/>
      <w:lvlJc w:val="left"/>
      <w:pPr>
        <w:tabs>
          <w:tab w:val="num" w:pos="1095"/>
        </w:tabs>
        <w:ind w:left="1095" w:hanging="1095"/>
      </w:pPr>
      <w:rPr>
        <w:b/>
        <w:color w:val="FF0000"/>
        <w:sz w:val="20"/>
      </w:rPr>
    </w:lvl>
    <w:lvl w:ilvl="4">
      <w:start w:val="1"/>
      <w:numFmt w:val="decimal"/>
      <w:lvlText w:val="%1.%2.%3.%4.%5"/>
      <w:lvlJc w:val="left"/>
      <w:pPr>
        <w:tabs>
          <w:tab w:val="num" w:pos="1095"/>
        </w:tabs>
        <w:ind w:left="1095" w:hanging="1095"/>
      </w:pPr>
      <w:rPr>
        <w:b/>
        <w:color w:val="FF0000"/>
        <w:sz w:val="20"/>
      </w:rPr>
    </w:lvl>
    <w:lvl w:ilvl="5">
      <w:start w:val="1"/>
      <w:numFmt w:val="decimal"/>
      <w:lvlText w:val="%1.%2.%3.%4.%5.%6"/>
      <w:lvlJc w:val="left"/>
      <w:pPr>
        <w:tabs>
          <w:tab w:val="num" w:pos="1095"/>
        </w:tabs>
        <w:ind w:left="1095" w:hanging="1095"/>
      </w:pPr>
      <w:rPr>
        <w:b/>
        <w:color w:val="FF0000"/>
        <w:sz w:val="20"/>
      </w:rPr>
    </w:lvl>
    <w:lvl w:ilvl="6">
      <w:start w:val="1"/>
      <w:numFmt w:val="decimal"/>
      <w:lvlText w:val="%1.%2.%3.%4.%5.%6.%7"/>
      <w:lvlJc w:val="left"/>
      <w:pPr>
        <w:tabs>
          <w:tab w:val="num" w:pos="1440"/>
        </w:tabs>
        <w:ind w:left="1440" w:hanging="1440"/>
      </w:pPr>
      <w:rPr>
        <w:b/>
        <w:color w:val="FF0000"/>
        <w:sz w:val="20"/>
      </w:rPr>
    </w:lvl>
    <w:lvl w:ilvl="7">
      <w:start w:val="1"/>
      <w:numFmt w:val="decimal"/>
      <w:lvlText w:val="%1.%2.%3.%4.%5.%6.%7.%8"/>
      <w:lvlJc w:val="left"/>
      <w:pPr>
        <w:tabs>
          <w:tab w:val="num" w:pos="1440"/>
        </w:tabs>
        <w:ind w:left="1440" w:hanging="1440"/>
      </w:pPr>
      <w:rPr>
        <w:b/>
        <w:color w:val="FF0000"/>
        <w:sz w:val="20"/>
      </w:rPr>
    </w:lvl>
    <w:lvl w:ilvl="8">
      <w:start w:val="1"/>
      <w:numFmt w:val="decimal"/>
      <w:lvlText w:val="%1.%2.%3.%4.%5.%6.%7.%8.%9"/>
      <w:lvlJc w:val="left"/>
      <w:pPr>
        <w:tabs>
          <w:tab w:val="num" w:pos="1440"/>
        </w:tabs>
        <w:ind w:left="1440" w:hanging="1440"/>
      </w:pPr>
      <w:rPr>
        <w:b/>
        <w:color w:val="FF0000"/>
        <w:sz w:val="20"/>
      </w:rPr>
    </w:lvl>
  </w:abstractNum>
  <w:abstractNum w:abstractNumId="9">
    <w:nsid w:val="0000000A"/>
    <w:multiLevelType w:val="multilevel"/>
    <w:tmpl w:val="0000000A"/>
    <w:name w:val="WW8Num10"/>
    <w:lvl w:ilvl="0">
      <w:start w:val="11"/>
      <w:numFmt w:val="decimal"/>
      <w:lvlText w:val="%1."/>
      <w:lvlJc w:val="left"/>
      <w:pPr>
        <w:tabs>
          <w:tab w:val="num" w:pos="0"/>
        </w:tabs>
        <w:ind w:left="435" w:hanging="435"/>
      </w:pPr>
      <w:rPr>
        <w:rFonts w:ascii="Arial" w:hAnsi="Arial" w:cs="Arial"/>
        <w:b/>
        <w:sz w:val="20"/>
        <w:szCs w:val="22"/>
      </w:rPr>
    </w:lvl>
    <w:lvl w:ilvl="1">
      <w:start w:val="1"/>
      <w:numFmt w:val="decimal"/>
      <w:lvlText w:val="%1.%2."/>
      <w:lvlJc w:val="left"/>
      <w:pPr>
        <w:tabs>
          <w:tab w:val="num" w:pos="0"/>
        </w:tabs>
        <w:ind w:left="435" w:hanging="435"/>
      </w:pPr>
      <w:rPr>
        <w:rFonts w:ascii="Cambria" w:hAnsi="Cambria" w:cs="Arial"/>
        <w:b/>
        <w:sz w:val="20"/>
        <w:szCs w:val="22"/>
      </w:rPr>
    </w:lvl>
    <w:lvl w:ilvl="2">
      <w:start w:val="1"/>
      <w:numFmt w:val="decimal"/>
      <w:lvlText w:val="%1.%2.%3."/>
      <w:lvlJc w:val="left"/>
      <w:pPr>
        <w:tabs>
          <w:tab w:val="num" w:pos="0"/>
        </w:tabs>
        <w:ind w:left="435" w:hanging="435"/>
      </w:pPr>
      <w:rPr>
        <w:rFonts w:ascii="Arial" w:hAnsi="Arial" w:cs="Arial"/>
        <w:b/>
        <w:sz w:val="20"/>
        <w:szCs w:val="22"/>
      </w:rPr>
    </w:lvl>
    <w:lvl w:ilvl="3">
      <w:start w:val="1"/>
      <w:numFmt w:val="decimal"/>
      <w:lvlText w:val="%1.%2.%3.%4."/>
      <w:lvlJc w:val="left"/>
      <w:pPr>
        <w:tabs>
          <w:tab w:val="num" w:pos="0"/>
        </w:tabs>
        <w:ind w:left="435" w:hanging="435"/>
      </w:pPr>
      <w:rPr>
        <w:rFonts w:ascii="Arial" w:hAnsi="Arial" w:cs="Arial"/>
        <w:b/>
        <w:sz w:val="20"/>
        <w:szCs w:val="22"/>
      </w:rPr>
    </w:lvl>
    <w:lvl w:ilvl="4">
      <w:start w:val="1"/>
      <w:numFmt w:val="decimal"/>
      <w:lvlText w:val="%1.%2.%3.%4.%5."/>
      <w:lvlJc w:val="left"/>
      <w:pPr>
        <w:tabs>
          <w:tab w:val="num" w:pos="0"/>
        </w:tabs>
        <w:ind w:left="720" w:hanging="720"/>
      </w:pPr>
      <w:rPr>
        <w:rFonts w:ascii="Arial" w:hAnsi="Arial" w:cs="Arial"/>
        <w:b/>
        <w:sz w:val="20"/>
        <w:szCs w:val="22"/>
      </w:rPr>
    </w:lvl>
    <w:lvl w:ilvl="5">
      <w:start w:val="1"/>
      <w:numFmt w:val="decimal"/>
      <w:lvlText w:val="%1.%2.%3.%4.%5.%6."/>
      <w:lvlJc w:val="left"/>
      <w:pPr>
        <w:tabs>
          <w:tab w:val="num" w:pos="0"/>
        </w:tabs>
        <w:ind w:left="720" w:hanging="720"/>
      </w:pPr>
      <w:rPr>
        <w:rFonts w:ascii="Arial" w:hAnsi="Arial" w:cs="Arial"/>
        <w:b/>
        <w:sz w:val="20"/>
        <w:szCs w:val="22"/>
      </w:rPr>
    </w:lvl>
    <w:lvl w:ilvl="6">
      <w:start w:val="1"/>
      <w:numFmt w:val="decimal"/>
      <w:lvlText w:val="%1.%2.%3.%4.%5.%6.%7."/>
      <w:lvlJc w:val="left"/>
      <w:pPr>
        <w:tabs>
          <w:tab w:val="num" w:pos="0"/>
        </w:tabs>
        <w:ind w:left="720" w:hanging="720"/>
      </w:pPr>
      <w:rPr>
        <w:rFonts w:ascii="Arial" w:hAnsi="Arial" w:cs="Arial"/>
        <w:b/>
        <w:sz w:val="20"/>
        <w:szCs w:val="22"/>
      </w:rPr>
    </w:lvl>
    <w:lvl w:ilvl="7">
      <w:start w:val="1"/>
      <w:numFmt w:val="decimal"/>
      <w:lvlText w:val="%1.%2.%3.%4.%5.%6.%7.%8."/>
      <w:lvlJc w:val="left"/>
      <w:pPr>
        <w:tabs>
          <w:tab w:val="num" w:pos="0"/>
        </w:tabs>
        <w:ind w:left="720" w:hanging="720"/>
      </w:pPr>
      <w:rPr>
        <w:rFonts w:ascii="Arial" w:hAnsi="Arial" w:cs="Arial"/>
        <w:b/>
        <w:sz w:val="20"/>
        <w:szCs w:val="22"/>
      </w:rPr>
    </w:lvl>
    <w:lvl w:ilvl="8">
      <w:start w:val="1"/>
      <w:numFmt w:val="decimal"/>
      <w:lvlText w:val="%1.%2.%3.%4.%5.%6.%7.%8.%9."/>
      <w:lvlJc w:val="left"/>
      <w:pPr>
        <w:tabs>
          <w:tab w:val="num" w:pos="0"/>
        </w:tabs>
        <w:ind w:left="1080" w:hanging="1080"/>
      </w:pPr>
      <w:rPr>
        <w:rFonts w:ascii="Arial" w:hAnsi="Arial" w:cs="Arial"/>
        <w:b/>
        <w:sz w:val="20"/>
        <w:szCs w:val="22"/>
      </w:rPr>
    </w:lvl>
  </w:abstractNum>
  <w:abstractNum w:abstractNumId="10">
    <w:nsid w:val="0000000B"/>
    <w:multiLevelType w:val="singleLevel"/>
    <w:tmpl w:val="0000000B"/>
    <w:name w:val="WW8Num11"/>
    <w:lvl w:ilvl="0">
      <w:start w:val="1"/>
      <w:numFmt w:val="bullet"/>
      <w:lvlText w:val=""/>
      <w:lvlJc w:val="left"/>
      <w:pPr>
        <w:tabs>
          <w:tab w:val="num" w:pos="0"/>
        </w:tabs>
        <w:ind w:left="1872" w:hanging="360"/>
      </w:pPr>
      <w:rPr>
        <w:rFonts w:ascii="Symbol" w:hAnsi="Symbol" w:cs="Symbol"/>
        <w:sz w:val="22"/>
        <w:szCs w:val="22"/>
      </w:rPr>
    </w:lvl>
  </w:abstractNum>
  <w:abstractNum w:abstractNumId="11">
    <w:nsid w:val="0000000C"/>
    <w:multiLevelType w:val="multilevel"/>
    <w:tmpl w:val="0000000C"/>
    <w:name w:val="WW8Num12"/>
    <w:lvl w:ilvl="0">
      <w:start w:val="16"/>
      <w:numFmt w:val="decimal"/>
      <w:lvlText w:val="%1"/>
      <w:lvlJc w:val="left"/>
      <w:pPr>
        <w:tabs>
          <w:tab w:val="num" w:pos="1095"/>
        </w:tabs>
        <w:ind w:left="1095" w:hanging="1095"/>
      </w:pPr>
      <w:rPr>
        <w:rFonts w:ascii="Arial" w:hAnsi="Arial" w:cs="Arial"/>
        <w:b/>
        <w:sz w:val="22"/>
        <w:szCs w:val="22"/>
      </w:rPr>
    </w:lvl>
    <w:lvl w:ilvl="1">
      <w:start w:val="2"/>
      <w:numFmt w:val="decimal"/>
      <w:lvlText w:val="%1.%2"/>
      <w:lvlJc w:val="left"/>
      <w:pPr>
        <w:tabs>
          <w:tab w:val="num" w:pos="1095"/>
        </w:tabs>
        <w:ind w:left="1095" w:hanging="1095"/>
      </w:pPr>
      <w:rPr>
        <w:rFonts w:ascii="Cambria" w:hAnsi="Cambria" w:cs="Arial"/>
        <w:b/>
        <w:sz w:val="22"/>
        <w:szCs w:val="22"/>
      </w:rPr>
    </w:lvl>
    <w:lvl w:ilvl="2">
      <w:start w:val="1"/>
      <w:numFmt w:val="decimal"/>
      <w:lvlText w:val="%1.%2.%3"/>
      <w:lvlJc w:val="left"/>
      <w:pPr>
        <w:tabs>
          <w:tab w:val="num" w:pos="1095"/>
        </w:tabs>
        <w:ind w:left="1095" w:hanging="1095"/>
      </w:pPr>
      <w:rPr>
        <w:rFonts w:ascii="Arial" w:hAnsi="Arial" w:cs="Arial"/>
        <w:b/>
        <w:sz w:val="22"/>
        <w:szCs w:val="22"/>
      </w:rPr>
    </w:lvl>
    <w:lvl w:ilvl="3">
      <w:start w:val="1"/>
      <w:numFmt w:val="decimal"/>
      <w:lvlText w:val="%1.%2.%3.%4"/>
      <w:lvlJc w:val="left"/>
      <w:pPr>
        <w:tabs>
          <w:tab w:val="num" w:pos="1095"/>
        </w:tabs>
        <w:ind w:left="1095" w:hanging="1095"/>
      </w:pPr>
      <w:rPr>
        <w:rFonts w:ascii="Arial" w:hAnsi="Arial" w:cs="Arial"/>
        <w:b/>
        <w:sz w:val="22"/>
        <w:szCs w:val="22"/>
      </w:rPr>
    </w:lvl>
    <w:lvl w:ilvl="4">
      <w:start w:val="1"/>
      <w:numFmt w:val="decimal"/>
      <w:lvlText w:val="%1.%2.%3.%4.%5"/>
      <w:lvlJc w:val="left"/>
      <w:pPr>
        <w:tabs>
          <w:tab w:val="num" w:pos="1095"/>
        </w:tabs>
        <w:ind w:left="1095" w:hanging="1095"/>
      </w:pPr>
      <w:rPr>
        <w:rFonts w:ascii="Arial" w:hAnsi="Arial" w:cs="Arial"/>
        <w:b/>
        <w:sz w:val="22"/>
        <w:szCs w:val="22"/>
      </w:rPr>
    </w:lvl>
    <w:lvl w:ilvl="5">
      <w:start w:val="1"/>
      <w:numFmt w:val="decimal"/>
      <w:lvlText w:val="%1.%2.%3.%4.%5.%6"/>
      <w:lvlJc w:val="left"/>
      <w:pPr>
        <w:tabs>
          <w:tab w:val="num" w:pos="1095"/>
        </w:tabs>
        <w:ind w:left="1095" w:hanging="1095"/>
      </w:pPr>
      <w:rPr>
        <w:rFonts w:ascii="Arial" w:hAnsi="Arial" w:cs="Arial"/>
        <w:b/>
        <w:sz w:val="22"/>
        <w:szCs w:val="22"/>
      </w:rPr>
    </w:lvl>
    <w:lvl w:ilvl="6">
      <w:start w:val="1"/>
      <w:numFmt w:val="decimal"/>
      <w:lvlText w:val="%1.%2.%3.%4.%5.%6.%7"/>
      <w:lvlJc w:val="left"/>
      <w:pPr>
        <w:tabs>
          <w:tab w:val="num" w:pos="1440"/>
        </w:tabs>
        <w:ind w:left="1440" w:hanging="1440"/>
      </w:pPr>
      <w:rPr>
        <w:rFonts w:ascii="Arial" w:hAnsi="Arial" w:cs="Arial"/>
        <w:b/>
        <w:sz w:val="22"/>
        <w:szCs w:val="22"/>
      </w:rPr>
    </w:lvl>
    <w:lvl w:ilvl="7">
      <w:start w:val="1"/>
      <w:numFmt w:val="decimal"/>
      <w:lvlText w:val="%1.%2.%3.%4.%5.%6.%7.%8"/>
      <w:lvlJc w:val="left"/>
      <w:pPr>
        <w:tabs>
          <w:tab w:val="num" w:pos="1440"/>
        </w:tabs>
        <w:ind w:left="1440" w:hanging="1440"/>
      </w:pPr>
      <w:rPr>
        <w:rFonts w:ascii="Arial" w:hAnsi="Arial" w:cs="Arial"/>
        <w:b/>
        <w:sz w:val="22"/>
        <w:szCs w:val="22"/>
      </w:rPr>
    </w:lvl>
    <w:lvl w:ilvl="8">
      <w:start w:val="1"/>
      <w:numFmt w:val="decimal"/>
      <w:lvlText w:val="%1.%2.%3.%4.%5.%6.%7.%8.%9"/>
      <w:lvlJc w:val="left"/>
      <w:pPr>
        <w:tabs>
          <w:tab w:val="num" w:pos="1440"/>
        </w:tabs>
        <w:ind w:left="1440" w:hanging="1440"/>
      </w:pPr>
      <w:rPr>
        <w:rFonts w:ascii="Arial" w:hAnsi="Arial" w:cs="Arial"/>
        <w:b/>
        <w:sz w:val="22"/>
        <w:szCs w:val="22"/>
      </w:rPr>
    </w:lvl>
  </w:abstractNum>
  <w:abstractNum w:abstractNumId="12">
    <w:nsid w:val="0000000D"/>
    <w:multiLevelType w:val="singleLevel"/>
    <w:tmpl w:val="0000000D"/>
    <w:lvl w:ilvl="0">
      <w:start w:val="1"/>
      <w:numFmt w:val="bullet"/>
      <w:lvlText w:val="-"/>
      <w:lvlJc w:val="left"/>
      <w:pPr>
        <w:tabs>
          <w:tab w:val="num" w:pos="0"/>
        </w:tabs>
        <w:ind w:left="1820" w:hanging="360"/>
      </w:pPr>
      <w:rPr>
        <w:rFonts w:ascii="Calibri" w:hAnsi="Calibri" w:cs="Arial"/>
        <w:b/>
        <w:spacing w:val="5"/>
        <w:sz w:val="22"/>
        <w:szCs w:val="22"/>
      </w:rPr>
    </w:lvl>
  </w:abstractNum>
  <w:abstractNum w:abstractNumId="13">
    <w:nsid w:val="0000000E"/>
    <w:multiLevelType w:val="multilevel"/>
    <w:tmpl w:val="0000000E"/>
    <w:name w:val="WW8Num14"/>
    <w:lvl w:ilvl="0">
      <w:start w:val="1"/>
      <w:numFmt w:val="decimal"/>
      <w:lvlText w:val="%1."/>
      <w:lvlJc w:val="left"/>
      <w:pPr>
        <w:tabs>
          <w:tab w:val="num" w:pos="283"/>
        </w:tabs>
        <w:ind w:left="283" w:hanging="283"/>
      </w:pPr>
      <w:rPr>
        <w:rFonts w:ascii="Cambria" w:hAnsi="Cambria" w:cs="Cambria"/>
        <w:sz w:val="18"/>
        <w:szCs w:val="18"/>
        <w:lang w:val="el-GR"/>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nsid w:val="00000010"/>
    <w:multiLevelType w:val="multilevel"/>
    <w:tmpl w:val="00000010"/>
    <w:name w:val="WW8Num16"/>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5">
    <w:nsid w:val="00000011"/>
    <w:multiLevelType w:val="multilevel"/>
    <w:tmpl w:val="00000011"/>
    <w:name w:val="WW8Num17"/>
    <w:lvl w:ilvl="0">
      <w:start w:val="1"/>
      <w:numFmt w:val="bullet"/>
      <w:lvlText w:val=""/>
      <w:lvlJc w:val="left"/>
      <w:pPr>
        <w:tabs>
          <w:tab w:val="num" w:pos="720"/>
        </w:tabs>
        <w:ind w:left="227" w:hanging="227"/>
      </w:pPr>
      <w:rPr>
        <w:rFonts w:ascii="Symbol" w:hAnsi="Symbol" w:cs="Symbol"/>
        <w:sz w:val="18"/>
        <w:szCs w:val="18"/>
        <w:lang w:val="el-GR"/>
      </w:rPr>
    </w:lvl>
    <w:lvl w:ilvl="1">
      <w:start w:val="1"/>
      <w:numFmt w:val="bullet"/>
      <w:lvlText w:val=""/>
      <w:lvlJc w:val="left"/>
      <w:pPr>
        <w:tabs>
          <w:tab w:val="num" w:pos="454"/>
        </w:tabs>
        <w:ind w:left="454" w:hanging="227"/>
      </w:pPr>
      <w:rPr>
        <w:rFonts w:ascii="Symbol" w:hAnsi="Symbol" w:cs="Symbol"/>
        <w:sz w:val="18"/>
        <w:szCs w:val="18"/>
        <w:lang w:val="el-GR"/>
      </w:rPr>
    </w:lvl>
    <w:lvl w:ilvl="2">
      <w:start w:val="1"/>
      <w:numFmt w:val="bullet"/>
      <w:lvlText w:val=""/>
      <w:lvlJc w:val="left"/>
      <w:pPr>
        <w:tabs>
          <w:tab w:val="num" w:pos="680"/>
        </w:tabs>
        <w:ind w:left="680" w:hanging="227"/>
      </w:pPr>
      <w:rPr>
        <w:rFonts w:ascii="Symbol" w:hAnsi="Symbol" w:cs="Symbol"/>
        <w:sz w:val="18"/>
        <w:szCs w:val="18"/>
        <w:lang w:val="el-GR"/>
      </w:rPr>
    </w:lvl>
    <w:lvl w:ilvl="3">
      <w:start w:val="1"/>
      <w:numFmt w:val="bullet"/>
      <w:lvlText w:val=""/>
      <w:lvlJc w:val="left"/>
      <w:pPr>
        <w:tabs>
          <w:tab w:val="num" w:pos="907"/>
        </w:tabs>
        <w:ind w:left="907" w:hanging="227"/>
      </w:pPr>
      <w:rPr>
        <w:rFonts w:ascii="Symbol" w:hAnsi="Symbol" w:cs="Symbol"/>
        <w:sz w:val="18"/>
        <w:szCs w:val="18"/>
        <w:lang w:val="el-GR"/>
      </w:rPr>
    </w:lvl>
    <w:lvl w:ilvl="4">
      <w:start w:val="1"/>
      <w:numFmt w:val="bullet"/>
      <w:lvlText w:val=""/>
      <w:lvlJc w:val="left"/>
      <w:pPr>
        <w:tabs>
          <w:tab w:val="num" w:pos="1134"/>
        </w:tabs>
        <w:ind w:left="1134" w:hanging="227"/>
      </w:pPr>
      <w:rPr>
        <w:rFonts w:ascii="Symbol" w:hAnsi="Symbol" w:cs="Symbol"/>
        <w:sz w:val="18"/>
        <w:szCs w:val="18"/>
        <w:lang w:val="el-GR"/>
      </w:rPr>
    </w:lvl>
    <w:lvl w:ilvl="5">
      <w:start w:val="1"/>
      <w:numFmt w:val="bullet"/>
      <w:lvlText w:val=""/>
      <w:lvlJc w:val="left"/>
      <w:pPr>
        <w:tabs>
          <w:tab w:val="num" w:pos="1361"/>
        </w:tabs>
        <w:ind w:left="1361" w:hanging="227"/>
      </w:pPr>
      <w:rPr>
        <w:rFonts w:ascii="Symbol" w:hAnsi="Symbol" w:cs="Symbol"/>
        <w:sz w:val="18"/>
        <w:szCs w:val="18"/>
        <w:lang w:val="el-GR"/>
      </w:rPr>
    </w:lvl>
    <w:lvl w:ilvl="6">
      <w:start w:val="1"/>
      <w:numFmt w:val="bullet"/>
      <w:lvlText w:val=""/>
      <w:lvlJc w:val="left"/>
      <w:pPr>
        <w:tabs>
          <w:tab w:val="num" w:pos="1587"/>
        </w:tabs>
        <w:ind w:left="1587" w:hanging="227"/>
      </w:pPr>
      <w:rPr>
        <w:rFonts w:ascii="Symbol" w:hAnsi="Symbol" w:cs="Symbol"/>
        <w:sz w:val="18"/>
        <w:szCs w:val="18"/>
        <w:lang w:val="el-GR"/>
      </w:rPr>
    </w:lvl>
    <w:lvl w:ilvl="7">
      <w:start w:val="1"/>
      <w:numFmt w:val="bullet"/>
      <w:lvlText w:val=""/>
      <w:lvlJc w:val="left"/>
      <w:pPr>
        <w:tabs>
          <w:tab w:val="num" w:pos="1814"/>
        </w:tabs>
        <w:ind w:left="1814" w:hanging="227"/>
      </w:pPr>
      <w:rPr>
        <w:rFonts w:ascii="Symbol" w:hAnsi="Symbol" w:cs="Symbol"/>
        <w:sz w:val="18"/>
        <w:szCs w:val="18"/>
        <w:lang w:val="el-GR"/>
      </w:rPr>
    </w:lvl>
    <w:lvl w:ilvl="8">
      <w:start w:val="1"/>
      <w:numFmt w:val="bullet"/>
      <w:lvlText w:val=""/>
      <w:lvlJc w:val="left"/>
      <w:pPr>
        <w:tabs>
          <w:tab w:val="num" w:pos="2041"/>
        </w:tabs>
        <w:ind w:left="2041" w:hanging="227"/>
      </w:pPr>
      <w:rPr>
        <w:rFonts w:ascii="Symbol" w:hAnsi="Symbol" w:cs="Symbol"/>
        <w:sz w:val="18"/>
        <w:szCs w:val="18"/>
        <w:lang w:val="el-GR"/>
      </w:rPr>
    </w:lvl>
  </w:abstractNum>
  <w:abstractNum w:abstractNumId="16">
    <w:nsid w:val="04C22573"/>
    <w:multiLevelType w:val="hybridMultilevel"/>
    <w:tmpl w:val="36D28866"/>
    <w:lvl w:ilvl="0" w:tplc="3BD6D8C2">
      <w:start w:val="118"/>
      <w:numFmt w:val="bullet"/>
      <w:lvlText w:val="-"/>
      <w:lvlJc w:val="left"/>
      <w:pPr>
        <w:ind w:left="1350" w:hanging="360"/>
      </w:pPr>
      <w:rPr>
        <w:rFonts w:ascii="Cambria" w:eastAsia="Andale Sans UI" w:hAnsi="Cambria" w:cs="Calibri" w:hint="default"/>
      </w:rPr>
    </w:lvl>
    <w:lvl w:ilvl="1" w:tplc="04080003" w:tentative="1">
      <w:start w:val="1"/>
      <w:numFmt w:val="bullet"/>
      <w:lvlText w:val="o"/>
      <w:lvlJc w:val="left"/>
      <w:pPr>
        <w:ind w:left="2070" w:hanging="360"/>
      </w:pPr>
      <w:rPr>
        <w:rFonts w:ascii="Courier New" w:hAnsi="Courier New" w:cs="Courier New" w:hint="default"/>
      </w:rPr>
    </w:lvl>
    <w:lvl w:ilvl="2" w:tplc="04080005" w:tentative="1">
      <w:start w:val="1"/>
      <w:numFmt w:val="bullet"/>
      <w:lvlText w:val=""/>
      <w:lvlJc w:val="left"/>
      <w:pPr>
        <w:ind w:left="2790" w:hanging="360"/>
      </w:pPr>
      <w:rPr>
        <w:rFonts w:ascii="Wingdings" w:hAnsi="Wingdings" w:hint="default"/>
      </w:rPr>
    </w:lvl>
    <w:lvl w:ilvl="3" w:tplc="04080001" w:tentative="1">
      <w:start w:val="1"/>
      <w:numFmt w:val="bullet"/>
      <w:lvlText w:val=""/>
      <w:lvlJc w:val="left"/>
      <w:pPr>
        <w:ind w:left="3510" w:hanging="360"/>
      </w:pPr>
      <w:rPr>
        <w:rFonts w:ascii="Symbol" w:hAnsi="Symbol" w:hint="default"/>
      </w:rPr>
    </w:lvl>
    <w:lvl w:ilvl="4" w:tplc="04080003" w:tentative="1">
      <w:start w:val="1"/>
      <w:numFmt w:val="bullet"/>
      <w:lvlText w:val="o"/>
      <w:lvlJc w:val="left"/>
      <w:pPr>
        <w:ind w:left="4230" w:hanging="360"/>
      </w:pPr>
      <w:rPr>
        <w:rFonts w:ascii="Courier New" w:hAnsi="Courier New" w:cs="Courier New" w:hint="default"/>
      </w:rPr>
    </w:lvl>
    <w:lvl w:ilvl="5" w:tplc="04080005" w:tentative="1">
      <w:start w:val="1"/>
      <w:numFmt w:val="bullet"/>
      <w:lvlText w:val=""/>
      <w:lvlJc w:val="left"/>
      <w:pPr>
        <w:ind w:left="4950" w:hanging="360"/>
      </w:pPr>
      <w:rPr>
        <w:rFonts w:ascii="Wingdings" w:hAnsi="Wingdings" w:hint="default"/>
      </w:rPr>
    </w:lvl>
    <w:lvl w:ilvl="6" w:tplc="04080001" w:tentative="1">
      <w:start w:val="1"/>
      <w:numFmt w:val="bullet"/>
      <w:lvlText w:val=""/>
      <w:lvlJc w:val="left"/>
      <w:pPr>
        <w:ind w:left="5670" w:hanging="360"/>
      </w:pPr>
      <w:rPr>
        <w:rFonts w:ascii="Symbol" w:hAnsi="Symbol" w:hint="default"/>
      </w:rPr>
    </w:lvl>
    <w:lvl w:ilvl="7" w:tplc="04080003" w:tentative="1">
      <w:start w:val="1"/>
      <w:numFmt w:val="bullet"/>
      <w:lvlText w:val="o"/>
      <w:lvlJc w:val="left"/>
      <w:pPr>
        <w:ind w:left="6390" w:hanging="360"/>
      </w:pPr>
      <w:rPr>
        <w:rFonts w:ascii="Courier New" w:hAnsi="Courier New" w:cs="Courier New" w:hint="default"/>
      </w:rPr>
    </w:lvl>
    <w:lvl w:ilvl="8" w:tplc="04080005" w:tentative="1">
      <w:start w:val="1"/>
      <w:numFmt w:val="bullet"/>
      <w:lvlText w:val=""/>
      <w:lvlJc w:val="left"/>
      <w:pPr>
        <w:ind w:left="7110" w:hanging="360"/>
      </w:pPr>
      <w:rPr>
        <w:rFonts w:ascii="Wingdings" w:hAnsi="Wingdings" w:hint="default"/>
      </w:rPr>
    </w:lvl>
  </w:abstractNum>
  <w:abstractNum w:abstractNumId="17">
    <w:nsid w:val="14C33051"/>
    <w:multiLevelType w:val="multilevel"/>
    <w:tmpl w:val="A84E22E4"/>
    <w:lvl w:ilvl="0">
      <w:start w:val="7"/>
      <w:numFmt w:val="decimal"/>
      <w:lvlText w:val="%1"/>
      <w:lvlJc w:val="left"/>
      <w:pPr>
        <w:ind w:left="360" w:hanging="360"/>
      </w:pPr>
      <w:rPr>
        <w:rFonts w:hint="default"/>
      </w:rPr>
    </w:lvl>
    <w:lvl w:ilvl="1">
      <w:start w:val="1"/>
      <w:numFmt w:val="decimal"/>
      <w:lvlText w:val="%1.%2"/>
      <w:lvlJc w:val="left"/>
      <w:pPr>
        <w:ind w:left="2365" w:hanging="360"/>
      </w:pPr>
      <w:rPr>
        <w:rFonts w:hint="default"/>
      </w:rPr>
    </w:lvl>
    <w:lvl w:ilvl="2">
      <w:start w:val="1"/>
      <w:numFmt w:val="decimal"/>
      <w:lvlText w:val="%1.%2.%3"/>
      <w:lvlJc w:val="left"/>
      <w:pPr>
        <w:ind w:left="4730" w:hanging="720"/>
      </w:pPr>
      <w:rPr>
        <w:rFonts w:hint="default"/>
      </w:rPr>
    </w:lvl>
    <w:lvl w:ilvl="3">
      <w:start w:val="1"/>
      <w:numFmt w:val="decimal"/>
      <w:lvlText w:val="%1.%2.%3.%4"/>
      <w:lvlJc w:val="left"/>
      <w:pPr>
        <w:ind w:left="6735" w:hanging="720"/>
      </w:pPr>
      <w:rPr>
        <w:rFonts w:hint="default"/>
      </w:rPr>
    </w:lvl>
    <w:lvl w:ilvl="4">
      <w:start w:val="1"/>
      <w:numFmt w:val="decimal"/>
      <w:lvlText w:val="%1.%2.%3.%4.%5"/>
      <w:lvlJc w:val="left"/>
      <w:pPr>
        <w:ind w:left="9100" w:hanging="1080"/>
      </w:pPr>
      <w:rPr>
        <w:rFonts w:hint="default"/>
      </w:rPr>
    </w:lvl>
    <w:lvl w:ilvl="5">
      <w:start w:val="1"/>
      <w:numFmt w:val="decimal"/>
      <w:lvlText w:val="%1.%2.%3.%4.%5.%6"/>
      <w:lvlJc w:val="left"/>
      <w:pPr>
        <w:ind w:left="11105" w:hanging="1080"/>
      </w:pPr>
      <w:rPr>
        <w:rFonts w:hint="default"/>
      </w:rPr>
    </w:lvl>
    <w:lvl w:ilvl="6">
      <w:start w:val="1"/>
      <w:numFmt w:val="decimal"/>
      <w:lvlText w:val="%1.%2.%3.%4.%5.%6.%7"/>
      <w:lvlJc w:val="left"/>
      <w:pPr>
        <w:ind w:left="13470" w:hanging="1440"/>
      </w:pPr>
      <w:rPr>
        <w:rFonts w:hint="default"/>
      </w:rPr>
    </w:lvl>
    <w:lvl w:ilvl="7">
      <w:start w:val="1"/>
      <w:numFmt w:val="decimal"/>
      <w:lvlText w:val="%1.%2.%3.%4.%5.%6.%7.%8"/>
      <w:lvlJc w:val="left"/>
      <w:pPr>
        <w:ind w:left="15475" w:hanging="1440"/>
      </w:pPr>
      <w:rPr>
        <w:rFonts w:hint="default"/>
      </w:rPr>
    </w:lvl>
    <w:lvl w:ilvl="8">
      <w:start w:val="1"/>
      <w:numFmt w:val="decimal"/>
      <w:lvlText w:val="%1.%2.%3.%4.%5.%6.%7.%8.%9"/>
      <w:lvlJc w:val="left"/>
      <w:pPr>
        <w:ind w:left="17840" w:hanging="1800"/>
      </w:pPr>
      <w:rPr>
        <w:rFonts w:hint="default"/>
      </w:rPr>
    </w:lvl>
  </w:abstractNum>
  <w:abstractNum w:abstractNumId="18">
    <w:nsid w:val="1A706865"/>
    <w:multiLevelType w:val="hybridMultilevel"/>
    <w:tmpl w:val="4B9AC7B4"/>
    <w:lvl w:ilvl="0" w:tplc="0AF493F0">
      <w:start w:val="1"/>
      <w:numFmt w:val="bullet"/>
      <w:lvlText w:val=""/>
      <w:lvlJc w:val="left"/>
      <w:pPr>
        <w:ind w:left="1492" w:hanging="360"/>
      </w:pPr>
      <w:rPr>
        <w:rFonts w:ascii="Symbol" w:hAnsi="Symbol" w:hint="default"/>
      </w:rPr>
    </w:lvl>
    <w:lvl w:ilvl="1" w:tplc="FD0C5CDA" w:tentative="1">
      <w:start w:val="1"/>
      <w:numFmt w:val="bullet"/>
      <w:lvlText w:val="o"/>
      <w:lvlJc w:val="left"/>
      <w:pPr>
        <w:ind w:left="2212" w:hanging="360"/>
      </w:pPr>
      <w:rPr>
        <w:rFonts w:ascii="Courier New" w:hAnsi="Courier New" w:cs="Courier New" w:hint="default"/>
      </w:rPr>
    </w:lvl>
    <w:lvl w:ilvl="2" w:tplc="9F1092E8" w:tentative="1">
      <w:start w:val="1"/>
      <w:numFmt w:val="bullet"/>
      <w:lvlText w:val=""/>
      <w:lvlJc w:val="left"/>
      <w:pPr>
        <w:ind w:left="2932" w:hanging="360"/>
      </w:pPr>
      <w:rPr>
        <w:rFonts w:ascii="Wingdings" w:hAnsi="Wingdings" w:hint="default"/>
      </w:rPr>
    </w:lvl>
    <w:lvl w:ilvl="3" w:tplc="3842C450" w:tentative="1">
      <w:start w:val="1"/>
      <w:numFmt w:val="bullet"/>
      <w:lvlText w:val=""/>
      <w:lvlJc w:val="left"/>
      <w:pPr>
        <w:ind w:left="3652" w:hanging="360"/>
      </w:pPr>
      <w:rPr>
        <w:rFonts w:ascii="Symbol" w:hAnsi="Symbol" w:hint="default"/>
      </w:rPr>
    </w:lvl>
    <w:lvl w:ilvl="4" w:tplc="D2DE23BE" w:tentative="1">
      <w:start w:val="1"/>
      <w:numFmt w:val="bullet"/>
      <w:lvlText w:val="o"/>
      <w:lvlJc w:val="left"/>
      <w:pPr>
        <w:ind w:left="4372" w:hanging="360"/>
      </w:pPr>
      <w:rPr>
        <w:rFonts w:ascii="Courier New" w:hAnsi="Courier New" w:cs="Courier New" w:hint="default"/>
      </w:rPr>
    </w:lvl>
    <w:lvl w:ilvl="5" w:tplc="AB82340E" w:tentative="1">
      <w:start w:val="1"/>
      <w:numFmt w:val="bullet"/>
      <w:lvlText w:val=""/>
      <w:lvlJc w:val="left"/>
      <w:pPr>
        <w:ind w:left="5092" w:hanging="360"/>
      </w:pPr>
      <w:rPr>
        <w:rFonts w:ascii="Wingdings" w:hAnsi="Wingdings" w:hint="default"/>
      </w:rPr>
    </w:lvl>
    <w:lvl w:ilvl="6" w:tplc="5DC493FC" w:tentative="1">
      <w:start w:val="1"/>
      <w:numFmt w:val="bullet"/>
      <w:lvlText w:val=""/>
      <w:lvlJc w:val="left"/>
      <w:pPr>
        <w:ind w:left="5812" w:hanging="360"/>
      </w:pPr>
      <w:rPr>
        <w:rFonts w:ascii="Symbol" w:hAnsi="Symbol" w:hint="default"/>
      </w:rPr>
    </w:lvl>
    <w:lvl w:ilvl="7" w:tplc="BF1062A6" w:tentative="1">
      <w:start w:val="1"/>
      <w:numFmt w:val="bullet"/>
      <w:lvlText w:val="o"/>
      <w:lvlJc w:val="left"/>
      <w:pPr>
        <w:ind w:left="6532" w:hanging="360"/>
      </w:pPr>
      <w:rPr>
        <w:rFonts w:ascii="Courier New" w:hAnsi="Courier New" w:cs="Courier New" w:hint="default"/>
      </w:rPr>
    </w:lvl>
    <w:lvl w:ilvl="8" w:tplc="FA7E7146" w:tentative="1">
      <w:start w:val="1"/>
      <w:numFmt w:val="bullet"/>
      <w:lvlText w:val=""/>
      <w:lvlJc w:val="left"/>
      <w:pPr>
        <w:ind w:left="7252" w:hanging="360"/>
      </w:pPr>
      <w:rPr>
        <w:rFonts w:ascii="Wingdings" w:hAnsi="Wingdings" w:hint="default"/>
      </w:rPr>
    </w:lvl>
  </w:abstractNum>
  <w:abstractNum w:abstractNumId="19">
    <w:nsid w:val="1B427C2E"/>
    <w:multiLevelType w:val="hybridMultilevel"/>
    <w:tmpl w:val="6540DCAE"/>
    <w:lvl w:ilvl="0" w:tplc="8E24A350">
      <w:start w:val="1"/>
      <w:numFmt w:val="bullet"/>
      <w:lvlText w:val=""/>
      <w:lvlJc w:val="left"/>
      <w:pPr>
        <w:ind w:left="1069" w:hanging="360"/>
      </w:pPr>
      <w:rPr>
        <w:rFonts w:ascii="Symbol" w:hAnsi="Symbol" w:hint="default"/>
      </w:rPr>
    </w:lvl>
    <w:lvl w:ilvl="1" w:tplc="AC40A44C" w:tentative="1">
      <w:start w:val="1"/>
      <w:numFmt w:val="bullet"/>
      <w:lvlText w:val="o"/>
      <w:lvlJc w:val="left"/>
      <w:pPr>
        <w:ind w:left="1789" w:hanging="360"/>
      </w:pPr>
      <w:rPr>
        <w:rFonts w:ascii="Courier New" w:hAnsi="Courier New" w:cs="Courier New" w:hint="default"/>
      </w:rPr>
    </w:lvl>
    <w:lvl w:ilvl="2" w:tplc="AA2E4666" w:tentative="1">
      <w:start w:val="1"/>
      <w:numFmt w:val="bullet"/>
      <w:lvlText w:val=""/>
      <w:lvlJc w:val="left"/>
      <w:pPr>
        <w:ind w:left="2509" w:hanging="360"/>
      </w:pPr>
      <w:rPr>
        <w:rFonts w:ascii="Wingdings" w:hAnsi="Wingdings" w:hint="default"/>
      </w:rPr>
    </w:lvl>
    <w:lvl w:ilvl="3" w:tplc="21587542" w:tentative="1">
      <w:start w:val="1"/>
      <w:numFmt w:val="bullet"/>
      <w:lvlText w:val=""/>
      <w:lvlJc w:val="left"/>
      <w:pPr>
        <w:ind w:left="3229" w:hanging="360"/>
      </w:pPr>
      <w:rPr>
        <w:rFonts w:ascii="Symbol" w:hAnsi="Symbol" w:hint="default"/>
      </w:rPr>
    </w:lvl>
    <w:lvl w:ilvl="4" w:tplc="FF2E3A00" w:tentative="1">
      <w:start w:val="1"/>
      <w:numFmt w:val="bullet"/>
      <w:lvlText w:val="o"/>
      <w:lvlJc w:val="left"/>
      <w:pPr>
        <w:ind w:left="3949" w:hanging="360"/>
      </w:pPr>
      <w:rPr>
        <w:rFonts w:ascii="Courier New" w:hAnsi="Courier New" w:cs="Courier New" w:hint="default"/>
      </w:rPr>
    </w:lvl>
    <w:lvl w:ilvl="5" w:tplc="9FA4F402" w:tentative="1">
      <w:start w:val="1"/>
      <w:numFmt w:val="bullet"/>
      <w:lvlText w:val=""/>
      <w:lvlJc w:val="left"/>
      <w:pPr>
        <w:ind w:left="4669" w:hanging="360"/>
      </w:pPr>
      <w:rPr>
        <w:rFonts w:ascii="Wingdings" w:hAnsi="Wingdings" w:hint="default"/>
      </w:rPr>
    </w:lvl>
    <w:lvl w:ilvl="6" w:tplc="ADE8417A" w:tentative="1">
      <w:start w:val="1"/>
      <w:numFmt w:val="bullet"/>
      <w:lvlText w:val=""/>
      <w:lvlJc w:val="left"/>
      <w:pPr>
        <w:ind w:left="5389" w:hanging="360"/>
      </w:pPr>
      <w:rPr>
        <w:rFonts w:ascii="Symbol" w:hAnsi="Symbol" w:hint="default"/>
      </w:rPr>
    </w:lvl>
    <w:lvl w:ilvl="7" w:tplc="4F6442DA" w:tentative="1">
      <w:start w:val="1"/>
      <w:numFmt w:val="bullet"/>
      <w:lvlText w:val="o"/>
      <w:lvlJc w:val="left"/>
      <w:pPr>
        <w:ind w:left="6109" w:hanging="360"/>
      </w:pPr>
      <w:rPr>
        <w:rFonts w:ascii="Courier New" w:hAnsi="Courier New" w:cs="Courier New" w:hint="default"/>
      </w:rPr>
    </w:lvl>
    <w:lvl w:ilvl="8" w:tplc="F37CA158" w:tentative="1">
      <w:start w:val="1"/>
      <w:numFmt w:val="bullet"/>
      <w:lvlText w:val=""/>
      <w:lvlJc w:val="left"/>
      <w:pPr>
        <w:ind w:left="6829" w:hanging="360"/>
      </w:pPr>
      <w:rPr>
        <w:rFonts w:ascii="Wingdings" w:hAnsi="Wingdings" w:hint="default"/>
      </w:rPr>
    </w:lvl>
  </w:abstractNum>
  <w:abstractNum w:abstractNumId="20">
    <w:nsid w:val="23A11F95"/>
    <w:multiLevelType w:val="multilevel"/>
    <w:tmpl w:val="B94E84EA"/>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1">
    <w:nsid w:val="25CD593E"/>
    <w:multiLevelType w:val="hybridMultilevel"/>
    <w:tmpl w:val="4D78657A"/>
    <w:lvl w:ilvl="0" w:tplc="0E98530C">
      <w:start w:val="1"/>
      <w:numFmt w:val="bullet"/>
      <w:lvlText w:val=""/>
      <w:lvlJc w:val="left"/>
      <w:pPr>
        <w:ind w:left="2160" w:hanging="360"/>
      </w:pPr>
      <w:rPr>
        <w:rFonts w:ascii="Symbol" w:hAnsi="Symbol" w:hint="default"/>
      </w:rPr>
    </w:lvl>
    <w:lvl w:ilvl="1" w:tplc="8670090A" w:tentative="1">
      <w:start w:val="1"/>
      <w:numFmt w:val="bullet"/>
      <w:lvlText w:val="o"/>
      <w:lvlJc w:val="left"/>
      <w:pPr>
        <w:ind w:left="2880" w:hanging="360"/>
      </w:pPr>
      <w:rPr>
        <w:rFonts w:ascii="Courier New" w:hAnsi="Courier New" w:cs="Courier New" w:hint="default"/>
      </w:rPr>
    </w:lvl>
    <w:lvl w:ilvl="2" w:tplc="0B6A1C34" w:tentative="1">
      <w:start w:val="1"/>
      <w:numFmt w:val="bullet"/>
      <w:lvlText w:val=""/>
      <w:lvlJc w:val="left"/>
      <w:pPr>
        <w:ind w:left="3600" w:hanging="360"/>
      </w:pPr>
      <w:rPr>
        <w:rFonts w:ascii="Wingdings" w:hAnsi="Wingdings" w:hint="default"/>
      </w:rPr>
    </w:lvl>
    <w:lvl w:ilvl="3" w:tplc="7A6E5942" w:tentative="1">
      <w:start w:val="1"/>
      <w:numFmt w:val="bullet"/>
      <w:lvlText w:val=""/>
      <w:lvlJc w:val="left"/>
      <w:pPr>
        <w:ind w:left="4320" w:hanging="360"/>
      </w:pPr>
      <w:rPr>
        <w:rFonts w:ascii="Symbol" w:hAnsi="Symbol" w:hint="default"/>
      </w:rPr>
    </w:lvl>
    <w:lvl w:ilvl="4" w:tplc="B2A4BF8C" w:tentative="1">
      <w:start w:val="1"/>
      <w:numFmt w:val="bullet"/>
      <w:lvlText w:val="o"/>
      <w:lvlJc w:val="left"/>
      <w:pPr>
        <w:ind w:left="5040" w:hanging="360"/>
      </w:pPr>
      <w:rPr>
        <w:rFonts w:ascii="Courier New" w:hAnsi="Courier New" w:cs="Courier New" w:hint="default"/>
      </w:rPr>
    </w:lvl>
    <w:lvl w:ilvl="5" w:tplc="06EE35C4" w:tentative="1">
      <w:start w:val="1"/>
      <w:numFmt w:val="bullet"/>
      <w:lvlText w:val=""/>
      <w:lvlJc w:val="left"/>
      <w:pPr>
        <w:ind w:left="5760" w:hanging="360"/>
      </w:pPr>
      <w:rPr>
        <w:rFonts w:ascii="Wingdings" w:hAnsi="Wingdings" w:hint="default"/>
      </w:rPr>
    </w:lvl>
    <w:lvl w:ilvl="6" w:tplc="0E9A93F8" w:tentative="1">
      <w:start w:val="1"/>
      <w:numFmt w:val="bullet"/>
      <w:lvlText w:val=""/>
      <w:lvlJc w:val="left"/>
      <w:pPr>
        <w:ind w:left="6480" w:hanging="360"/>
      </w:pPr>
      <w:rPr>
        <w:rFonts w:ascii="Symbol" w:hAnsi="Symbol" w:hint="default"/>
      </w:rPr>
    </w:lvl>
    <w:lvl w:ilvl="7" w:tplc="3454C902" w:tentative="1">
      <w:start w:val="1"/>
      <w:numFmt w:val="bullet"/>
      <w:lvlText w:val="o"/>
      <w:lvlJc w:val="left"/>
      <w:pPr>
        <w:ind w:left="7200" w:hanging="360"/>
      </w:pPr>
      <w:rPr>
        <w:rFonts w:ascii="Courier New" w:hAnsi="Courier New" w:cs="Courier New" w:hint="default"/>
      </w:rPr>
    </w:lvl>
    <w:lvl w:ilvl="8" w:tplc="CBC27328" w:tentative="1">
      <w:start w:val="1"/>
      <w:numFmt w:val="bullet"/>
      <w:lvlText w:val=""/>
      <w:lvlJc w:val="left"/>
      <w:pPr>
        <w:ind w:left="7920" w:hanging="360"/>
      </w:pPr>
      <w:rPr>
        <w:rFonts w:ascii="Wingdings" w:hAnsi="Wingdings" w:hint="default"/>
      </w:rPr>
    </w:lvl>
  </w:abstractNum>
  <w:abstractNum w:abstractNumId="22">
    <w:nsid w:val="290302BE"/>
    <w:multiLevelType w:val="hybridMultilevel"/>
    <w:tmpl w:val="AC46A3C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30F0168E"/>
    <w:multiLevelType w:val="multilevel"/>
    <w:tmpl w:val="AEF0CED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5593714"/>
    <w:multiLevelType w:val="multilevel"/>
    <w:tmpl w:val="96361598"/>
    <w:lvl w:ilvl="0">
      <w:start w:val="25"/>
      <w:numFmt w:val="decimal"/>
      <w:lvlText w:val="%1"/>
      <w:lvlJc w:val="left"/>
      <w:pPr>
        <w:ind w:left="405" w:hanging="405"/>
      </w:pPr>
      <w:rPr>
        <w:rFonts w:hint="default"/>
      </w:rPr>
    </w:lvl>
    <w:lvl w:ilvl="1">
      <w:start w:val="3"/>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3FC32FA"/>
    <w:multiLevelType w:val="hybridMultilevel"/>
    <w:tmpl w:val="C4A463F0"/>
    <w:lvl w:ilvl="0" w:tplc="23304ED2">
      <w:start w:val="1"/>
      <w:numFmt w:val="decimal"/>
      <w:lvlText w:val="%1)"/>
      <w:lvlJc w:val="left"/>
      <w:pPr>
        <w:ind w:left="720" w:hanging="360"/>
      </w:pPr>
      <w:rPr>
        <w:rFonts w:hint="default"/>
      </w:rPr>
    </w:lvl>
    <w:lvl w:ilvl="1" w:tplc="460475FA" w:tentative="1">
      <w:start w:val="1"/>
      <w:numFmt w:val="lowerLetter"/>
      <w:lvlText w:val="%2."/>
      <w:lvlJc w:val="left"/>
      <w:pPr>
        <w:ind w:left="1440" w:hanging="360"/>
      </w:pPr>
    </w:lvl>
    <w:lvl w:ilvl="2" w:tplc="6FBC01AA" w:tentative="1">
      <w:start w:val="1"/>
      <w:numFmt w:val="lowerRoman"/>
      <w:lvlText w:val="%3."/>
      <w:lvlJc w:val="right"/>
      <w:pPr>
        <w:ind w:left="2160" w:hanging="180"/>
      </w:pPr>
    </w:lvl>
    <w:lvl w:ilvl="3" w:tplc="4572A35E" w:tentative="1">
      <w:start w:val="1"/>
      <w:numFmt w:val="decimal"/>
      <w:lvlText w:val="%4."/>
      <w:lvlJc w:val="left"/>
      <w:pPr>
        <w:ind w:left="2880" w:hanging="360"/>
      </w:pPr>
    </w:lvl>
    <w:lvl w:ilvl="4" w:tplc="D0B8C18A" w:tentative="1">
      <w:start w:val="1"/>
      <w:numFmt w:val="lowerLetter"/>
      <w:lvlText w:val="%5."/>
      <w:lvlJc w:val="left"/>
      <w:pPr>
        <w:ind w:left="3600" w:hanging="360"/>
      </w:pPr>
    </w:lvl>
    <w:lvl w:ilvl="5" w:tplc="85CC532A" w:tentative="1">
      <w:start w:val="1"/>
      <w:numFmt w:val="lowerRoman"/>
      <w:lvlText w:val="%6."/>
      <w:lvlJc w:val="right"/>
      <w:pPr>
        <w:ind w:left="4320" w:hanging="180"/>
      </w:pPr>
    </w:lvl>
    <w:lvl w:ilvl="6" w:tplc="F4BC5028" w:tentative="1">
      <w:start w:val="1"/>
      <w:numFmt w:val="decimal"/>
      <w:lvlText w:val="%7."/>
      <w:lvlJc w:val="left"/>
      <w:pPr>
        <w:ind w:left="5040" w:hanging="360"/>
      </w:pPr>
    </w:lvl>
    <w:lvl w:ilvl="7" w:tplc="7E0AEAF6" w:tentative="1">
      <w:start w:val="1"/>
      <w:numFmt w:val="lowerLetter"/>
      <w:lvlText w:val="%8."/>
      <w:lvlJc w:val="left"/>
      <w:pPr>
        <w:ind w:left="5760" w:hanging="360"/>
      </w:pPr>
    </w:lvl>
    <w:lvl w:ilvl="8" w:tplc="75245CA4" w:tentative="1">
      <w:start w:val="1"/>
      <w:numFmt w:val="lowerRoman"/>
      <w:lvlText w:val="%9."/>
      <w:lvlJc w:val="right"/>
      <w:pPr>
        <w:ind w:left="6480" w:hanging="180"/>
      </w:pPr>
    </w:lvl>
  </w:abstractNum>
  <w:abstractNum w:abstractNumId="26">
    <w:nsid w:val="6708581E"/>
    <w:multiLevelType w:val="multilevel"/>
    <w:tmpl w:val="9CB41F0C"/>
    <w:lvl w:ilvl="0">
      <w:start w:val="25"/>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3A26936"/>
    <w:multiLevelType w:val="hybridMultilevel"/>
    <w:tmpl w:val="CAB63BDC"/>
    <w:lvl w:ilvl="0" w:tplc="E35A84D4">
      <w:start w:val="1"/>
      <w:numFmt w:val="lowerRoman"/>
      <w:lvlText w:val="%1."/>
      <w:lvlJc w:val="right"/>
      <w:pPr>
        <w:ind w:left="720" w:hanging="360"/>
      </w:pPr>
    </w:lvl>
    <w:lvl w:ilvl="1" w:tplc="4CD606F0" w:tentative="1">
      <w:start w:val="1"/>
      <w:numFmt w:val="lowerLetter"/>
      <w:lvlText w:val="%2."/>
      <w:lvlJc w:val="left"/>
      <w:pPr>
        <w:ind w:left="1440" w:hanging="360"/>
      </w:pPr>
    </w:lvl>
    <w:lvl w:ilvl="2" w:tplc="8438D330" w:tentative="1">
      <w:start w:val="1"/>
      <w:numFmt w:val="lowerRoman"/>
      <w:lvlText w:val="%3."/>
      <w:lvlJc w:val="right"/>
      <w:pPr>
        <w:ind w:left="2160" w:hanging="180"/>
      </w:pPr>
    </w:lvl>
    <w:lvl w:ilvl="3" w:tplc="6128B292" w:tentative="1">
      <w:start w:val="1"/>
      <w:numFmt w:val="decimal"/>
      <w:lvlText w:val="%4."/>
      <w:lvlJc w:val="left"/>
      <w:pPr>
        <w:ind w:left="2880" w:hanging="360"/>
      </w:pPr>
    </w:lvl>
    <w:lvl w:ilvl="4" w:tplc="0DFA7BE2" w:tentative="1">
      <w:start w:val="1"/>
      <w:numFmt w:val="lowerLetter"/>
      <w:lvlText w:val="%5."/>
      <w:lvlJc w:val="left"/>
      <w:pPr>
        <w:ind w:left="3600" w:hanging="360"/>
      </w:pPr>
    </w:lvl>
    <w:lvl w:ilvl="5" w:tplc="0C7432EE" w:tentative="1">
      <w:start w:val="1"/>
      <w:numFmt w:val="lowerRoman"/>
      <w:lvlText w:val="%6."/>
      <w:lvlJc w:val="right"/>
      <w:pPr>
        <w:ind w:left="4320" w:hanging="180"/>
      </w:pPr>
    </w:lvl>
    <w:lvl w:ilvl="6" w:tplc="58DA19C2" w:tentative="1">
      <w:start w:val="1"/>
      <w:numFmt w:val="decimal"/>
      <w:lvlText w:val="%7."/>
      <w:lvlJc w:val="left"/>
      <w:pPr>
        <w:ind w:left="5040" w:hanging="360"/>
      </w:pPr>
    </w:lvl>
    <w:lvl w:ilvl="7" w:tplc="8126FE76" w:tentative="1">
      <w:start w:val="1"/>
      <w:numFmt w:val="lowerLetter"/>
      <w:lvlText w:val="%8."/>
      <w:lvlJc w:val="left"/>
      <w:pPr>
        <w:ind w:left="5760" w:hanging="360"/>
      </w:pPr>
    </w:lvl>
    <w:lvl w:ilvl="8" w:tplc="803AC058" w:tentative="1">
      <w:start w:val="1"/>
      <w:numFmt w:val="lowerRoman"/>
      <w:lvlText w:val="%9."/>
      <w:lvlJc w:val="right"/>
      <w:pPr>
        <w:ind w:left="6480" w:hanging="180"/>
      </w:pPr>
    </w:lvl>
  </w:abstractNum>
  <w:abstractNum w:abstractNumId="28">
    <w:nsid w:val="79FD2709"/>
    <w:multiLevelType w:val="multilevel"/>
    <w:tmpl w:val="00000007"/>
    <w:lvl w:ilvl="0">
      <w:start w:val="1"/>
      <w:numFmt w:val="decimal"/>
      <w:lvlText w:val="%1."/>
      <w:lvlJc w:val="left"/>
      <w:pPr>
        <w:tabs>
          <w:tab w:val="num" w:pos="644"/>
        </w:tabs>
        <w:ind w:left="644" w:hanging="360"/>
      </w:pPr>
      <w:rPr>
        <w:rFonts w:ascii="Cambria" w:eastAsia="Cambria" w:hAnsi="Cambria" w:cs="Cambria"/>
        <w:b w:val="0"/>
        <w:bCs/>
        <w:i/>
        <w:iCs/>
        <w:color w:val="000000"/>
        <w:sz w:val="22"/>
        <w:szCs w:val="22"/>
        <w:lang w:val="el-GR" w:eastAsia="el-GR"/>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9">
    <w:nsid w:val="7DD81C2E"/>
    <w:multiLevelType w:val="hybridMultilevel"/>
    <w:tmpl w:val="9796C584"/>
    <w:lvl w:ilvl="0" w:tplc="167296A8">
      <w:start w:val="1"/>
      <w:numFmt w:val="bullet"/>
      <w:lvlText w:val=""/>
      <w:lvlJc w:val="left"/>
      <w:pPr>
        <w:ind w:left="1713" w:hanging="360"/>
      </w:pPr>
      <w:rPr>
        <w:rFonts w:ascii="Symbol" w:hAnsi="Symbol" w:hint="default"/>
      </w:rPr>
    </w:lvl>
    <w:lvl w:ilvl="1" w:tplc="1E80714E">
      <w:start w:val="1"/>
      <w:numFmt w:val="bullet"/>
      <w:lvlText w:val="o"/>
      <w:lvlJc w:val="left"/>
      <w:pPr>
        <w:ind w:left="2433" w:hanging="360"/>
      </w:pPr>
      <w:rPr>
        <w:rFonts w:ascii="Courier New" w:hAnsi="Courier New" w:cs="Courier New" w:hint="default"/>
      </w:rPr>
    </w:lvl>
    <w:lvl w:ilvl="2" w:tplc="60AC2F08" w:tentative="1">
      <w:start w:val="1"/>
      <w:numFmt w:val="bullet"/>
      <w:lvlText w:val=""/>
      <w:lvlJc w:val="left"/>
      <w:pPr>
        <w:ind w:left="3153" w:hanging="360"/>
      </w:pPr>
      <w:rPr>
        <w:rFonts w:ascii="Wingdings" w:hAnsi="Wingdings" w:hint="default"/>
      </w:rPr>
    </w:lvl>
    <w:lvl w:ilvl="3" w:tplc="C9FECC3E" w:tentative="1">
      <w:start w:val="1"/>
      <w:numFmt w:val="bullet"/>
      <w:lvlText w:val=""/>
      <w:lvlJc w:val="left"/>
      <w:pPr>
        <w:ind w:left="3873" w:hanging="360"/>
      </w:pPr>
      <w:rPr>
        <w:rFonts w:ascii="Symbol" w:hAnsi="Symbol" w:hint="default"/>
      </w:rPr>
    </w:lvl>
    <w:lvl w:ilvl="4" w:tplc="1F52E00A" w:tentative="1">
      <w:start w:val="1"/>
      <w:numFmt w:val="bullet"/>
      <w:lvlText w:val="o"/>
      <w:lvlJc w:val="left"/>
      <w:pPr>
        <w:ind w:left="4593" w:hanging="360"/>
      </w:pPr>
      <w:rPr>
        <w:rFonts w:ascii="Courier New" w:hAnsi="Courier New" w:cs="Courier New" w:hint="default"/>
      </w:rPr>
    </w:lvl>
    <w:lvl w:ilvl="5" w:tplc="81A06CE8" w:tentative="1">
      <w:start w:val="1"/>
      <w:numFmt w:val="bullet"/>
      <w:lvlText w:val=""/>
      <w:lvlJc w:val="left"/>
      <w:pPr>
        <w:ind w:left="5313" w:hanging="360"/>
      </w:pPr>
      <w:rPr>
        <w:rFonts w:ascii="Wingdings" w:hAnsi="Wingdings" w:hint="default"/>
      </w:rPr>
    </w:lvl>
    <w:lvl w:ilvl="6" w:tplc="76D44466" w:tentative="1">
      <w:start w:val="1"/>
      <w:numFmt w:val="bullet"/>
      <w:lvlText w:val=""/>
      <w:lvlJc w:val="left"/>
      <w:pPr>
        <w:ind w:left="6033" w:hanging="360"/>
      </w:pPr>
      <w:rPr>
        <w:rFonts w:ascii="Symbol" w:hAnsi="Symbol" w:hint="default"/>
      </w:rPr>
    </w:lvl>
    <w:lvl w:ilvl="7" w:tplc="605AB780" w:tentative="1">
      <w:start w:val="1"/>
      <w:numFmt w:val="bullet"/>
      <w:lvlText w:val="o"/>
      <w:lvlJc w:val="left"/>
      <w:pPr>
        <w:ind w:left="6753" w:hanging="360"/>
      </w:pPr>
      <w:rPr>
        <w:rFonts w:ascii="Courier New" w:hAnsi="Courier New" w:cs="Courier New" w:hint="default"/>
      </w:rPr>
    </w:lvl>
    <w:lvl w:ilvl="8" w:tplc="1B62DE48" w:tentative="1">
      <w:start w:val="1"/>
      <w:numFmt w:val="bullet"/>
      <w:lvlText w:val=""/>
      <w:lvlJc w:val="left"/>
      <w:pPr>
        <w:ind w:left="7473" w:hanging="360"/>
      </w:pPr>
      <w:rPr>
        <w:rFonts w:ascii="Wingdings" w:hAnsi="Wingdings" w:hint="default"/>
      </w:rPr>
    </w:lvl>
  </w:abstractNum>
  <w:abstractNum w:abstractNumId="30">
    <w:nsid w:val="7EDA4842"/>
    <w:multiLevelType w:val="hybridMultilevel"/>
    <w:tmpl w:val="2AFEC160"/>
    <w:lvl w:ilvl="0" w:tplc="187A85D6">
      <w:start w:val="1"/>
      <w:numFmt w:val="decimal"/>
      <w:lvlText w:val="%1."/>
      <w:lvlJc w:val="left"/>
      <w:pPr>
        <w:tabs>
          <w:tab w:val="num" w:pos="644"/>
        </w:tabs>
        <w:ind w:left="644" w:hanging="360"/>
      </w:pPr>
      <w:rPr>
        <w:rFonts w:hint="default"/>
        <w:sz w:val="22"/>
        <w:szCs w:val="22"/>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5"/>
  </w:num>
  <w:num w:numId="16">
    <w:abstractNumId w:val="14"/>
  </w:num>
  <w:num w:numId="17">
    <w:abstractNumId w:val="18"/>
  </w:num>
  <w:num w:numId="18">
    <w:abstractNumId w:val="21"/>
  </w:num>
  <w:num w:numId="19">
    <w:abstractNumId w:val="25"/>
  </w:num>
  <w:num w:numId="20">
    <w:abstractNumId w:val="27"/>
  </w:num>
  <w:num w:numId="21">
    <w:abstractNumId w:val="28"/>
  </w:num>
  <w:num w:numId="22">
    <w:abstractNumId w:val="17"/>
  </w:num>
  <w:num w:numId="23">
    <w:abstractNumId w:val="29"/>
  </w:num>
  <w:num w:numId="24">
    <w:abstractNumId w:val="19"/>
  </w:num>
  <w:num w:numId="25">
    <w:abstractNumId w:val="23"/>
  </w:num>
  <w:num w:numId="26">
    <w:abstractNumId w:val="26"/>
  </w:num>
  <w:num w:numId="27">
    <w:abstractNumId w:val="24"/>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30"/>
  </w:num>
  <w:num w:numId="31">
    <w:abstractNumId w:val="22"/>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pos w:val="sectEnd"/>
    <w:numFmt w:val="decimal"/>
    <w:endnote w:id="-1"/>
    <w:endnote w:id="0"/>
  </w:endnotePr>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155B"/>
    <w:rsid w:val="0000009B"/>
    <w:rsid w:val="00012D92"/>
    <w:rsid w:val="000238FC"/>
    <w:rsid w:val="000308C4"/>
    <w:rsid w:val="000347E0"/>
    <w:rsid w:val="00040008"/>
    <w:rsid w:val="00041589"/>
    <w:rsid w:val="00042D46"/>
    <w:rsid w:val="00052858"/>
    <w:rsid w:val="0005285E"/>
    <w:rsid w:val="00052AA3"/>
    <w:rsid w:val="000534B2"/>
    <w:rsid w:val="0005524C"/>
    <w:rsid w:val="00055614"/>
    <w:rsid w:val="00064F20"/>
    <w:rsid w:val="000679EE"/>
    <w:rsid w:val="00074FB8"/>
    <w:rsid w:val="0009376C"/>
    <w:rsid w:val="00093D75"/>
    <w:rsid w:val="000948A9"/>
    <w:rsid w:val="00096A2A"/>
    <w:rsid w:val="000A0186"/>
    <w:rsid w:val="000A0D15"/>
    <w:rsid w:val="000A4335"/>
    <w:rsid w:val="000A4805"/>
    <w:rsid w:val="000A5657"/>
    <w:rsid w:val="000B1225"/>
    <w:rsid w:val="000B218C"/>
    <w:rsid w:val="000B49BE"/>
    <w:rsid w:val="000B5571"/>
    <w:rsid w:val="000B6E4E"/>
    <w:rsid w:val="000C0092"/>
    <w:rsid w:val="000C2765"/>
    <w:rsid w:val="000C56A4"/>
    <w:rsid w:val="000C7C11"/>
    <w:rsid w:val="000D3485"/>
    <w:rsid w:val="000D7130"/>
    <w:rsid w:val="000D7E9A"/>
    <w:rsid w:val="000E0ECF"/>
    <w:rsid w:val="000E1199"/>
    <w:rsid w:val="000E2D41"/>
    <w:rsid w:val="000E37F9"/>
    <w:rsid w:val="000E5A31"/>
    <w:rsid w:val="0010336C"/>
    <w:rsid w:val="0011040C"/>
    <w:rsid w:val="00113236"/>
    <w:rsid w:val="0012717D"/>
    <w:rsid w:val="001313ED"/>
    <w:rsid w:val="00134277"/>
    <w:rsid w:val="00134927"/>
    <w:rsid w:val="001356F9"/>
    <w:rsid w:val="00146A91"/>
    <w:rsid w:val="001474D0"/>
    <w:rsid w:val="00152E2B"/>
    <w:rsid w:val="0015421B"/>
    <w:rsid w:val="001562E9"/>
    <w:rsid w:val="00162B95"/>
    <w:rsid w:val="00163332"/>
    <w:rsid w:val="00165AAC"/>
    <w:rsid w:val="00167D17"/>
    <w:rsid w:val="0017475B"/>
    <w:rsid w:val="00174827"/>
    <w:rsid w:val="00185587"/>
    <w:rsid w:val="00185BEA"/>
    <w:rsid w:val="0018750C"/>
    <w:rsid w:val="00192CAC"/>
    <w:rsid w:val="00193830"/>
    <w:rsid w:val="00194651"/>
    <w:rsid w:val="001949CB"/>
    <w:rsid w:val="001961DC"/>
    <w:rsid w:val="001968FC"/>
    <w:rsid w:val="00196B7F"/>
    <w:rsid w:val="00197B11"/>
    <w:rsid w:val="00197CC4"/>
    <w:rsid w:val="001A074C"/>
    <w:rsid w:val="001A26DA"/>
    <w:rsid w:val="001A29F2"/>
    <w:rsid w:val="001A59B7"/>
    <w:rsid w:val="001A6FB5"/>
    <w:rsid w:val="001B08A3"/>
    <w:rsid w:val="001B094D"/>
    <w:rsid w:val="001C1593"/>
    <w:rsid w:val="001D0F5A"/>
    <w:rsid w:val="001D42EF"/>
    <w:rsid w:val="001E3C13"/>
    <w:rsid w:val="001E6D38"/>
    <w:rsid w:val="001F19D6"/>
    <w:rsid w:val="001F2774"/>
    <w:rsid w:val="00212646"/>
    <w:rsid w:val="0021264B"/>
    <w:rsid w:val="00214514"/>
    <w:rsid w:val="00220FE6"/>
    <w:rsid w:val="00222C71"/>
    <w:rsid w:val="00225DDF"/>
    <w:rsid w:val="0022691C"/>
    <w:rsid w:val="0024080F"/>
    <w:rsid w:val="002536A1"/>
    <w:rsid w:val="002540D1"/>
    <w:rsid w:val="00255FDC"/>
    <w:rsid w:val="0025746C"/>
    <w:rsid w:val="00260B08"/>
    <w:rsid w:val="0026102E"/>
    <w:rsid w:val="00262BA5"/>
    <w:rsid w:val="00264C76"/>
    <w:rsid w:val="00267959"/>
    <w:rsid w:val="00272877"/>
    <w:rsid w:val="00273CE9"/>
    <w:rsid w:val="00274D5B"/>
    <w:rsid w:val="00275109"/>
    <w:rsid w:val="00277051"/>
    <w:rsid w:val="0028196F"/>
    <w:rsid w:val="00284E98"/>
    <w:rsid w:val="0028549F"/>
    <w:rsid w:val="00286750"/>
    <w:rsid w:val="002924C8"/>
    <w:rsid w:val="0029330D"/>
    <w:rsid w:val="0029361B"/>
    <w:rsid w:val="002A1A8D"/>
    <w:rsid w:val="002A219B"/>
    <w:rsid w:val="002B36C2"/>
    <w:rsid w:val="002B489E"/>
    <w:rsid w:val="002B6D3C"/>
    <w:rsid w:val="002B7ECD"/>
    <w:rsid w:val="002C212C"/>
    <w:rsid w:val="002C5B41"/>
    <w:rsid w:val="002C76B3"/>
    <w:rsid w:val="002D0B5A"/>
    <w:rsid w:val="002D160C"/>
    <w:rsid w:val="002D3884"/>
    <w:rsid w:val="002D6AE3"/>
    <w:rsid w:val="002D7B77"/>
    <w:rsid w:val="002E13EB"/>
    <w:rsid w:val="002E153A"/>
    <w:rsid w:val="002E15C8"/>
    <w:rsid w:val="002E6C26"/>
    <w:rsid w:val="002E7A39"/>
    <w:rsid w:val="002F25FF"/>
    <w:rsid w:val="002F67E4"/>
    <w:rsid w:val="002F7792"/>
    <w:rsid w:val="00300378"/>
    <w:rsid w:val="0030080A"/>
    <w:rsid w:val="00302472"/>
    <w:rsid w:val="00305B36"/>
    <w:rsid w:val="00305B56"/>
    <w:rsid w:val="00310380"/>
    <w:rsid w:val="00314242"/>
    <w:rsid w:val="0031728F"/>
    <w:rsid w:val="0032161F"/>
    <w:rsid w:val="00324F1F"/>
    <w:rsid w:val="00325261"/>
    <w:rsid w:val="00326816"/>
    <w:rsid w:val="00326EE9"/>
    <w:rsid w:val="00327954"/>
    <w:rsid w:val="003300D4"/>
    <w:rsid w:val="003308CD"/>
    <w:rsid w:val="003310D4"/>
    <w:rsid w:val="00331276"/>
    <w:rsid w:val="003335F4"/>
    <w:rsid w:val="00334B6F"/>
    <w:rsid w:val="003350D7"/>
    <w:rsid w:val="00335423"/>
    <w:rsid w:val="0033671C"/>
    <w:rsid w:val="003426F6"/>
    <w:rsid w:val="00344FE6"/>
    <w:rsid w:val="00345B24"/>
    <w:rsid w:val="00346EC4"/>
    <w:rsid w:val="003521A6"/>
    <w:rsid w:val="003527E8"/>
    <w:rsid w:val="00352D06"/>
    <w:rsid w:val="00353ECE"/>
    <w:rsid w:val="0035556C"/>
    <w:rsid w:val="00355CCE"/>
    <w:rsid w:val="00361BA6"/>
    <w:rsid w:val="00362C4B"/>
    <w:rsid w:val="00366C95"/>
    <w:rsid w:val="00367650"/>
    <w:rsid w:val="003849B7"/>
    <w:rsid w:val="003859A0"/>
    <w:rsid w:val="00386CCC"/>
    <w:rsid w:val="00387FBA"/>
    <w:rsid w:val="00392599"/>
    <w:rsid w:val="00396889"/>
    <w:rsid w:val="0039706C"/>
    <w:rsid w:val="003A04D4"/>
    <w:rsid w:val="003A1223"/>
    <w:rsid w:val="003A2FDA"/>
    <w:rsid w:val="003A3335"/>
    <w:rsid w:val="003A4E0E"/>
    <w:rsid w:val="003A577D"/>
    <w:rsid w:val="003B1569"/>
    <w:rsid w:val="003B51B7"/>
    <w:rsid w:val="003B6261"/>
    <w:rsid w:val="003B7613"/>
    <w:rsid w:val="003C00FD"/>
    <w:rsid w:val="003D1CA0"/>
    <w:rsid w:val="003D1FA7"/>
    <w:rsid w:val="003D48E2"/>
    <w:rsid w:val="003D6CBB"/>
    <w:rsid w:val="003E25EA"/>
    <w:rsid w:val="003E61CC"/>
    <w:rsid w:val="003E7554"/>
    <w:rsid w:val="003F473E"/>
    <w:rsid w:val="003F5514"/>
    <w:rsid w:val="003F5A35"/>
    <w:rsid w:val="003F6A3A"/>
    <w:rsid w:val="003F70E4"/>
    <w:rsid w:val="003F76EE"/>
    <w:rsid w:val="00405C43"/>
    <w:rsid w:val="00405D44"/>
    <w:rsid w:val="00410A5E"/>
    <w:rsid w:val="00413FC2"/>
    <w:rsid w:val="00414263"/>
    <w:rsid w:val="00414BF4"/>
    <w:rsid w:val="0041580F"/>
    <w:rsid w:val="00417ABF"/>
    <w:rsid w:val="00421E08"/>
    <w:rsid w:val="004262B0"/>
    <w:rsid w:val="0043534E"/>
    <w:rsid w:val="00440B2D"/>
    <w:rsid w:val="004424FB"/>
    <w:rsid w:val="004503A3"/>
    <w:rsid w:val="00450917"/>
    <w:rsid w:val="00453E95"/>
    <w:rsid w:val="00456D2E"/>
    <w:rsid w:val="004623A6"/>
    <w:rsid w:val="00462CE3"/>
    <w:rsid w:val="004630E1"/>
    <w:rsid w:val="004754E5"/>
    <w:rsid w:val="00477F85"/>
    <w:rsid w:val="00480817"/>
    <w:rsid w:val="0048300F"/>
    <w:rsid w:val="0048419C"/>
    <w:rsid w:val="0048440E"/>
    <w:rsid w:val="0048529B"/>
    <w:rsid w:val="0049517C"/>
    <w:rsid w:val="0049681B"/>
    <w:rsid w:val="004A0309"/>
    <w:rsid w:val="004A50A9"/>
    <w:rsid w:val="004B0098"/>
    <w:rsid w:val="004B1540"/>
    <w:rsid w:val="004B1F95"/>
    <w:rsid w:val="004B2A5B"/>
    <w:rsid w:val="004B3EBB"/>
    <w:rsid w:val="004C25A4"/>
    <w:rsid w:val="004D01F5"/>
    <w:rsid w:val="004D1BA6"/>
    <w:rsid w:val="004D5CC9"/>
    <w:rsid w:val="004E0B9C"/>
    <w:rsid w:val="004E23AA"/>
    <w:rsid w:val="004E478F"/>
    <w:rsid w:val="004E7885"/>
    <w:rsid w:val="004F016D"/>
    <w:rsid w:val="004F0717"/>
    <w:rsid w:val="004F317C"/>
    <w:rsid w:val="004F5C6C"/>
    <w:rsid w:val="004F6747"/>
    <w:rsid w:val="004F75AF"/>
    <w:rsid w:val="00501AF6"/>
    <w:rsid w:val="005035F5"/>
    <w:rsid w:val="00503A0C"/>
    <w:rsid w:val="0050690E"/>
    <w:rsid w:val="00506D4D"/>
    <w:rsid w:val="00526DD9"/>
    <w:rsid w:val="00533810"/>
    <w:rsid w:val="0053695C"/>
    <w:rsid w:val="00540BEB"/>
    <w:rsid w:val="005411BA"/>
    <w:rsid w:val="00542CD8"/>
    <w:rsid w:val="00546627"/>
    <w:rsid w:val="005506DA"/>
    <w:rsid w:val="00554AA3"/>
    <w:rsid w:val="00555506"/>
    <w:rsid w:val="00556199"/>
    <w:rsid w:val="00556575"/>
    <w:rsid w:val="005577C7"/>
    <w:rsid w:val="00561F8F"/>
    <w:rsid w:val="005631FC"/>
    <w:rsid w:val="0056356E"/>
    <w:rsid w:val="00564B03"/>
    <w:rsid w:val="00573837"/>
    <w:rsid w:val="00573983"/>
    <w:rsid w:val="005769B4"/>
    <w:rsid w:val="00576B70"/>
    <w:rsid w:val="00590124"/>
    <w:rsid w:val="005911A9"/>
    <w:rsid w:val="005B1B91"/>
    <w:rsid w:val="005B6E8D"/>
    <w:rsid w:val="005C3E97"/>
    <w:rsid w:val="005D2B63"/>
    <w:rsid w:val="005D3C7E"/>
    <w:rsid w:val="005D678E"/>
    <w:rsid w:val="005D6852"/>
    <w:rsid w:val="005E186D"/>
    <w:rsid w:val="005F155B"/>
    <w:rsid w:val="005F5874"/>
    <w:rsid w:val="005F6AD6"/>
    <w:rsid w:val="005F7639"/>
    <w:rsid w:val="005F7C9F"/>
    <w:rsid w:val="00602245"/>
    <w:rsid w:val="00605697"/>
    <w:rsid w:val="00606B08"/>
    <w:rsid w:val="0061335D"/>
    <w:rsid w:val="00614B63"/>
    <w:rsid w:val="006150E8"/>
    <w:rsid w:val="00615A2E"/>
    <w:rsid w:val="00616177"/>
    <w:rsid w:val="006168FD"/>
    <w:rsid w:val="00616D3A"/>
    <w:rsid w:val="006207BA"/>
    <w:rsid w:val="006246D6"/>
    <w:rsid w:val="00630B2B"/>
    <w:rsid w:val="00633D18"/>
    <w:rsid w:val="00636BB4"/>
    <w:rsid w:val="00653305"/>
    <w:rsid w:val="00655D28"/>
    <w:rsid w:val="00657A08"/>
    <w:rsid w:val="00657D14"/>
    <w:rsid w:val="00661A96"/>
    <w:rsid w:val="00663424"/>
    <w:rsid w:val="00663700"/>
    <w:rsid w:val="00663D1C"/>
    <w:rsid w:val="006658D6"/>
    <w:rsid w:val="006672F3"/>
    <w:rsid w:val="00667E17"/>
    <w:rsid w:val="006708AE"/>
    <w:rsid w:val="00671688"/>
    <w:rsid w:val="006718F5"/>
    <w:rsid w:val="00671BDC"/>
    <w:rsid w:val="006744E2"/>
    <w:rsid w:val="006755B1"/>
    <w:rsid w:val="00680062"/>
    <w:rsid w:val="00680E91"/>
    <w:rsid w:val="00682292"/>
    <w:rsid w:val="006828C0"/>
    <w:rsid w:val="00682942"/>
    <w:rsid w:val="00684548"/>
    <w:rsid w:val="00686027"/>
    <w:rsid w:val="0069777B"/>
    <w:rsid w:val="00697FE1"/>
    <w:rsid w:val="006A3C03"/>
    <w:rsid w:val="006A416D"/>
    <w:rsid w:val="006A5642"/>
    <w:rsid w:val="006A5AF0"/>
    <w:rsid w:val="006B037E"/>
    <w:rsid w:val="006B04C4"/>
    <w:rsid w:val="006B0D21"/>
    <w:rsid w:val="006B2B38"/>
    <w:rsid w:val="006B3DA7"/>
    <w:rsid w:val="006B5DC5"/>
    <w:rsid w:val="006C02DC"/>
    <w:rsid w:val="006C07DC"/>
    <w:rsid w:val="006C4A7A"/>
    <w:rsid w:val="006C5D68"/>
    <w:rsid w:val="006C5E3D"/>
    <w:rsid w:val="006C6B14"/>
    <w:rsid w:val="006D29C0"/>
    <w:rsid w:val="006E3B5A"/>
    <w:rsid w:val="006E4295"/>
    <w:rsid w:val="006E6945"/>
    <w:rsid w:val="006E6EF3"/>
    <w:rsid w:val="006E7CEE"/>
    <w:rsid w:val="006F11A6"/>
    <w:rsid w:val="006F1571"/>
    <w:rsid w:val="006F1A70"/>
    <w:rsid w:val="006F46AB"/>
    <w:rsid w:val="006F66DF"/>
    <w:rsid w:val="00700AD9"/>
    <w:rsid w:val="00702B58"/>
    <w:rsid w:val="00704514"/>
    <w:rsid w:val="00704ADC"/>
    <w:rsid w:val="00705CCF"/>
    <w:rsid w:val="00707F88"/>
    <w:rsid w:val="0071020A"/>
    <w:rsid w:val="00711952"/>
    <w:rsid w:val="007119FF"/>
    <w:rsid w:val="00713EC6"/>
    <w:rsid w:val="007212B8"/>
    <w:rsid w:val="00721BB1"/>
    <w:rsid w:val="00722D03"/>
    <w:rsid w:val="00724DFA"/>
    <w:rsid w:val="00725239"/>
    <w:rsid w:val="007268CD"/>
    <w:rsid w:val="007318E9"/>
    <w:rsid w:val="00733E75"/>
    <w:rsid w:val="0073558F"/>
    <w:rsid w:val="0074152B"/>
    <w:rsid w:val="007422A8"/>
    <w:rsid w:val="00743CEE"/>
    <w:rsid w:val="00744803"/>
    <w:rsid w:val="00745611"/>
    <w:rsid w:val="007459C7"/>
    <w:rsid w:val="007460FC"/>
    <w:rsid w:val="00750123"/>
    <w:rsid w:val="007508A5"/>
    <w:rsid w:val="00751421"/>
    <w:rsid w:val="0075379C"/>
    <w:rsid w:val="00754052"/>
    <w:rsid w:val="007571E6"/>
    <w:rsid w:val="0076121D"/>
    <w:rsid w:val="007637EE"/>
    <w:rsid w:val="00765B5D"/>
    <w:rsid w:val="0076779F"/>
    <w:rsid w:val="00767D88"/>
    <w:rsid w:val="00770D8C"/>
    <w:rsid w:val="007713F1"/>
    <w:rsid w:val="00772C2A"/>
    <w:rsid w:val="007735CF"/>
    <w:rsid w:val="00775F34"/>
    <w:rsid w:val="0078078A"/>
    <w:rsid w:val="007830F4"/>
    <w:rsid w:val="007831F8"/>
    <w:rsid w:val="00783AAD"/>
    <w:rsid w:val="0078645C"/>
    <w:rsid w:val="00792400"/>
    <w:rsid w:val="007952EA"/>
    <w:rsid w:val="007A0C46"/>
    <w:rsid w:val="007A21EE"/>
    <w:rsid w:val="007A4715"/>
    <w:rsid w:val="007B0AB1"/>
    <w:rsid w:val="007B51AD"/>
    <w:rsid w:val="007B5923"/>
    <w:rsid w:val="007C0C9E"/>
    <w:rsid w:val="007C59CC"/>
    <w:rsid w:val="007D01CC"/>
    <w:rsid w:val="007D4280"/>
    <w:rsid w:val="007D7823"/>
    <w:rsid w:val="007E245B"/>
    <w:rsid w:val="007E54BC"/>
    <w:rsid w:val="007F5311"/>
    <w:rsid w:val="007F6305"/>
    <w:rsid w:val="007F6D5D"/>
    <w:rsid w:val="008028D9"/>
    <w:rsid w:val="008049D2"/>
    <w:rsid w:val="00806C81"/>
    <w:rsid w:val="008074BA"/>
    <w:rsid w:val="00810DCF"/>
    <w:rsid w:val="00811B4D"/>
    <w:rsid w:val="00812968"/>
    <w:rsid w:val="00813A29"/>
    <w:rsid w:val="00814ABB"/>
    <w:rsid w:val="0081600B"/>
    <w:rsid w:val="00816661"/>
    <w:rsid w:val="00825A02"/>
    <w:rsid w:val="00825E67"/>
    <w:rsid w:val="00826027"/>
    <w:rsid w:val="0082765A"/>
    <w:rsid w:val="00830D13"/>
    <w:rsid w:val="008315C2"/>
    <w:rsid w:val="00834B57"/>
    <w:rsid w:val="00835DAB"/>
    <w:rsid w:val="008369D5"/>
    <w:rsid w:val="008435E7"/>
    <w:rsid w:val="00850E23"/>
    <w:rsid w:val="008520AB"/>
    <w:rsid w:val="0085444A"/>
    <w:rsid w:val="00861B8D"/>
    <w:rsid w:val="00867A82"/>
    <w:rsid w:val="00871D8D"/>
    <w:rsid w:val="00873737"/>
    <w:rsid w:val="008747F1"/>
    <w:rsid w:val="008756F7"/>
    <w:rsid w:val="008801E4"/>
    <w:rsid w:val="00882455"/>
    <w:rsid w:val="0088393F"/>
    <w:rsid w:val="00884622"/>
    <w:rsid w:val="008918A5"/>
    <w:rsid w:val="0089335D"/>
    <w:rsid w:val="00894E78"/>
    <w:rsid w:val="00896E6A"/>
    <w:rsid w:val="008A3BFA"/>
    <w:rsid w:val="008A3EE6"/>
    <w:rsid w:val="008A7DDB"/>
    <w:rsid w:val="008B6E68"/>
    <w:rsid w:val="008C1EE5"/>
    <w:rsid w:val="008C59CF"/>
    <w:rsid w:val="008C5D91"/>
    <w:rsid w:val="008C6308"/>
    <w:rsid w:val="008D019A"/>
    <w:rsid w:val="008D2F47"/>
    <w:rsid w:val="008D3AD7"/>
    <w:rsid w:val="008D40D9"/>
    <w:rsid w:val="008D4DE1"/>
    <w:rsid w:val="008D523B"/>
    <w:rsid w:val="008D5E4B"/>
    <w:rsid w:val="008D7595"/>
    <w:rsid w:val="008E0F67"/>
    <w:rsid w:val="008E0FE9"/>
    <w:rsid w:val="008E1517"/>
    <w:rsid w:val="008E1746"/>
    <w:rsid w:val="00902960"/>
    <w:rsid w:val="0090330A"/>
    <w:rsid w:val="00907065"/>
    <w:rsid w:val="00911A46"/>
    <w:rsid w:val="00921BE0"/>
    <w:rsid w:val="00924828"/>
    <w:rsid w:val="00926BFE"/>
    <w:rsid w:val="00931986"/>
    <w:rsid w:val="0093248E"/>
    <w:rsid w:val="00940FD1"/>
    <w:rsid w:val="0094455C"/>
    <w:rsid w:val="00947E73"/>
    <w:rsid w:val="00950A7B"/>
    <w:rsid w:val="00951447"/>
    <w:rsid w:val="00960B90"/>
    <w:rsid w:val="00963C8F"/>
    <w:rsid w:val="00964801"/>
    <w:rsid w:val="0097233E"/>
    <w:rsid w:val="009779F1"/>
    <w:rsid w:val="00985E26"/>
    <w:rsid w:val="00987815"/>
    <w:rsid w:val="009903B2"/>
    <w:rsid w:val="009908D1"/>
    <w:rsid w:val="0099363D"/>
    <w:rsid w:val="009A2D4C"/>
    <w:rsid w:val="009A4818"/>
    <w:rsid w:val="009A516E"/>
    <w:rsid w:val="009A6137"/>
    <w:rsid w:val="009A70AA"/>
    <w:rsid w:val="009B1327"/>
    <w:rsid w:val="009B1E8A"/>
    <w:rsid w:val="009B6DC4"/>
    <w:rsid w:val="009C07A6"/>
    <w:rsid w:val="009C1E61"/>
    <w:rsid w:val="009C1F47"/>
    <w:rsid w:val="009C3B86"/>
    <w:rsid w:val="009C5B26"/>
    <w:rsid w:val="009C72D7"/>
    <w:rsid w:val="009D0164"/>
    <w:rsid w:val="009D08BA"/>
    <w:rsid w:val="009D3BD4"/>
    <w:rsid w:val="009D424D"/>
    <w:rsid w:val="009D4E76"/>
    <w:rsid w:val="009E217B"/>
    <w:rsid w:val="009E308F"/>
    <w:rsid w:val="009E33D3"/>
    <w:rsid w:val="009E4724"/>
    <w:rsid w:val="009E7118"/>
    <w:rsid w:val="009E719D"/>
    <w:rsid w:val="009E7877"/>
    <w:rsid w:val="009E7D48"/>
    <w:rsid w:val="009F095A"/>
    <w:rsid w:val="009F3A88"/>
    <w:rsid w:val="009F6CE4"/>
    <w:rsid w:val="009F7FAB"/>
    <w:rsid w:val="00A1052B"/>
    <w:rsid w:val="00A12301"/>
    <w:rsid w:val="00A13B11"/>
    <w:rsid w:val="00A15B28"/>
    <w:rsid w:val="00A168F6"/>
    <w:rsid w:val="00A233A5"/>
    <w:rsid w:val="00A27198"/>
    <w:rsid w:val="00A319EE"/>
    <w:rsid w:val="00A34D18"/>
    <w:rsid w:val="00A372D2"/>
    <w:rsid w:val="00A41F6A"/>
    <w:rsid w:val="00A43664"/>
    <w:rsid w:val="00A50A4D"/>
    <w:rsid w:val="00A50C60"/>
    <w:rsid w:val="00A534AC"/>
    <w:rsid w:val="00A631DB"/>
    <w:rsid w:val="00A721E1"/>
    <w:rsid w:val="00A7425F"/>
    <w:rsid w:val="00A8214F"/>
    <w:rsid w:val="00A82F3D"/>
    <w:rsid w:val="00A83EF3"/>
    <w:rsid w:val="00A8685F"/>
    <w:rsid w:val="00A87D2C"/>
    <w:rsid w:val="00A91353"/>
    <w:rsid w:val="00A97D13"/>
    <w:rsid w:val="00AA39D5"/>
    <w:rsid w:val="00AB2BF4"/>
    <w:rsid w:val="00AB67E6"/>
    <w:rsid w:val="00AB6883"/>
    <w:rsid w:val="00AC291A"/>
    <w:rsid w:val="00AC61E0"/>
    <w:rsid w:val="00AC73AE"/>
    <w:rsid w:val="00AD0801"/>
    <w:rsid w:val="00AD43A4"/>
    <w:rsid w:val="00AD6763"/>
    <w:rsid w:val="00AD7371"/>
    <w:rsid w:val="00AD7C38"/>
    <w:rsid w:val="00AE050C"/>
    <w:rsid w:val="00AE08E9"/>
    <w:rsid w:val="00AE2706"/>
    <w:rsid w:val="00AE3150"/>
    <w:rsid w:val="00AE3290"/>
    <w:rsid w:val="00AE7A9A"/>
    <w:rsid w:val="00AF2F97"/>
    <w:rsid w:val="00AF51ED"/>
    <w:rsid w:val="00AF7AE8"/>
    <w:rsid w:val="00B02723"/>
    <w:rsid w:val="00B03ECD"/>
    <w:rsid w:val="00B06353"/>
    <w:rsid w:val="00B1355B"/>
    <w:rsid w:val="00B2610A"/>
    <w:rsid w:val="00B268C2"/>
    <w:rsid w:val="00B301D3"/>
    <w:rsid w:val="00B30999"/>
    <w:rsid w:val="00B33408"/>
    <w:rsid w:val="00B34205"/>
    <w:rsid w:val="00B403E6"/>
    <w:rsid w:val="00B41CD0"/>
    <w:rsid w:val="00B41F69"/>
    <w:rsid w:val="00B4313F"/>
    <w:rsid w:val="00B460C0"/>
    <w:rsid w:val="00B5233C"/>
    <w:rsid w:val="00B52761"/>
    <w:rsid w:val="00B53776"/>
    <w:rsid w:val="00B565DF"/>
    <w:rsid w:val="00B62EE2"/>
    <w:rsid w:val="00B63B4B"/>
    <w:rsid w:val="00B646BD"/>
    <w:rsid w:val="00B71FA0"/>
    <w:rsid w:val="00B73E9B"/>
    <w:rsid w:val="00B73F8E"/>
    <w:rsid w:val="00B73F90"/>
    <w:rsid w:val="00B74753"/>
    <w:rsid w:val="00B75B6D"/>
    <w:rsid w:val="00B81877"/>
    <w:rsid w:val="00B821C4"/>
    <w:rsid w:val="00B82FF8"/>
    <w:rsid w:val="00B83A24"/>
    <w:rsid w:val="00B860D6"/>
    <w:rsid w:val="00B86CF8"/>
    <w:rsid w:val="00B875DF"/>
    <w:rsid w:val="00B9015D"/>
    <w:rsid w:val="00B90955"/>
    <w:rsid w:val="00B95365"/>
    <w:rsid w:val="00BA0463"/>
    <w:rsid w:val="00BA37DA"/>
    <w:rsid w:val="00BA3E2B"/>
    <w:rsid w:val="00BA4A3F"/>
    <w:rsid w:val="00BA53DA"/>
    <w:rsid w:val="00BB3083"/>
    <w:rsid w:val="00BC0A03"/>
    <w:rsid w:val="00BD0EE6"/>
    <w:rsid w:val="00BD3D8B"/>
    <w:rsid w:val="00BD7137"/>
    <w:rsid w:val="00BD7A2B"/>
    <w:rsid w:val="00BE15F9"/>
    <w:rsid w:val="00BE1BF4"/>
    <w:rsid w:val="00BE1E5B"/>
    <w:rsid w:val="00BE247B"/>
    <w:rsid w:val="00BE2FD7"/>
    <w:rsid w:val="00BE3D9C"/>
    <w:rsid w:val="00BF0E31"/>
    <w:rsid w:val="00BF2BB9"/>
    <w:rsid w:val="00BF34B3"/>
    <w:rsid w:val="00BF3B9C"/>
    <w:rsid w:val="00BF74CF"/>
    <w:rsid w:val="00C011C5"/>
    <w:rsid w:val="00C04AAE"/>
    <w:rsid w:val="00C04D01"/>
    <w:rsid w:val="00C05E12"/>
    <w:rsid w:val="00C108B9"/>
    <w:rsid w:val="00C15D1F"/>
    <w:rsid w:val="00C20D0C"/>
    <w:rsid w:val="00C21C86"/>
    <w:rsid w:val="00C239BF"/>
    <w:rsid w:val="00C31031"/>
    <w:rsid w:val="00C31F24"/>
    <w:rsid w:val="00C335FD"/>
    <w:rsid w:val="00C3439B"/>
    <w:rsid w:val="00C422E5"/>
    <w:rsid w:val="00C44D8A"/>
    <w:rsid w:val="00C451DC"/>
    <w:rsid w:val="00C45E53"/>
    <w:rsid w:val="00C4797D"/>
    <w:rsid w:val="00C559BA"/>
    <w:rsid w:val="00C57B51"/>
    <w:rsid w:val="00C61245"/>
    <w:rsid w:val="00C614B5"/>
    <w:rsid w:val="00C66B3F"/>
    <w:rsid w:val="00C67CAD"/>
    <w:rsid w:val="00C707CD"/>
    <w:rsid w:val="00C716B0"/>
    <w:rsid w:val="00C72067"/>
    <w:rsid w:val="00C725FD"/>
    <w:rsid w:val="00C73691"/>
    <w:rsid w:val="00C769B4"/>
    <w:rsid w:val="00C8105A"/>
    <w:rsid w:val="00C87B4C"/>
    <w:rsid w:val="00C914E9"/>
    <w:rsid w:val="00C93B18"/>
    <w:rsid w:val="00C93E11"/>
    <w:rsid w:val="00CA0B15"/>
    <w:rsid w:val="00CA20BF"/>
    <w:rsid w:val="00CA3B03"/>
    <w:rsid w:val="00CA5AE6"/>
    <w:rsid w:val="00CA6A36"/>
    <w:rsid w:val="00CB3681"/>
    <w:rsid w:val="00CB3906"/>
    <w:rsid w:val="00CB3AF6"/>
    <w:rsid w:val="00CB502A"/>
    <w:rsid w:val="00CB77CD"/>
    <w:rsid w:val="00CB7E17"/>
    <w:rsid w:val="00CC01AC"/>
    <w:rsid w:val="00CC06D0"/>
    <w:rsid w:val="00CC0EAA"/>
    <w:rsid w:val="00CC349F"/>
    <w:rsid w:val="00CC3A69"/>
    <w:rsid w:val="00CC52AC"/>
    <w:rsid w:val="00CD1B42"/>
    <w:rsid w:val="00CD3156"/>
    <w:rsid w:val="00CD40B6"/>
    <w:rsid w:val="00CD7317"/>
    <w:rsid w:val="00CE2A42"/>
    <w:rsid w:val="00CE36E2"/>
    <w:rsid w:val="00CE4DB5"/>
    <w:rsid w:val="00CE5B2D"/>
    <w:rsid w:val="00CF1351"/>
    <w:rsid w:val="00CF321C"/>
    <w:rsid w:val="00D0660A"/>
    <w:rsid w:val="00D125CE"/>
    <w:rsid w:val="00D127D6"/>
    <w:rsid w:val="00D129D1"/>
    <w:rsid w:val="00D15EE8"/>
    <w:rsid w:val="00D16AE2"/>
    <w:rsid w:val="00D17C28"/>
    <w:rsid w:val="00D20F9B"/>
    <w:rsid w:val="00D22BCB"/>
    <w:rsid w:val="00D2795D"/>
    <w:rsid w:val="00D33CD6"/>
    <w:rsid w:val="00D34C1D"/>
    <w:rsid w:val="00D37738"/>
    <w:rsid w:val="00D41F34"/>
    <w:rsid w:val="00D4409F"/>
    <w:rsid w:val="00D47D59"/>
    <w:rsid w:val="00D5049E"/>
    <w:rsid w:val="00D517E7"/>
    <w:rsid w:val="00D526DC"/>
    <w:rsid w:val="00D55835"/>
    <w:rsid w:val="00D6113A"/>
    <w:rsid w:val="00D61A6F"/>
    <w:rsid w:val="00D627EE"/>
    <w:rsid w:val="00D64CAB"/>
    <w:rsid w:val="00D6672F"/>
    <w:rsid w:val="00D7117A"/>
    <w:rsid w:val="00D77DE0"/>
    <w:rsid w:val="00D802B8"/>
    <w:rsid w:val="00D83DF7"/>
    <w:rsid w:val="00D87F9B"/>
    <w:rsid w:val="00D927CC"/>
    <w:rsid w:val="00D935BC"/>
    <w:rsid w:val="00DA467D"/>
    <w:rsid w:val="00DB0B1A"/>
    <w:rsid w:val="00DB419A"/>
    <w:rsid w:val="00DC1535"/>
    <w:rsid w:val="00DC27C5"/>
    <w:rsid w:val="00DC3646"/>
    <w:rsid w:val="00DC366F"/>
    <w:rsid w:val="00DC79CB"/>
    <w:rsid w:val="00DD426F"/>
    <w:rsid w:val="00DE1617"/>
    <w:rsid w:val="00DE3445"/>
    <w:rsid w:val="00DE6E25"/>
    <w:rsid w:val="00DF5299"/>
    <w:rsid w:val="00E02BE1"/>
    <w:rsid w:val="00E114F3"/>
    <w:rsid w:val="00E12DA5"/>
    <w:rsid w:val="00E17F82"/>
    <w:rsid w:val="00E25ECB"/>
    <w:rsid w:val="00E31787"/>
    <w:rsid w:val="00E41552"/>
    <w:rsid w:val="00E43BED"/>
    <w:rsid w:val="00E51C10"/>
    <w:rsid w:val="00E5215B"/>
    <w:rsid w:val="00E524CC"/>
    <w:rsid w:val="00E614C3"/>
    <w:rsid w:val="00E64708"/>
    <w:rsid w:val="00E653D5"/>
    <w:rsid w:val="00E71623"/>
    <w:rsid w:val="00E75605"/>
    <w:rsid w:val="00E77F1C"/>
    <w:rsid w:val="00E81DF5"/>
    <w:rsid w:val="00E8315F"/>
    <w:rsid w:val="00E853F5"/>
    <w:rsid w:val="00E91F38"/>
    <w:rsid w:val="00E96B17"/>
    <w:rsid w:val="00EA52DD"/>
    <w:rsid w:val="00EA5535"/>
    <w:rsid w:val="00EB3DF7"/>
    <w:rsid w:val="00EB4945"/>
    <w:rsid w:val="00EB5E68"/>
    <w:rsid w:val="00EB5FA0"/>
    <w:rsid w:val="00EB7A51"/>
    <w:rsid w:val="00EC467F"/>
    <w:rsid w:val="00EC7E78"/>
    <w:rsid w:val="00ED06BE"/>
    <w:rsid w:val="00ED1198"/>
    <w:rsid w:val="00ED2CA7"/>
    <w:rsid w:val="00ED380D"/>
    <w:rsid w:val="00ED3C64"/>
    <w:rsid w:val="00ED56DB"/>
    <w:rsid w:val="00EE3882"/>
    <w:rsid w:val="00EE3FA7"/>
    <w:rsid w:val="00EE3FD9"/>
    <w:rsid w:val="00EE600B"/>
    <w:rsid w:val="00EF0600"/>
    <w:rsid w:val="00EF245C"/>
    <w:rsid w:val="00EF7255"/>
    <w:rsid w:val="00EF7C01"/>
    <w:rsid w:val="00F0216D"/>
    <w:rsid w:val="00F10F69"/>
    <w:rsid w:val="00F12B1F"/>
    <w:rsid w:val="00F135EE"/>
    <w:rsid w:val="00F1758E"/>
    <w:rsid w:val="00F17840"/>
    <w:rsid w:val="00F27416"/>
    <w:rsid w:val="00F30336"/>
    <w:rsid w:val="00F3050F"/>
    <w:rsid w:val="00F311A2"/>
    <w:rsid w:val="00F353A7"/>
    <w:rsid w:val="00F371D4"/>
    <w:rsid w:val="00F40054"/>
    <w:rsid w:val="00F409F4"/>
    <w:rsid w:val="00F41E70"/>
    <w:rsid w:val="00F4331C"/>
    <w:rsid w:val="00F45F1B"/>
    <w:rsid w:val="00F47F6F"/>
    <w:rsid w:val="00F52B89"/>
    <w:rsid w:val="00F542E4"/>
    <w:rsid w:val="00F55A04"/>
    <w:rsid w:val="00F57130"/>
    <w:rsid w:val="00F60D26"/>
    <w:rsid w:val="00F73085"/>
    <w:rsid w:val="00F73D0B"/>
    <w:rsid w:val="00F73ED3"/>
    <w:rsid w:val="00F81600"/>
    <w:rsid w:val="00F82E77"/>
    <w:rsid w:val="00F848EF"/>
    <w:rsid w:val="00F87420"/>
    <w:rsid w:val="00F92F98"/>
    <w:rsid w:val="00FA1A36"/>
    <w:rsid w:val="00FA1D3D"/>
    <w:rsid w:val="00FA32B7"/>
    <w:rsid w:val="00FB1E2A"/>
    <w:rsid w:val="00FB1FB0"/>
    <w:rsid w:val="00FB746C"/>
    <w:rsid w:val="00FC05D6"/>
    <w:rsid w:val="00FC0A17"/>
    <w:rsid w:val="00FC2297"/>
    <w:rsid w:val="00FC70C1"/>
    <w:rsid w:val="00FC76B9"/>
    <w:rsid w:val="00FD142F"/>
    <w:rsid w:val="00FD41AB"/>
    <w:rsid w:val="00FD4D61"/>
    <w:rsid w:val="00FD5BB3"/>
    <w:rsid w:val="00FE1E59"/>
    <w:rsid w:val="00FE3207"/>
    <w:rsid w:val="00FE3604"/>
    <w:rsid w:val="00FF1889"/>
    <w:rsid w:val="00FF392D"/>
    <w:rsid w:val="00FF59B2"/>
    <w:rsid w:val="00FF6A24"/>
    <w:rsid w:val="00FF6D4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pPr>
    <w:rPr>
      <w:rFonts w:eastAsia="Andale Sans UI"/>
      <w:kern w:val="1"/>
      <w:sz w:val="24"/>
      <w:szCs w:val="24"/>
      <w:lang w:eastAsia="zh-CN"/>
    </w:rPr>
  </w:style>
  <w:style w:type="paragraph" w:styleId="1">
    <w:name w:val="heading 1"/>
    <w:basedOn w:val="a"/>
    <w:next w:val="a"/>
    <w:qFormat/>
    <w:pPr>
      <w:keepNext/>
      <w:numPr>
        <w:numId w:val="2"/>
      </w:numPr>
      <w:tabs>
        <w:tab w:val="left" w:pos="1134"/>
      </w:tabs>
      <w:outlineLvl w:val="0"/>
    </w:pPr>
    <w:rPr>
      <w:rFonts w:ascii="Arial" w:hAnsi="Arial" w:cs="Arial"/>
      <w:b/>
      <w:iCs/>
    </w:rPr>
  </w:style>
  <w:style w:type="paragraph" w:styleId="2">
    <w:name w:val="heading 2"/>
    <w:basedOn w:val="a"/>
    <w:next w:val="a"/>
    <w:qFormat/>
    <w:pPr>
      <w:keepNext/>
      <w:numPr>
        <w:numId w:val="3"/>
      </w:numPr>
      <w:outlineLvl w:val="1"/>
    </w:pPr>
    <w:rPr>
      <w:rFonts w:ascii="Arial" w:hAnsi="Arial" w:cs="Arial"/>
      <w:b/>
    </w:rPr>
  </w:style>
  <w:style w:type="paragraph" w:styleId="3">
    <w:name w:val="heading 3"/>
    <w:basedOn w:val="a"/>
    <w:next w:val="a"/>
    <w:qFormat/>
    <w:pPr>
      <w:keepNext/>
      <w:tabs>
        <w:tab w:val="num" w:pos="0"/>
      </w:tabs>
      <w:ind w:left="432" w:hanging="432"/>
      <w:jc w:val="both"/>
      <w:outlineLvl w:val="2"/>
    </w:pPr>
    <w:rPr>
      <w:rFonts w:ascii="Arial" w:hAnsi="Arial" w:cs="Arial"/>
      <w:b/>
    </w:rPr>
  </w:style>
  <w:style w:type="paragraph" w:styleId="4">
    <w:name w:val="heading 4"/>
    <w:basedOn w:val="a"/>
    <w:next w:val="a"/>
    <w:link w:val="4Char"/>
    <w:uiPriority w:val="9"/>
    <w:semiHidden/>
    <w:unhideWhenUsed/>
    <w:qFormat/>
    <w:rsid w:val="008D7595"/>
    <w:pPr>
      <w:keepNext/>
      <w:spacing w:before="240" w:after="60"/>
      <w:outlineLvl w:val="3"/>
    </w:pPr>
    <w:rPr>
      <w:rFonts w:ascii="Calibri" w:eastAsia="Times New Roman" w:hAnsi="Calibri"/>
      <w:b/>
      <w:bCs/>
      <w:sz w:val="28"/>
      <w:szCs w:val="28"/>
    </w:rPr>
  </w:style>
  <w:style w:type="paragraph" w:styleId="6">
    <w:name w:val="heading 6"/>
    <w:basedOn w:val="a"/>
    <w:next w:val="a"/>
    <w:qFormat/>
    <w:pPr>
      <w:keepNext/>
      <w:tabs>
        <w:tab w:val="num" w:pos="0"/>
      </w:tabs>
      <w:ind w:left="432" w:hanging="432"/>
      <w:jc w:val="center"/>
      <w:outlineLvl w:val="5"/>
    </w:pPr>
    <w:rPr>
      <w:b/>
      <w:sz w:val="22"/>
    </w:rPr>
  </w:style>
  <w:style w:type="paragraph" w:styleId="8">
    <w:name w:val="heading 8"/>
    <w:basedOn w:val="a"/>
    <w:next w:val="a"/>
    <w:qFormat/>
    <w:pPr>
      <w:keepNext/>
      <w:numPr>
        <w:numId w:val="4"/>
      </w:numPr>
      <w:jc w:val="center"/>
      <w:outlineLvl w:val="7"/>
    </w:pPr>
    <w:rPr>
      <w:rFonts w:ascii="Arial" w:hAnsi="Arial" w:cs="Arial"/>
      <w:b/>
      <w:bCs/>
    </w:rPr>
  </w:style>
  <w:style w:type="paragraph" w:styleId="9">
    <w:name w:val="heading 9"/>
    <w:basedOn w:val="a"/>
    <w:next w:val="a"/>
    <w:qFormat/>
    <w:pPr>
      <w:keepNext/>
      <w:tabs>
        <w:tab w:val="num" w:pos="0"/>
      </w:tabs>
      <w:ind w:left="432" w:hanging="432"/>
      <w:jc w:val="center"/>
      <w:outlineLvl w:val="8"/>
    </w:pPr>
    <w:rPr>
      <w:rFonts w:ascii="Arial" w:hAnsi="Arial" w:cs="Arial"/>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b/>
      <w:shadow/>
      <w:sz w:val="22"/>
      <w:szCs w:val="22"/>
      <w:lang w:val="el-GR"/>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Wingdings" w:hAnsi="Wingdings" w:cs="Wingdings"/>
      <w:b/>
      <w:shadow/>
      <w:sz w:val="22"/>
      <w:szCs w:val="22"/>
      <w:lang w:val="el-GR"/>
    </w:rPr>
  </w:style>
  <w:style w:type="character" w:customStyle="1" w:styleId="WW8Num3z1">
    <w:name w:val="WW8Num3z1"/>
    <w:rPr>
      <w:rFonts w:ascii="Courier New" w:hAnsi="Courier New" w:cs="Courier New"/>
    </w:rPr>
  </w:style>
  <w:style w:type="character" w:customStyle="1" w:styleId="WW8Num3z2">
    <w:name w:val="WW8Num3z2"/>
  </w:style>
  <w:style w:type="character" w:customStyle="1" w:styleId="WW8Num3z3">
    <w:name w:val="WW8Num3z3"/>
    <w:rPr>
      <w:rFonts w:ascii="Symbol" w:hAnsi="Symbol" w:cs="Symbol"/>
    </w:rPr>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rPr>
      <w:rFonts w:cs="Arial"/>
      <w:b/>
      <w:shadow/>
      <w:spacing w:val="40"/>
      <w:lang w:eastAsia="zh-CN"/>
    </w:rPr>
  </w:style>
  <w:style w:type="character" w:customStyle="1" w:styleId="WW8Num3z8">
    <w:name w:val="WW8Num3z8"/>
  </w:style>
  <w:style w:type="character" w:customStyle="1" w:styleId="WW8Num4z0">
    <w:name w:val="WW8Num4z0"/>
    <w:rPr>
      <w:rFonts w:ascii="Cambria" w:hAnsi="Cambria" w:cs="Cambria"/>
      <w:sz w:val="18"/>
      <w:szCs w:val="18"/>
      <w:lang w:val="el-GR"/>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Arial" w:hAnsi="Arial" w:cs="Times New Roman"/>
      <w:b/>
      <w:sz w:val="22"/>
      <w:szCs w:val="22"/>
      <w:lang w:val="el-GR"/>
    </w:rPr>
  </w:style>
  <w:style w:type="character" w:customStyle="1" w:styleId="WW8Num5z1">
    <w:name w:val="WW8Num5z1"/>
    <w:rPr>
      <w:rFonts w:ascii="Cambria" w:hAnsi="Cambria" w:cs="Times New Roman"/>
      <w:b/>
      <w:bCs/>
      <w:sz w:val="22"/>
      <w:szCs w:val="22"/>
      <w:lang w:val="el-GR"/>
    </w:rPr>
  </w:style>
  <w:style w:type="character" w:customStyle="1" w:styleId="WW8Num6z0">
    <w:name w:val="WW8Num6z0"/>
  </w:style>
  <w:style w:type="character" w:customStyle="1" w:styleId="WW8Num6z1">
    <w:name w:val="WW8Num6z1"/>
    <w:rPr>
      <w:rFonts w:ascii="Cambria" w:hAnsi="Cambria" w:cs="Cambria"/>
      <w:b/>
      <w:sz w:val="22"/>
      <w:szCs w:val="22"/>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Cambria" w:hAnsi="Cambria" w:cs="Cambria"/>
      <w:b/>
      <w:spacing w:val="0"/>
      <w:sz w:val="20"/>
      <w:szCs w:val="20"/>
    </w:rPr>
  </w:style>
  <w:style w:type="character" w:customStyle="1" w:styleId="WW8Num8z0">
    <w:name w:val="WW8Num8z0"/>
  </w:style>
  <w:style w:type="character" w:customStyle="1" w:styleId="WW8Num8z1">
    <w:name w:val="WW8Num8z1"/>
    <w:rPr>
      <w:rFonts w:ascii="Cambria" w:hAnsi="Cambria" w:cs="Cambria"/>
      <w:b/>
      <w:i/>
      <w:sz w:val="20"/>
      <w:szCs w:val="22"/>
      <w:lang w:val="en-US"/>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b/>
      <w:color w:val="FF0000"/>
      <w:sz w:val="20"/>
    </w:rPr>
  </w:style>
  <w:style w:type="character" w:customStyle="1" w:styleId="WW8Num9z1">
    <w:name w:val="WW8Num9z1"/>
    <w:rPr>
      <w:rFonts w:ascii="Cambria" w:hAnsi="Cambria" w:cs="Cambria"/>
      <w:b/>
      <w:color w:val="000000"/>
      <w:sz w:val="20"/>
      <w:szCs w:val="22"/>
      <w:lang w:val="el-GR"/>
    </w:rPr>
  </w:style>
  <w:style w:type="character" w:customStyle="1" w:styleId="WW8Num10z0">
    <w:name w:val="WW8Num10z0"/>
    <w:rPr>
      <w:rFonts w:ascii="Arial" w:hAnsi="Arial" w:cs="Arial"/>
      <w:b/>
      <w:sz w:val="20"/>
      <w:szCs w:val="22"/>
    </w:rPr>
  </w:style>
  <w:style w:type="character" w:customStyle="1" w:styleId="WW8Num10z1">
    <w:name w:val="WW8Num10z1"/>
    <w:rPr>
      <w:rFonts w:ascii="Cambria" w:hAnsi="Cambria" w:cs="Arial"/>
      <w:b/>
      <w:sz w:val="20"/>
      <w:szCs w:val="22"/>
    </w:rPr>
  </w:style>
  <w:style w:type="character" w:customStyle="1" w:styleId="WW8Num11z0">
    <w:name w:val="WW8Num11z0"/>
    <w:rPr>
      <w:rFonts w:ascii="Symbol" w:hAnsi="Symbol" w:cs="Symbol"/>
      <w:sz w:val="22"/>
      <w:szCs w:val="22"/>
    </w:rPr>
  </w:style>
  <w:style w:type="character" w:customStyle="1" w:styleId="WW8Num12z0">
    <w:name w:val="WW8Num12z0"/>
    <w:rPr>
      <w:rFonts w:ascii="Arial" w:hAnsi="Arial" w:cs="Arial"/>
      <w:b/>
      <w:sz w:val="22"/>
      <w:szCs w:val="22"/>
    </w:rPr>
  </w:style>
  <w:style w:type="character" w:customStyle="1" w:styleId="WW8Num12z1">
    <w:name w:val="WW8Num12z1"/>
    <w:rPr>
      <w:rFonts w:ascii="Cambria" w:hAnsi="Cambria" w:cs="Arial"/>
      <w:b/>
      <w:sz w:val="22"/>
      <w:szCs w:val="22"/>
    </w:rPr>
  </w:style>
  <w:style w:type="character" w:customStyle="1" w:styleId="WW8Num13z0">
    <w:name w:val="WW8Num13z0"/>
    <w:rPr>
      <w:rFonts w:ascii="Calibri" w:hAnsi="Calibri" w:cs="Arial"/>
      <w:b/>
      <w:spacing w:val="5"/>
      <w:sz w:val="22"/>
      <w:szCs w:val="22"/>
    </w:rPr>
  </w:style>
  <w:style w:type="character" w:customStyle="1" w:styleId="WW8Num14z0">
    <w:name w:val="WW8Num14z0"/>
    <w:rPr>
      <w:rFonts w:ascii="Cambria" w:hAnsi="Cambria" w:cs="Cambria"/>
      <w:sz w:val="18"/>
      <w:szCs w:val="18"/>
      <w:lang w:val="el-GR"/>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0">
    <w:name w:val="Προεπιλεγμένη γραμματοσειρά_0"/>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1">
    <w:name w:val="WW8Num7z1"/>
    <w:rPr>
      <w:rFonts w:ascii="Cambria" w:hAnsi="Cambria" w:cs="Cambria"/>
      <w:b/>
      <w:i/>
      <w:sz w:val="20"/>
      <w:szCs w:val="22"/>
      <w:lang w:val="en-US"/>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1z1">
    <w:name w:val="WW8Num11z1"/>
    <w:rPr>
      <w:rFonts w:ascii="Cambria" w:hAnsi="Cambria" w:cs="Arial"/>
      <w:b/>
      <w:sz w:val="22"/>
      <w:szCs w:val="22"/>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DefaultParagraphFont">
    <w:name w:val="WW-Default Paragraph Font"/>
  </w:style>
  <w:style w:type="character" w:customStyle="1" w:styleId="WW8Num15z0">
    <w:name w:val="WW8Num15z0"/>
    <w:rPr>
      <w:rFonts w:ascii="Cambria" w:hAnsi="Cambria" w:cs="Cambria"/>
      <w:sz w:val="18"/>
      <w:szCs w:val="18"/>
      <w:lang w:val="el-GR"/>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ambria" w:hAnsi="Cambria" w:cs="Cambria"/>
      <w:sz w:val="18"/>
      <w:szCs w:val="18"/>
      <w:lang w:val="el-GR"/>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30">
    <w:name w:val="Προεπιλεγμένη γραμματοσειρά3"/>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7z0">
    <w:name w:val="WW8Num17z0"/>
    <w:rPr>
      <w:rFonts w:ascii="Wingdings" w:hAnsi="Wingdings" w:cs="Wingdings"/>
      <w:b/>
      <w:sz w:val="22"/>
      <w:szCs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rPr>
      <w:rFonts w:cs="Arial"/>
      <w:spacing w:val="40"/>
    </w:rPr>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Cambria" w:hAnsi="Cambria" w:cs="Cambria"/>
      <w:sz w:val="18"/>
      <w:szCs w:val="18"/>
      <w:lang w:val="el-GR"/>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20">
    <w:name w:val="Προεπιλεγμένη γραμματοσειρά2"/>
  </w:style>
  <w:style w:type="character" w:customStyle="1" w:styleId="a3">
    <w:name w:val="Χαρακτήρες υποσημείωσης"/>
    <w:rPr>
      <w:vertAlign w:val="superscript"/>
    </w:rPr>
  </w:style>
  <w:style w:type="character" w:customStyle="1" w:styleId="40">
    <w:name w:val="Παραπομπή υποσημείωσης4"/>
    <w:rPr>
      <w:vertAlign w:val="superscript"/>
    </w:rPr>
  </w:style>
  <w:style w:type="character" w:customStyle="1" w:styleId="a4">
    <w:name w:val="Χαρακτήρες σημείωσης τέλους"/>
    <w:rPr>
      <w:vertAlign w:val="superscript"/>
    </w:rPr>
  </w:style>
  <w:style w:type="character" w:customStyle="1" w:styleId="FootnoteReference1">
    <w:name w:val="Footnote Reference1"/>
    <w:rPr>
      <w:vertAlign w:val="superscript"/>
    </w:rPr>
  </w:style>
  <w:style w:type="character" w:customStyle="1" w:styleId="WW-">
    <w:name w:val="WW-Χαρακτήρες σημείωσης τέλους"/>
    <w:rPr>
      <w:vertAlign w:val="superscript"/>
    </w:rPr>
  </w:style>
  <w:style w:type="character" w:customStyle="1" w:styleId="a5">
    <w:name w:val="Σύμβολο υποσημείωσης"/>
    <w:rPr>
      <w:vertAlign w:val="superscript"/>
    </w:rPr>
  </w:style>
  <w:style w:type="character" w:customStyle="1" w:styleId="21">
    <w:name w:val="Παραπομπή υποσημείωσης2"/>
    <w:rPr>
      <w:vertAlign w:val="superscript"/>
    </w:rPr>
  </w:style>
  <w:style w:type="character" w:customStyle="1" w:styleId="10">
    <w:name w:val="Παραπομπή υποσημείωσης1"/>
    <w:rPr>
      <w:vertAlign w:val="superscript"/>
    </w:rPr>
  </w:style>
  <w:style w:type="character" w:customStyle="1" w:styleId="11">
    <w:name w:val="Προεπιλεγμένη γραμματοσειρά1"/>
  </w:style>
  <w:style w:type="character" w:customStyle="1" w:styleId="22">
    <w:name w:val="Παραπομπή σημείωσης τέλους2"/>
    <w:rPr>
      <w:vertAlign w:val="superscript"/>
    </w:rPr>
  </w:style>
  <w:style w:type="character" w:customStyle="1" w:styleId="31">
    <w:name w:val="Παραπομπή υποσημείωσης3"/>
    <w:rPr>
      <w:vertAlign w:val="superscript"/>
    </w:rPr>
  </w:style>
  <w:style w:type="character" w:customStyle="1" w:styleId="ListLabel1">
    <w:name w:val="ListLabel 1"/>
    <w:rPr>
      <w:rFonts w:eastAsia="Wingdings"/>
    </w:rPr>
  </w:style>
  <w:style w:type="character" w:customStyle="1" w:styleId="ListLabel2">
    <w:name w:val="ListLabel 2"/>
    <w:rPr>
      <w:rFonts w:eastAsia="Courier New"/>
    </w:rPr>
  </w:style>
  <w:style w:type="character" w:customStyle="1" w:styleId="ListLabel3">
    <w:name w:val="ListLabel 3"/>
    <w:rPr>
      <w:rFonts w:eastAsia="Symbol"/>
    </w:rPr>
  </w:style>
  <w:style w:type="character" w:customStyle="1" w:styleId="ListLabel4">
    <w:name w:val="ListLabel 4"/>
    <w:rPr>
      <w:rFonts w:eastAsia="Arial"/>
    </w:rPr>
  </w:style>
  <w:style w:type="character" w:customStyle="1" w:styleId="WW8Num30z0">
    <w:name w:val="WW8Num30z0"/>
    <w:rPr>
      <w:rFonts w:ascii="Wingdings" w:hAnsi="Wingdings" w:cs="Wingdings"/>
      <w:b/>
      <w:sz w:val="22"/>
      <w:szCs w:val="22"/>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rPr>
      <w:rFonts w:cs="Arial"/>
      <w:spacing w:val="40"/>
    </w:rPr>
  </w:style>
  <w:style w:type="character" w:customStyle="1" w:styleId="WW8Num30z8">
    <w:name w:val="WW8Num30z8"/>
  </w:style>
  <w:style w:type="character" w:styleId="-">
    <w:name w:val="Hyperlink"/>
    <w:uiPriority w:val="99"/>
    <w:rPr>
      <w:color w:val="0000FF"/>
      <w:u w:val="single"/>
    </w:rPr>
  </w:style>
  <w:style w:type="character" w:customStyle="1" w:styleId="Footnoteanchor">
    <w:name w:val="Footnote anchor"/>
    <w:rPr>
      <w:vertAlign w:val="superscript"/>
    </w:rPr>
  </w:style>
  <w:style w:type="character" w:customStyle="1" w:styleId="Char">
    <w:name w:val="Κείμενο πλαισίου Char"/>
    <w:rPr>
      <w:rFonts w:ascii="Tahoma" w:eastAsia="Andale Sans UI" w:hAnsi="Tahoma" w:cs="Tahoma"/>
      <w:kern w:val="1"/>
      <w:sz w:val="16"/>
      <w:szCs w:val="16"/>
    </w:rPr>
  </w:style>
  <w:style w:type="character" w:styleId="a6">
    <w:name w:val="Strong"/>
    <w:qFormat/>
    <w:rPr>
      <w:b/>
      <w:bCs/>
    </w:rPr>
  </w:style>
  <w:style w:type="character" w:customStyle="1" w:styleId="12">
    <w:name w:val="Παραπομπή σημείωσης τέλους1"/>
    <w:rPr>
      <w:vertAlign w:val="superscript"/>
    </w:rPr>
  </w:style>
  <w:style w:type="character" w:customStyle="1" w:styleId="32">
    <w:name w:val="Παραπομπή σημείωσης τέλους3"/>
    <w:rPr>
      <w:vertAlign w:val="superscript"/>
    </w:rPr>
  </w:style>
  <w:style w:type="character" w:customStyle="1" w:styleId="5">
    <w:name w:val="Παραπομπή υποσημείωσης5"/>
    <w:rPr>
      <w:vertAlign w:val="superscript"/>
    </w:rPr>
  </w:style>
  <w:style w:type="character" w:customStyle="1" w:styleId="FootnoteSymbol">
    <w:name w:val="Footnote Symbol"/>
    <w:rPr>
      <w:vertAlign w:val="superscript"/>
    </w:rPr>
  </w:style>
  <w:style w:type="character" w:styleId="a7">
    <w:name w:val="endnote reference"/>
    <w:rPr>
      <w:vertAlign w:val="superscript"/>
    </w:rPr>
  </w:style>
  <w:style w:type="character" w:styleId="a8">
    <w:name w:val="footnote reference"/>
    <w:rPr>
      <w:vertAlign w:val="superscript"/>
    </w:rPr>
  </w:style>
  <w:style w:type="character" w:customStyle="1" w:styleId="a9">
    <w:name w:val="Χαρακτήρες αρίθμησης"/>
  </w:style>
  <w:style w:type="character" w:customStyle="1" w:styleId="WW-EndnoteReference">
    <w:name w:val="WW-Endnote Reference"/>
    <w:rPr>
      <w:vertAlign w:val="superscript"/>
    </w:rPr>
  </w:style>
  <w:style w:type="character" w:customStyle="1" w:styleId="WW-FootnoteReference">
    <w:name w:val="WW-Footnote Reference"/>
    <w:rPr>
      <w:vertAlign w:val="superscript"/>
    </w:rPr>
  </w:style>
  <w:style w:type="character" w:customStyle="1" w:styleId="aa">
    <w:name w:val="Σύνδεση ευρετηρίου"/>
  </w:style>
  <w:style w:type="character" w:customStyle="1" w:styleId="00">
    <w:name w:val="Παραπομπή σημείωσης τέλους_0"/>
    <w:rPr>
      <w:vertAlign w:val="superscript"/>
    </w:rPr>
  </w:style>
  <w:style w:type="character" w:customStyle="1" w:styleId="01">
    <w:name w:val="Παραπομπή υποσημείωσης_0"/>
    <w:uiPriority w:val="99"/>
    <w:rPr>
      <w:vertAlign w:val="superscript"/>
    </w:rPr>
  </w:style>
  <w:style w:type="character" w:customStyle="1" w:styleId="WW-EndnoteReference1">
    <w:name w:val="WW-Endnote Reference1"/>
    <w:rPr>
      <w:vertAlign w:val="superscript"/>
    </w:rPr>
  </w:style>
  <w:style w:type="character" w:styleId="ab">
    <w:name w:val="annotation reference"/>
    <w:uiPriority w:val="99"/>
    <w:rPr>
      <w:sz w:val="16"/>
      <w:szCs w:val="16"/>
    </w:rPr>
  </w:style>
  <w:style w:type="character" w:customStyle="1" w:styleId="WW-EndnoteReference2">
    <w:name w:val="WW-Endnote Reference2"/>
    <w:rPr>
      <w:vertAlign w:val="superscript"/>
    </w:rPr>
  </w:style>
  <w:style w:type="paragraph" w:customStyle="1" w:styleId="ac">
    <w:name w:val="Επικεφαλίδα"/>
    <w:basedOn w:val="a"/>
    <w:next w:val="ad"/>
    <w:pPr>
      <w:keepNext/>
      <w:spacing w:before="240" w:after="120"/>
    </w:pPr>
    <w:rPr>
      <w:rFonts w:ascii="Arial" w:hAnsi="Arial" w:cs="Tahoma"/>
      <w:sz w:val="28"/>
      <w:szCs w:val="28"/>
    </w:rPr>
  </w:style>
  <w:style w:type="paragraph" w:styleId="ad">
    <w:name w:val="Body Text"/>
    <w:basedOn w:val="a"/>
    <w:pPr>
      <w:spacing w:after="120"/>
    </w:pPr>
  </w:style>
  <w:style w:type="paragraph" w:styleId="ae">
    <w:name w:val="List"/>
    <w:basedOn w:val="ad"/>
    <w:rPr>
      <w:rFonts w:cs="Tahoma"/>
    </w:rPr>
  </w:style>
  <w:style w:type="paragraph" w:styleId="af">
    <w:name w:val="caption"/>
    <w:basedOn w:val="a"/>
    <w:qFormat/>
    <w:pPr>
      <w:suppressLineNumbers/>
      <w:spacing w:before="120" w:after="120"/>
    </w:pPr>
    <w:rPr>
      <w:rFonts w:cs="Mangal"/>
      <w:i/>
      <w:iCs/>
    </w:rPr>
  </w:style>
  <w:style w:type="paragraph" w:customStyle="1" w:styleId="af0">
    <w:name w:val="Ευρετήριο"/>
    <w:basedOn w:val="a"/>
    <w:pPr>
      <w:suppressLineNumbers/>
    </w:pPr>
    <w:rPr>
      <w:rFonts w:cs="Tahoma"/>
    </w:rPr>
  </w:style>
  <w:style w:type="paragraph" w:customStyle="1" w:styleId="02">
    <w:name w:val="Λεζάντα_0"/>
    <w:basedOn w:val="a"/>
    <w:qFormat/>
    <w:pPr>
      <w:suppressLineNumbers/>
      <w:spacing w:before="120" w:after="120"/>
    </w:pPr>
    <w:rPr>
      <w:rFonts w:cs="Mangal"/>
      <w:i/>
      <w:iCs/>
    </w:rPr>
  </w:style>
  <w:style w:type="paragraph" w:customStyle="1" w:styleId="WW-Caption">
    <w:name w:val="WW-Caption"/>
    <w:basedOn w:val="a"/>
    <w:pPr>
      <w:suppressLineNumbers/>
      <w:spacing w:before="120" w:after="120"/>
    </w:pPr>
    <w:rPr>
      <w:rFonts w:cs="Mangal"/>
      <w:i/>
      <w:iCs/>
    </w:rPr>
  </w:style>
  <w:style w:type="paragraph" w:customStyle="1" w:styleId="23">
    <w:name w:val="Λεζάντα2"/>
    <w:basedOn w:val="a"/>
    <w:pPr>
      <w:suppressLineNumbers/>
      <w:spacing w:before="120" w:after="120"/>
    </w:pPr>
    <w:rPr>
      <w:rFonts w:cs="Mangal"/>
      <w:i/>
      <w:iCs/>
    </w:rPr>
  </w:style>
  <w:style w:type="paragraph" w:customStyle="1" w:styleId="13">
    <w:name w:val="Λεζάντα1"/>
    <w:basedOn w:val="a"/>
    <w:pPr>
      <w:suppressLineNumbers/>
      <w:spacing w:before="120" w:after="120"/>
    </w:pPr>
    <w:rPr>
      <w:rFonts w:cs="Tahoma"/>
      <w:i/>
      <w:iCs/>
    </w:rPr>
  </w:style>
  <w:style w:type="paragraph" w:styleId="af1">
    <w:name w:val="footnote text"/>
    <w:basedOn w:val="a"/>
    <w:pPr>
      <w:suppressLineNumbers/>
      <w:ind w:left="339" w:hanging="339"/>
    </w:pPr>
    <w:rPr>
      <w:sz w:val="20"/>
      <w:szCs w:val="20"/>
    </w:rPr>
  </w:style>
  <w:style w:type="paragraph" w:styleId="af2">
    <w:name w:val="List Paragraph"/>
    <w:basedOn w:val="a"/>
    <w:qFormat/>
    <w:pPr>
      <w:ind w:left="720"/>
    </w:pPr>
  </w:style>
  <w:style w:type="paragraph" w:styleId="af3">
    <w:name w:val="header"/>
    <w:basedOn w:val="a"/>
    <w:link w:val="Char0"/>
    <w:pPr>
      <w:tabs>
        <w:tab w:val="center" w:pos="4320"/>
        <w:tab w:val="right" w:pos="8640"/>
      </w:tabs>
    </w:pPr>
    <w:rPr>
      <w:rFonts w:ascii="Arial" w:hAnsi="Arial" w:cs="Arial"/>
      <w:sz w:val="22"/>
    </w:rPr>
  </w:style>
  <w:style w:type="paragraph" w:customStyle="1" w:styleId="Normalgr">
    <w:name w:val="Normalgr"/>
    <w:pPr>
      <w:tabs>
        <w:tab w:val="left" w:pos="1021"/>
        <w:tab w:val="left" w:pos="1588"/>
      </w:tabs>
      <w:suppressAutoHyphens/>
      <w:jc w:val="both"/>
    </w:pPr>
    <w:rPr>
      <w:rFonts w:ascii="Arial" w:eastAsia="Arial" w:hAnsi="Arial" w:cs="Arial"/>
      <w:spacing w:val="15"/>
      <w:kern w:val="1"/>
      <w:lang w:val="en-GB" w:eastAsia="zh-CN"/>
    </w:rPr>
  </w:style>
  <w:style w:type="paragraph" w:customStyle="1" w:styleId="14">
    <w:name w:val="Κείμενο μακροεντολής1"/>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kern w:val="1"/>
      <w:lang w:eastAsia="zh-CN"/>
    </w:rPr>
  </w:style>
  <w:style w:type="paragraph" w:customStyle="1" w:styleId="15">
    <w:name w:val="Κείμενο σχολίου1"/>
    <w:basedOn w:val="a"/>
  </w:style>
  <w:style w:type="paragraph" w:customStyle="1" w:styleId="310">
    <w:name w:val="Σώμα κείμενου με εσοχή 31"/>
    <w:basedOn w:val="a"/>
    <w:pPr>
      <w:spacing w:line="240" w:lineRule="atLeast"/>
      <w:ind w:left="1100"/>
      <w:jc w:val="both"/>
    </w:pPr>
    <w:rPr>
      <w:rFonts w:ascii="Arial" w:hAnsi="Arial" w:cs="Arial"/>
    </w:rPr>
  </w:style>
  <w:style w:type="paragraph" w:customStyle="1" w:styleId="para-1">
    <w:name w:val="para-1"/>
    <w:basedOn w:val="a"/>
    <w:pPr>
      <w:tabs>
        <w:tab w:val="left" w:pos="1021"/>
        <w:tab w:val="left" w:pos="1588"/>
        <w:tab w:val="left" w:pos="2155"/>
        <w:tab w:val="left" w:pos="2722"/>
        <w:tab w:val="left" w:pos="3289"/>
      </w:tabs>
      <w:ind w:left="1021" w:hanging="1021"/>
      <w:jc w:val="both"/>
    </w:pPr>
    <w:rPr>
      <w:rFonts w:ascii="Arial" w:hAnsi="Arial" w:cs="Arial"/>
      <w:spacing w:val="5"/>
      <w:sz w:val="22"/>
    </w:rPr>
  </w:style>
  <w:style w:type="paragraph" w:customStyle="1" w:styleId="Standard">
    <w:name w:val="Standard"/>
    <w:pPr>
      <w:widowControl w:val="0"/>
      <w:suppressAutoHyphens/>
      <w:textAlignment w:val="baseline"/>
    </w:pPr>
    <w:rPr>
      <w:rFonts w:cs="Tahoma"/>
      <w:kern w:val="1"/>
      <w:sz w:val="24"/>
      <w:szCs w:val="24"/>
      <w:lang w:val="en-US" w:eastAsia="zh-CN"/>
    </w:rPr>
  </w:style>
  <w:style w:type="paragraph" w:customStyle="1" w:styleId="para-2">
    <w:name w:val="para-2"/>
    <w:basedOn w:val="para-1"/>
    <w:pPr>
      <w:ind w:left="1588" w:hanging="1588"/>
    </w:pPr>
  </w:style>
  <w:style w:type="paragraph" w:styleId="af4">
    <w:name w:val="Body Text Indent"/>
    <w:basedOn w:val="a"/>
    <w:pPr>
      <w:ind w:firstLine="1134"/>
      <w:jc w:val="both"/>
    </w:pPr>
    <w:rPr>
      <w:rFonts w:ascii="Arial" w:hAnsi="Arial" w:cs="Arial"/>
      <w:sz w:val="22"/>
    </w:rPr>
  </w:style>
  <w:style w:type="paragraph" w:styleId="af5">
    <w:name w:val="endnote text"/>
    <w:basedOn w:val="a"/>
    <w:link w:val="Char1"/>
    <w:pPr>
      <w:suppressLineNumbers/>
      <w:ind w:left="339" w:hanging="339"/>
      <w:jc w:val="both"/>
    </w:pPr>
    <w:rPr>
      <w:rFonts w:ascii="Calibri" w:hAnsi="Calibri"/>
      <w:sz w:val="20"/>
      <w:szCs w:val="20"/>
    </w:rPr>
  </w:style>
  <w:style w:type="paragraph" w:styleId="af6">
    <w:name w:val="footer"/>
    <w:basedOn w:val="a"/>
    <w:pPr>
      <w:suppressLineNumbers/>
      <w:tabs>
        <w:tab w:val="center" w:pos="4819"/>
        <w:tab w:val="right" w:pos="9638"/>
      </w:tabs>
    </w:pPr>
  </w:style>
  <w:style w:type="paragraph" w:customStyle="1" w:styleId="af7">
    <w:name w:val="Περιεχόμενα πίνακα"/>
    <w:basedOn w:val="a"/>
    <w:pPr>
      <w:suppressLineNumbers/>
    </w:pPr>
  </w:style>
  <w:style w:type="paragraph" w:customStyle="1" w:styleId="af8">
    <w:name w:val="Επικεφαλίδα πίνακα"/>
    <w:basedOn w:val="af7"/>
    <w:pPr>
      <w:jc w:val="center"/>
    </w:pPr>
    <w:rPr>
      <w:b/>
      <w:bCs/>
    </w:rPr>
  </w:style>
  <w:style w:type="paragraph" w:customStyle="1" w:styleId="af9">
    <w:name w:val="Προμορφοποιημένο κείμενο"/>
    <w:basedOn w:val="a"/>
    <w:rPr>
      <w:rFonts w:ascii="Liberation Mono" w:eastAsia="Liberation Mono" w:hAnsi="Liberation Mono" w:cs="Liberation Mono"/>
      <w:sz w:val="20"/>
      <w:szCs w:val="20"/>
    </w:rPr>
  </w:style>
  <w:style w:type="paragraph" w:customStyle="1" w:styleId="Footnote">
    <w:name w:val="Footnote"/>
    <w:basedOn w:val="Standard"/>
    <w:pPr>
      <w:suppressLineNumbers/>
    </w:pPr>
    <w:rPr>
      <w:rFonts w:eastAsia="Andale Sans UI"/>
      <w:sz w:val="20"/>
      <w:szCs w:val="20"/>
      <w:lang w:bidi="en-US"/>
    </w:rPr>
  </w:style>
  <w:style w:type="paragraph" w:customStyle="1" w:styleId="Standarduser">
    <w:name w:val="Standard (user)"/>
    <w:pPr>
      <w:widowControl w:val="0"/>
      <w:suppressAutoHyphens/>
      <w:textAlignment w:val="baseline"/>
    </w:pPr>
    <w:rPr>
      <w:rFonts w:cs="Tahoma"/>
      <w:kern w:val="1"/>
      <w:sz w:val="24"/>
      <w:szCs w:val="24"/>
      <w:lang w:val="en-US" w:eastAsia="zh-CN"/>
    </w:rPr>
  </w:style>
  <w:style w:type="paragraph" w:customStyle="1" w:styleId="16">
    <w:name w:val="Βασικό1"/>
    <w:pPr>
      <w:suppressAutoHyphens/>
      <w:spacing w:line="276" w:lineRule="auto"/>
    </w:pPr>
    <w:rPr>
      <w:rFonts w:ascii="Arial" w:eastAsia="Arial" w:hAnsi="Arial" w:cs="Arial"/>
      <w:color w:val="000000"/>
      <w:sz w:val="22"/>
      <w:szCs w:val="22"/>
      <w:lang w:eastAsia="zh-CN"/>
    </w:rPr>
  </w:style>
  <w:style w:type="paragraph" w:customStyle="1" w:styleId="17">
    <w:name w:val="Κείμενο πλαισίου1"/>
    <w:basedOn w:val="a"/>
    <w:rPr>
      <w:rFonts w:ascii="Tahoma" w:hAnsi="Tahoma" w:cs="Tahoma"/>
      <w:sz w:val="16"/>
      <w:szCs w:val="16"/>
    </w:rPr>
  </w:style>
  <w:style w:type="paragraph" w:customStyle="1" w:styleId="Textbodyindent">
    <w:name w:val="Text body indent"/>
    <w:basedOn w:val="Standard"/>
    <w:pPr>
      <w:ind w:firstLine="1134"/>
      <w:jc w:val="both"/>
    </w:pPr>
    <w:rPr>
      <w:rFonts w:ascii="Arial" w:eastAsia="Andale Sans UI" w:hAnsi="Arial" w:cs="Arial"/>
      <w:sz w:val="22"/>
      <w:lang w:bidi="en-US"/>
    </w:rPr>
  </w:style>
  <w:style w:type="paragraph" w:customStyle="1" w:styleId="Endnote">
    <w:name w:val="Endnote"/>
    <w:basedOn w:val="Standard"/>
    <w:pPr>
      <w:suppressLineNumbers/>
    </w:pPr>
    <w:rPr>
      <w:sz w:val="20"/>
      <w:szCs w:val="20"/>
    </w:rPr>
  </w:style>
  <w:style w:type="paragraph" w:styleId="afa">
    <w:name w:val="toa heading"/>
    <w:basedOn w:val="ac"/>
    <w:pPr>
      <w:suppressLineNumbers/>
    </w:pPr>
    <w:rPr>
      <w:b/>
      <w:bCs/>
      <w:sz w:val="32"/>
      <w:szCs w:val="32"/>
    </w:rPr>
  </w:style>
  <w:style w:type="paragraph" w:styleId="afb">
    <w:name w:val="Balloon Text"/>
    <w:basedOn w:val="a"/>
    <w:link w:val="Char10"/>
    <w:uiPriority w:val="99"/>
    <w:semiHidden/>
    <w:unhideWhenUsed/>
    <w:rsid w:val="005F155B"/>
    <w:rPr>
      <w:rFonts w:ascii="Segoe UI" w:hAnsi="Segoe UI"/>
      <w:sz w:val="18"/>
      <w:szCs w:val="18"/>
    </w:rPr>
  </w:style>
  <w:style w:type="character" w:customStyle="1" w:styleId="Char10">
    <w:name w:val="Κείμενο πλαισίου Char1"/>
    <w:link w:val="afb"/>
    <w:uiPriority w:val="99"/>
    <w:semiHidden/>
    <w:rsid w:val="005F155B"/>
    <w:rPr>
      <w:rFonts w:ascii="Segoe UI" w:eastAsia="Andale Sans UI" w:hAnsi="Segoe UI" w:cs="Segoe UI"/>
      <w:kern w:val="1"/>
      <w:sz w:val="18"/>
      <w:szCs w:val="18"/>
      <w:lang w:eastAsia="zh-CN"/>
    </w:rPr>
  </w:style>
  <w:style w:type="paragraph" w:customStyle="1" w:styleId="-HTML1">
    <w:name w:val="Προ-διαμορφωμένο HTML1"/>
    <w:basedOn w:val="a"/>
    <w:rsid w:val="00410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Pr>
      <w:rFonts w:ascii="Liberation Sans" w:eastAsia="Times New Roman" w:hAnsi="Liberation Sans" w:cs="Liberation Sans"/>
      <w:color w:val="000000"/>
      <w:sz w:val="20"/>
      <w:lang w:bidi="en-US"/>
    </w:rPr>
  </w:style>
  <w:style w:type="character" w:customStyle="1" w:styleId="WW8Num20z3">
    <w:name w:val="WW8Num20z3"/>
    <w:rsid w:val="001F19D6"/>
  </w:style>
  <w:style w:type="paragraph" w:styleId="18">
    <w:name w:val="toc 1"/>
    <w:basedOn w:val="a"/>
    <w:next w:val="a"/>
    <w:autoRedefine/>
    <w:uiPriority w:val="39"/>
    <w:unhideWhenUsed/>
    <w:rsid w:val="001B094D"/>
    <w:pPr>
      <w:tabs>
        <w:tab w:val="right" w:leader="dot" w:pos="9628"/>
      </w:tabs>
    </w:pPr>
    <w:rPr>
      <w:rFonts w:ascii="Cambria" w:hAnsi="Cambria" w:cs="Calibri"/>
      <w:b/>
      <w:noProof/>
    </w:rPr>
  </w:style>
  <w:style w:type="paragraph" w:styleId="24">
    <w:name w:val="toc 2"/>
    <w:basedOn w:val="a"/>
    <w:next w:val="a"/>
    <w:autoRedefine/>
    <w:uiPriority w:val="39"/>
    <w:unhideWhenUsed/>
    <w:rsid w:val="00167D17"/>
    <w:pPr>
      <w:ind w:left="240"/>
    </w:pPr>
  </w:style>
  <w:style w:type="paragraph" w:styleId="-HTML">
    <w:name w:val="HTML Preformatted"/>
    <w:basedOn w:val="a"/>
    <w:link w:val="-HTMLChar"/>
    <w:uiPriority w:val="99"/>
    <w:unhideWhenUsed/>
    <w:rsid w:val="00EF245C"/>
    <w:rPr>
      <w:rFonts w:ascii="Courier New" w:hAnsi="Courier New"/>
      <w:sz w:val="20"/>
      <w:szCs w:val="20"/>
    </w:rPr>
  </w:style>
  <w:style w:type="character" w:customStyle="1" w:styleId="-HTMLChar">
    <w:name w:val="Προ-διαμορφωμένο HTML Char"/>
    <w:link w:val="-HTML"/>
    <w:uiPriority w:val="99"/>
    <w:rsid w:val="00EF245C"/>
    <w:rPr>
      <w:rFonts w:ascii="Courier New" w:eastAsia="Andale Sans UI" w:hAnsi="Courier New" w:cs="Courier New"/>
      <w:kern w:val="1"/>
      <w:lang w:eastAsia="zh-CN"/>
    </w:rPr>
  </w:style>
  <w:style w:type="paragraph" w:styleId="afc">
    <w:name w:val="annotation text"/>
    <w:basedOn w:val="a"/>
    <w:link w:val="Char2"/>
    <w:uiPriority w:val="99"/>
    <w:unhideWhenUsed/>
    <w:rsid w:val="00325261"/>
    <w:rPr>
      <w:sz w:val="20"/>
      <w:szCs w:val="20"/>
    </w:rPr>
  </w:style>
  <w:style w:type="character" w:customStyle="1" w:styleId="Char2">
    <w:name w:val="Κείμενο σχολίου Char"/>
    <w:link w:val="afc"/>
    <w:uiPriority w:val="99"/>
    <w:semiHidden/>
    <w:rsid w:val="00325261"/>
    <w:rPr>
      <w:rFonts w:eastAsia="Andale Sans UI"/>
      <w:kern w:val="1"/>
      <w:lang w:eastAsia="zh-CN"/>
    </w:rPr>
  </w:style>
  <w:style w:type="paragraph" w:styleId="afd">
    <w:name w:val="annotation subject"/>
    <w:basedOn w:val="afc"/>
    <w:next w:val="afc"/>
    <w:link w:val="Char3"/>
    <w:uiPriority w:val="99"/>
    <w:semiHidden/>
    <w:unhideWhenUsed/>
    <w:rsid w:val="00325261"/>
    <w:rPr>
      <w:b/>
      <w:bCs/>
    </w:rPr>
  </w:style>
  <w:style w:type="character" w:customStyle="1" w:styleId="Char3">
    <w:name w:val="Θέμα σχολίου Char"/>
    <w:link w:val="afd"/>
    <w:uiPriority w:val="99"/>
    <w:semiHidden/>
    <w:rsid w:val="00325261"/>
    <w:rPr>
      <w:rFonts w:eastAsia="Andale Sans UI"/>
      <w:b/>
      <w:bCs/>
      <w:kern w:val="1"/>
      <w:lang w:eastAsia="zh-CN"/>
    </w:rPr>
  </w:style>
  <w:style w:type="paragraph" w:styleId="afe">
    <w:name w:val="Revision"/>
    <w:hidden/>
    <w:uiPriority w:val="99"/>
    <w:semiHidden/>
    <w:rsid w:val="002536A1"/>
    <w:rPr>
      <w:rFonts w:eastAsia="Andale Sans UI"/>
      <w:kern w:val="1"/>
      <w:sz w:val="24"/>
      <w:szCs w:val="24"/>
      <w:lang w:eastAsia="zh-CN"/>
    </w:rPr>
  </w:style>
  <w:style w:type="character" w:customStyle="1" w:styleId="Char11">
    <w:name w:val="Κείμενο σχολίου Char1"/>
    <w:uiPriority w:val="99"/>
    <w:rsid w:val="00405C43"/>
    <w:rPr>
      <w:rFonts w:eastAsia="Andale Sans UI" w:cs="Tahoma"/>
      <w:kern w:val="1"/>
      <w:lang w:val="en-US" w:eastAsia="zh-CN" w:bidi="en-US"/>
    </w:rPr>
  </w:style>
  <w:style w:type="character" w:customStyle="1" w:styleId="WW8Num20z2">
    <w:name w:val="WW8Num20z2"/>
    <w:rsid w:val="007D01CC"/>
  </w:style>
  <w:style w:type="paragraph" w:customStyle="1" w:styleId="210">
    <w:name w:val="Σώμα κείμενου 21"/>
    <w:basedOn w:val="a"/>
    <w:rsid w:val="009B1E8A"/>
    <w:pPr>
      <w:widowControl/>
      <w:overflowPunct w:val="0"/>
      <w:autoSpaceDE w:val="0"/>
      <w:jc w:val="both"/>
      <w:textAlignment w:val="baseline"/>
    </w:pPr>
    <w:rPr>
      <w:rFonts w:ascii="Arial" w:eastAsia="Times New Roman" w:hAnsi="Arial" w:cs="Arial"/>
      <w:kern w:val="0"/>
      <w:sz w:val="22"/>
      <w:szCs w:val="20"/>
    </w:rPr>
  </w:style>
  <w:style w:type="character" w:customStyle="1" w:styleId="WW8Num24z8">
    <w:name w:val="WW8Num24z8"/>
    <w:rsid w:val="00733E75"/>
  </w:style>
  <w:style w:type="character" w:customStyle="1" w:styleId="WW-FootnoteReference2">
    <w:name w:val="WW-Footnote Reference2"/>
    <w:rsid w:val="00533810"/>
    <w:rPr>
      <w:vertAlign w:val="superscript"/>
    </w:rPr>
  </w:style>
  <w:style w:type="character" w:customStyle="1" w:styleId="WW8Num35z8">
    <w:name w:val="WW8Num35z8"/>
    <w:rsid w:val="006C5D68"/>
  </w:style>
  <w:style w:type="character" w:customStyle="1" w:styleId="Char1">
    <w:name w:val="Κείμενο σημείωσης τέλους Char"/>
    <w:link w:val="af5"/>
    <w:rsid w:val="009E217B"/>
    <w:rPr>
      <w:rFonts w:ascii="Calibri" w:eastAsia="Andale Sans UI" w:hAnsi="Calibri" w:cs="Calibri"/>
      <w:kern w:val="1"/>
      <w:lang w:eastAsia="zh-CN"/>
    </w:rPr>
  </w:style>
  <w:style w:type="character" w:styleId="-0">
    <w:name w:val="FollowedHyperlink"/>
    <w:uiPriority w:val="99"/>
    <w:semiHidden/>
    <w:unhideWhenUsed/>
    <w:rsid w:val="00214514"/>
    <w:rPr>
      <w:color w:val="954F72"/>
      <w:u w:val="single"/>
    </w:rPr>
  </w:style>
  <w:style w:type="character" w:customStyle="1" w:styleId="4Char">
    <w:name w:val="Επικεφαλίδα 4 Char"/>
    <w:link w:val="4"/>
    <w:uiPriority w:val="9"/>
    <w:semiHidden/>
    <w:rsid w:val="008D7595"/>
    <w:rPr>
      <w:rFonts w:ascii="Calibri" w:eastAsia="Times New Roman" w:hAnsi="Calibri" w:cs="Times New Roman"/>
      <w:b/>
      <w:bCs/>
      <w:kern w:val="1"/>
      <w:sz w:val="28"/>
      <w:szCs w:val="28"/>
      <w:lang w:eastAsia="zh-CN"/>
    </w:rPr>
  </w:style>
  <w:style w:type="character" w:customStyle="1" w:styleId="Char0">
    <w:name w:val="Κεφαλίδα Char"/>
    <w:link w:val="af3"/>
    <w:locked/>
    <w:rsid w:val="00F542E4"/>
    <w:rPr>
      <w:rFonts w:ascii="Arial" w:eastAsia="Andale Sans UI" w:hAnsi="Arial" w:cs="Arial"/>
      <w:kern w:val="1"/>
      <w:sz w:val="22"/>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08266">
      <w:bodyDiv w:val="1"/>
      <w:marLeft w:val="0"/>
      <w:marRight w:val="0"/>
      <w:marTop w:val="0"/>
      <w:marBottom w:val="0"/>
      <w:divBdr>
        <w:top w:val="none" w:sz="0" w:space="0" w:color="auto"/>
        <w:left w:val="none" w:sz="0" w:space="0" w:color="auto"/>
        <w:bottom w:val="none" w:sz="0" w:space="0" w:color="auto"/>
        <w:right w:val="none" w:sz="0" w:space="0" w:color="auto"/>
      </w:divBdr>
    </w:div>
    <w:div w:id="389503546">
      <w:bodyDiv w:val="1"/>
      <w:marLeft w:val="0"/>
      <w:marRight w:val="0"/>
      <w:marTop w:val="0"/>
      <w:marBottom w:val="0"/>
      <w:divBdr>
        <w:top w:val="none" w:sz="0" w:space="0" w:color="auto"/>
        <w:left w:val="none" w:sz="0" w:space="0" w:color="auto"/>
        <w:bottom w:val="none" w:sz="0" w:space="0" w:color="auto"/>
        <w:right w:val="none" w:sz="0" w:space="0" w:color="auto"/>
      </w:divBdr>
    </w:div>
    <w:div w:id="503401084">
      <w:bodyDiv w:val="1"/>
      <w:marLeft w:val="0"/>
      <w:marRight w:val="0"/>
      <w:marTop w:val="0"/>
      <w:marBottom w:val="0"/>
      <w:divBdr>
        <w:top w:val="none" w:sz="0" w:space="0" w:color="auto"/>
        <w:left w:val="none" w:sz="0" w:space="0" w:color="auto"/>
        <w:bottom w:val="none" w:sz="0" w:space="0" w:color="auto"/>
        <w:right w:val="none" w:sz="0" w:space="0" w:color="auto"/>
      </w:divBdr>
    </w:div>
    <w:div w:id="988436223">
      <w:bodyDiv w:val="1"/>
      <w:marLeft w:val="0"/>
      <w:marRight w:val="0"/>
      <w:marTop w:val="0"/>
      <w:marBottom w:val="0"/>
      <w:divBdr>
        <w:top w:val="none" w:sz="0" w:space="0" w:color="auto"/>
        <w:left w:val="none" w:sz="0" w:space="0" w:color="auto"/>
        <w:bottom w:val="none" w:sz="0" w:space="0" w:color="auto"/>
        <w:right w:val="none" w:sz="0" w:space="0" w:color="auto"/>
      </w:divBdr>
    </w:div>
    <w:div w:id="1115323948">
      <w:bodyDiv w:val="1"/>
      <w:marLeft w:val="0"/>
      <w:marRight w:val="0"/>
      <w:marTop w:val="0"/>
      <w:marBottom w:val="0"/>
      <w:divBdr>
        <w:top w:val="none" w:sz="0" w:space="0" w:color="auto"/>
        <w:left w:val="none" w:sz="0" w:space="0" w:color="auto"/>
        <w:bottom w:val="none" w:sz="0" w:space="0" w:color="auto"/>
        <w:right w:val="none" w:sz="0" w:space="0" w:color="auto"/>
      </w:divBdr>
    </w:div>
    <w:div w:id="1200169679">
      <w:bodyDiv w:val="1"/>
      <w:marLeft w:val="0"/>
      <w:marRight w:val="0"/>
      <w:marTop w:val="0"/>
      <w:marBottom w:val="0"/>
      <w:divBdr>
        <w:top w:val="none" w:sz="0" w:space="0" w:color="auto"/>
        <w:left w:val="none" w:sz="0" w:space="0" w:color="auto"/>
        <w:bottom w:val="none" w:sz="0" w:space="0" w:color="auto"/>
        <w:right w:val="none" w:sz="0" w:space="0" w:color="auto"/>
      </w:divBdr>
    </w:div>
    <w:div w:id="1374503283">
      <w:bodyDiv w:val="1"/>
      <w:marLeft w:val="0"/>
      <w:marRight w:val="0"/>
      <w:marTop w:val="0"/>
      <w:marBottom w:val="0"/>
      <w:divBdr>
        <w:top w:val="none" w:sz="0" w:space="0" w:color="auto"/>
        <w:left w:val="none" w:sz="0" w:space="0" w:color="auto"/>
        <w:bottom w:val="none" w:sz="0" w:space="0" w:color="auto"/>
        <w:right w:val="none" w:sz="0" w:space="0" w:color="auto"/>
      </w:divBdr>
      <w:divsChild>
        <w:div w:id="1371878446">
          <w:marLeft w:val="0"/>
          <w:marRight w:val="120"/>
          <w:marTop w:val="100"/>
          <w:marBottom w:val="100"/>
          <w:divBdr>
            <w:top w:val="none" w:sz="0" w:space="0" w:color="auto"/>
            <w:left w:val="none" w:sz="0" w:space="0" w:color="auto"/>
            <w:bottom w:val="none" w:sz="0" w:space="0" w:color="auto"/>
            <w:right w:val="none" w:sz="0" w:space="0" w:color="auto"/>
          </w:divBdr>
        </w:div>
      </w:divsChild>
    </w:div>
    <w:div w:id="1485581867">
      <w:bodyDiv w:val="1"/>
      <w:marLeft w:val="0"/>
      <w:marRight w:val="0"/>
      <w:marTop w:val="0"/>
      <w:marBottom w:val="0"/>
      <w:divBdr>
        <w:top w:val="none" w:sz="0" w:space="0" w:color="auto"/>
        <w:left w:val="none" w:sz="0" w:space="0" w:color="auto"/>
        <w:bottom w:val="none" w:sz="0" w:space="0" w:color="auto"/>
        <w:right w:val="none" w:sz="0" w:space="0" w:color="auto"/>
      </w:divBdr>
    </w:div>
    <w:div w:id="1691836084">
      <w:bodyDiv w:val="1"/>
      <w:marLeft w:val="0"/>
      <w:marRight w:val="0"/>
      <w:marTop w:val="0"/>
      <w:marBottom w:val="0"/>
      <w:divBdr>
        <w:top w:val="none" w:sz="0" w:space="0" w:color="auto"/>
        <w:left w:val="none" w:sz="0" w:space="0" w:color="auto"/>
        <w:bottom w:val="none" w:sz="0" w:space="0" w:color="auto"/>
        <w:right w:val="none" w:sz="0" w:space="0" w:color="auto"/>
      </w:divBdr>
    </w:div>
    <w:div w:id="1824347767">
      <w:bodyDiv w:val="1"/>
      <w:marLeft w:val="0"/>
      <w:marRight w:val="0"/>
      <w:marTop w:val="0"/>
      <w:marBottom w:val="0"/>
      <w:divBdr>
        <w:top w:val="none" w:sz="0" w:space="0" w:color="auto"/>
        <w:left w:val="none" w:sz="0" w:space="0" w:color="auto"/>
        <w:bottom w:val="none" w:sz="0" w:space="0" w:color="auto"/>
        <w:right w:val="none" w:sz="0" w:space="0" w:color="auto"/>
      </w:divBdr>
      <w:divsChild>
        <w:div w:id="1513957121">
          <w:marLeft w:val="0"/>
          <w:marRight w:val="120"/>
          <w:marTop w:val="100"/>
          <w:marBottom w:val="100"/>
          <w:divBdr>
            <w:top w:val="none" w:sz="0" w:space="0" w:color="auto"/>
            <w:left w:val="none" w:sz="0" w:space="0" w:color="auto"/>
            <w:bottom w:val="none" w:sz="0" w:space="0" w:color="auto"/>
            <w:right w:val="none" w:sz="0" w:space="0" w:color="auto"/>
          </w:divBdr>
        </w:div>
      </w:divsChild>
    </w:div>
    <w:div w:id="1870216353">
      <w:bodyDiv w:val="1"/>
      <w:marLeft w:val="0"/>
      <w:marRight w:val="0"/>
      <w:marTop w:val="0"/>
      <w:marBottom w:val="0"/>
      <w:divBdr>
        <w:top w:val="none" w:sz="0" w:space="0" w:color="auto"/>
        <w:left w:val="none" w:sz="0" w:space="0" w:color="auto"/>
        <w:bottom w:val="none" w:sz="0" w:space="0" w:color="auto"/>
        <w:right w:val="none" w:sz="0" w:space="0" w:color="auto"/>
      </w:divBdr>
    </w:div>
    <w:div w:id="1897273861">
      <w:bodyDiv w:val="1"/>
      <w:marLeft w:val="0"/>
      <w:marRight w:val="0"/>
      <w:marTop w:val="0"/>
      <w:marBottom w:val="0"/>
      <w:divBdr>
        <w:top w:val="none" w:sz="0" w:space="0" w:color="auto"/>
        <w:left w:val="none" w:sz="0" w:space="0" w:color="auto"/>
        <w:bottom w:val="none" w:sz="0" w:space="0" w:color="auto"/>
        <w:right w:val="none" w:sz="0" w:space="0" w:color="auto"/>
      </w:divBdr>
    </w:div>
    <w:div w:id="2059207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mitheus.gov.g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mitheus.gov.g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lamia.g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amia.gr" TargetMode="External"/><Relationship Id="rId5" Type="http://schemas.openxmlformats.org/officeDocument/2006/relationships/settings" Target="settings.xml"/><Relationship Id="rId15" Type="http://schemas.openxmlformats.org/officeDocument/2006/relationships/hyperlink" Target="http://www.promitheus.gov.gr/" TargetMode="External"/><Relationship Id="rId10" Type="http://schemas.openxmlformats.org/officeDocument/2006/relationships/hyperlink" Target="http://www.promitheus.gov.gr"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eaadhsy.gr/n4412/n4412fulltextlinks.html" TargetMode="External"/></Relationships>
</file>

<file path=word/_rels/endnotes.xml.rels><?xml version="1.0" encoding="UTF-8" standalone="yes"?>
<Relationships xmlns="http://schemas.openxmlformats.org/package/2006/relationships"><Relationship Id="rId8" Type="http://schemas.openxmlformats.org/officeDocument/2006/relationships/hyperlink" Target="https://diavgeia.gov.gr/doc/%CE%A85%CE%A9%CE%A3%CE%9F%CE%9E%CE%A4%CE%92-9%CE%93%CE%A1?inline=true" TargetMode="External"/><Relationship Id="rId3" Type="http://schemas.openxmlformats.org/officeDocument/2006/relationships/hyperlink" Target="http://www.promitheus.gov.gr" TargetMode="External"/><Relationship Id="rId7" Type="http://schemas.openxmlformats.org/officeDocument/2006/relationships/hyperlink" Target="https://ec.europa.eu/growth/single-market/public-procurement/international_en" TargetMode="External"/><Relationship Id="rId2" Type="http://schemas.openxmlformats.org/officeDocument/2006/relationships/hyperlink" Target="https://espdint.eprocurement.gov.gr/" TargetMode="External"/><Relationship Id="rId1" Type="http://schemas.openxmlformats.org/officeDocument/2006/relationships/hyperlink" Target="https://espdint.eprocurement.gov.gr/" TargetMode="External"/><Relationship Id="rId6" Type="http://schemas.openxmlformats.org/officeDocument/2006/relationships/hyperlink" Target="https://wto.org/english/tratop_e/gproc_e/gp_gpa_e.htm" TargetMode="External"/><Relationship Id="rId5" Type="http://schemas.openxmlformats.org/officeDocument/2006/relationships/hyperlink" Target="https://diavgeia.gov.gr/doc/%CE%A9%CE%A1%CE%979%CE%9F%CE%9E%CE%A4%CE%92-2%CE%A7%CE%96?inline=true" TargetMode="External"/><Relationship Id="rId10" Type="http://schemas.openxmlformats.org/officeDocument/2006/relationships/hyperlink" Target="https://ec.europa.eu/tools/ecertis/search" TargetMode="External"/><Relationship Id="rId4" Type="http://schemas.openxmlformats.org/officeDocument/2006/relationships/hyperlink" Target="https://eur-lex.europa.eu/legal-content/EL/TXT/HTML/?uri=CELEX:32016R0007R(01)&amp;from=EL" TargetMode="External"/><Relationship Id="rId9" Type="http://schemas.openxmlformats.org/officeDocument/2006/relationships/hyperlink" Target="https://diavgeia.gov.gr/doc/9%CE%92%CE%9A%CE%A9%CE%9F%CE%9E%CE%A4%CE%92-7%CE%946?inline=true"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5373-9E5B-447D-8471-E8A963B87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61</Pages>
  <Words>24910</Words>
  <Characters>134515</Characters>
  <Application>Microsoft Office Word</Application>
  <DocSecurity>0</DocSecurity>
  <Lines>1120</Lines>
  <Paragraphs>318</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159107</CharactersWithSpaces>
  <SharedDoc>false</SharedDoc>
  <HLinks>
    <vt:vector size="264" baseType="variant">
      <vt:variant>
        <vt:i4>6094939</vt:i4>
      </vt:variant>
      <vt:variant>
        <vt:i4>186</vt:i4>
      </vt:variant>
      <vt:variant>
        <vt:i4>0</vt:i4>
      </vt:variant>
      <vt:variant>
        <vt:i4>5</vt:i4>
      </vt:variant>
      <vt:variant>
        <vt:lpwstr>http://www.promitheus.gov.gr/</vt:lpwstr>
      </vt:variant>
      <vt:variant>
        <vt:lpwstr/>
      </vt:variant>
      <vt:variant>
        <vt:i4>4391031</vt:i4>
      </vt:variant>
      <vt:variant>
        <vt:i4>183</vt:i4>
      </vt:variant>
      <vt:variant>
        <vt:i4>0</vt:i4>
      </vt:variant>
      <vt:variant>
        <vt:i4>5</vt:i4>
      </vt:variant>
      <vt:variant>
        <vt:lpwstr>http://www.eaadhsy.gr/n4412/n4412fulltextlinks.html</vt:lpwstr>
      </vt:variant>
      <vt:variant>
        <vt:lpwstr>_blank</vt:lpwstr>
      </vt:variant>
      <vt:variant>
        <vt:i4>6094939</vt:i4>
      </vt:variant>
      <vt:variant>
        <vt:i4>180</vt:i4>
      </vt:variant>
      <vt:variant>
        <vt:i4>0</vt:i4>
      </vt:variant>
      <vt:variant>
        <vt:i4>5</vt:i4>
      </vt:variant>
      <vt:variant>
        <vt:lpwstr>http://www.promitheus.gov.gr/</vt:lpwstr>
      </vt:variant>
      <vt:variant>
        <vt:lpwstr/>
      </vt:variant>
      <vt:variant>
        <vt:i4>6094939</vt:i4>
      </vt:variant>
      <vt:variant>
        <vt:i4>177</vt:i4>
      </vt:variant>
      <vt:variant>
        <vt:i4>0</vt:i4>
      </vt:variant>
      <vt:variant>
        <vt:i4>5</vt:i4>
      </vt:variant>
      <vt:variant>
        <vt:lpwstr>http://www.promitheus.gov.gr/</vt:lpwstr>
      </vt:variant>
      <vt:variant>
        <vt:lpwstr/>
      </vt:variant>
      <vt:variant>
        <vt:i4>196612</vt:i4>
      </vt:variant>
      <vt:variant>
        <vt:i4>174</vt:i4>
      </vt:variant>
      <vt:variant>
        <vt:i4>0</vt:i4>
      </vt:variant>
      <vt:variant>
        <vt:i4>5</vt:i4>
      </vt:variant>
      <vt:variant>
        <vt:lpwstr>http://www.lamia.gr/</vt:lpwstr>
      </vt:variant>
      <vt:variant>
        <vt:lpwstr/>
      </vt:variant>
      <vt:variant>
        <vt:i4>6094939</vt:i4>
      </vt:variant>
      <vt:variant>
        <vt:i4>171</vt:i4>
      </vt:variant>
      <vt:variant>
        <vt:i4>0</vt:i4>
      </vt:variant>
      <vt:variant>
        <vt:i4>5</vt:i4>
      </vt:variant>
      <vt:variant>
        <vt:lpwstr>http://www.promitheus.gov.gr/</vt:lpwstr>
      </vt:variant>
      <vt:variant>
        <vt:lpwstr/>
      </vt:variant>
      <vt:variant>
        <vt:i4>1048624</vt:i4>
      </vt:variant>
      <vt:variant>
        <vt:i4>164</vt:i4>
      </vt:variant>
      <vt:variant>
        <vt:i4>0</vt:i4>
      </vt:variant>
      <vt:variant>
        <vt:i4>5</vt:i4>
      </vt:variant>
      <vt:variant>
        <vt:lpwstr/>
      </vt:variant>
      <vt:variant>
        <vt:lpwstr>_Toc73524264</vt:lpwstr>
      </vt:variant>
      <vt:variant>
        <vt:i4>1507376</vt:i4>
      </vt:variant>
      <vt:variant>
        <vt:i4>158</vt:i4>
      </vt:variant>
      <vt:variant>
        <vt:i4>0</vt:i4>
      </vt:variant>
      <vt:variant>
        <vt:i4>5</vt:i4>
      </vt:variant>
      <vt:variant>
        <vt:lpwstr/>
      </vt:variant>
      <vt:variant>
        <vt:lpwstr>_Toc73524263</vt:lpwstr>
      </vt:variant>
      <vt:variant>
        <vt:i4>1441840</vt:i4>
      </vt:variant>
      <vt:variant>
        <vt:i4>152</vt:i4>
      </vt:variant>
      <vt:variant>
        <vt:i4>0</vt:i4>
      </vt:variant>
      <vt:variant>
        <vt:i4>5</vt:i4>
      </vt:variant>
      <vt:variant>
        <vt:lpwstr/>
      </vt:variant>
      <vt:variant>
        <vt:lpwstr>_Toc73524262</vt:lpwstr>
      </vt:variant>
      <vt:variant>
        <vt:i4>1376304</vt:i4>
      </vt:variant>
      <vt:variant>
        <vt:i4>146</vt:i4>
      </vt:variant>
      <vt:variant>
        <vt:i4>0</vt:i4>
      </vt:variant>
      <vt:variant>
        <vt:i4>5</vt:i4>
      </vt:variant>
      <vt:variant>
        <vt:lpwstr/>
      </vt:variant>
      <vt:variant>
        <vt:lpwstr>_Toc73524261</vt:lpwstr>
      </vt:variant>
      <vt:variant>
        <vt:i4>1310768</vt:i4>
      </vt:variant>
      <vt:variant>
        <vt:i4>140</vt:i4>
      </vt:variant>
      <vt:variant>
        <vt:i4>0</vt:i4>
      </vt:variant>
      <vt:variant>
        <vt:i4>5</vt:i4>
      </vt:variant>
      <vt:variant>
        <vt:lpwstr/>
      </vt:variant>
      <vt:variant>
        <vt:lpwstr>_Toc73524260</vt:lpwstr>
      </vt:variant>
      <vt:variant>
        <vt:i4>1900595</vt:i4>
      </vt:variant>
      <vt:variant>
        <vt:i4>134</vt:i4>
      </vt:variant>
      <vt:variant>
        <vt:i4>0</vt:i4>
      </vt:variant>
      <vt:variant>
        <vt:i4>5</vt:i4>
      </vt:variant>
      <vt:variant>
        <vt:lpwstr/>
      </vt:variant>
      <vt:variant>
        <vt:lpwstr>_Toc73524259</vt:lpwstr>
      </vt:variant>
      <vt:variant>
        <vt:i4>1835059</vt:i4>
      </vt:variant>
      <vt:variant>
        <vt:i4>128</vt:i4>
      </vt:variant>
      <vt:variant>
        <vt:i4>0</vt:i4>
      </vt:variant>
      <vt:variant>
        <vt:i4>5</vt:i4>
      </vt:variant>
      <vt:variant>
        <vt:lpwstr/>
      </vt:variant>
      <vt:variant>
        <vt:lpwstr>_Toc73524258</vt:lpwstr>
      </vt:variant>
      <vt:variant>
        <vt:i4>1245235</vt:i4>
      </vt:variant>
      <vt:variant>
        <vt:i4>122</vt:i4>
      </vt:variant>
      <vt:variant>
        <vt:i4>0</vt:i4>
      </vt:variant>
      <vt:variant>
        <vt:i4>5</vt:i4>
      </vt:variant>
      <vt:variant>
        <vt:lpwstr/>
      </vt:variant>
      <vt:variant>
        <vt:lpwstr>_Toc73524257</vt:lpwstr>
      </vt:variant>
      <vt:variant>
        <vt:i4>1179699</vt:i4>
      </vt:variant>
      <vt:variant>
        <vt:i4>116</vt:i4>
      </vt:variant>
      <vt:variant>
        <vt:i4>0</vt:i4>
      </vt:variant>
      <vt:variant>
        <vt:i4>5</vt:i4>
      </vt:variant>
      <vt:variant>
        <vt:lpwstr/>
      </vt:variant>
      <vt:variant>
        <vt:lpwstr>_Toc73524256</vt:lpwstr>
      </vt:variant>
      <vt:variant>
        <vt:i4>1114163</vt:i4>
      </vt:variant>
      <vt:variant>
        <vt:i4>110</vt:i4>
      </vt:variant>
      <vt:variant>
        <vt:i4>0</vt:i4>
      </vt:variant>
      <vt:variant>
        <vt:i4>5</vt:i4>
      </vt:variant>
      <vt:variant>
        <vt:lpwstr/>
      </vt:variant>
      <vt:variant>
        <vt:lpwstr>_Toc73524255</vt:lpwstr>
      </vt:variant>
      <vt:variant>
        <vt:i4>1048627</vt:i4>
      </vt:variant>
      <vt:variant>
        <vt:i4>104</vt:i4>
      </vt:variant>
      <vt:variant>
        <vt:i4>0</vt:i4>
      </vt:variant>
      <vt:variant>
        <vt:i4>5</vt:i4>
      </vt:variant>
      <vt:variant>
        <vt:lpwstr/>
      </vt:variant>
      <vt:variant>
        <vt:lpwstr>_Toc73524254</vt:lpwstr>
      </vt:variant>
      <vt:variant>
        <vt:i4>1507379</vt:i4>
      </vt:variant>
      <vt:variant>
        <vt:i4>98</vt:i4>
      </vt:variant>
      <vt:variant>
        <vt:i4>0</vt:i4>
      </vt:variant>
      <vt:variant>
        <vt:i4>5</vt:i4>
      </vt:variant>
      <vt:variant>
        <vt:lpwstr/>
      </vt:variant>
      <vt:variant>
        <vt:lpwstr>_Toc73524253</vt:lpwstr>
      </vt:variant>
      <vt:variant>
        <vt:i4>1441843</vt:i4>
      </vt:variant>
      <vt:variant>
        <vt:i4>92</vt:i4>
      </vt:variant>
      <vt:variant>
        <vt:i4>0</vt:i4>
      </vt:variant>
      <vt:variant>
        <vt:i4>5</vt:i4>
      </vt:variant>
      <vt:variant>
        <vt:lpwstr/>
      </vt:variant>
      <vt:variant>
        <vt:lpwstr>_Toc73524252</vt:lpwstr>
      </vt:variant>
      <vt:variant>
        <vt:i4>1376307</vt:i4>
      </vt:variant>
      <vt:variant>
        <vt:i4>86</vt:i4>
      </vt:variant>
      <vt:variant>
        <vt:i4>0</vt:i4>
      </vt:variant>
      <vt:variant>
        <vt:i4>5</vt:i4>
      </vt:variant>
      <vt:variant>
        <vt:lpwstr/>
      </vt:variant>
      <vt:variant>
        <vt:lpwstr>_Toc73524251</vt:lpwstr>
      </vt:variant>
      <vt:variant>
        <vt:i4>1310771</vt:i4>
      </vt:variant>
      <vt:variant>
        <vt:i4>80</vt:i4>
      </vt:variant>
      <vt:variant>
        <vt:i4>0</vt:i4>
      </vt:variant>
      <vt:variant>
        <vt:i4>5</vt:i4>
      </vt:variant>
      <vt:variant>
        <vt:lpwstr/>
      </vt:variant>
      <vt:variant>
        <vt:lpwstr>_Toc73524250</vt:lpwstr>
      </vt:variant>
      <vt:variant>
        <vt:i4>1900594</vt:i4>
      </vt:variant>
      <vt:variant>
        <vt:i4>74</vt:i4>
      </vt:variant>
      <vt:variant>
        <vt:i4>0</vt:i4>
      </vt:variant>
      <vt:variant>
        <vt:i4>5</vt:i4>
      </vt:variant>
      <vt:variant>
        <vt:lpwstr/>
      </vt:variant>
      <vt:variant>
        <vt:lpwstr>_Toc73524249</vt:lpwstr>
      </vt:variant>
      <vt:variant>
        <vt:i4>1835058</vt:i4>
      </vt:variant>
      <vt:variant>
        <vt:i4>68</vt:i4>
      </vt:variant>
      <vt:variant>
        <vt:i4>0</vt:i4>
      </vt:variant>
      <vt:variant>
        <vt:i4>5</vt:i4>
      </vt:variant>
      <vt:variant>
        <vt:lpwstr/>
      </vt:variant>
      <vt:variant>
        <vt:lpwstr>_Toc73524248</vt:lpwstr>
      </vt:variant>
      <vt:variant>
        <vt:i4>1245234</vt:i4>
      </vt:variant>
      <vt:variant>
        <vt:i4>62</vt:i4>
      </vt:variant>
      <vt:variant>
        <vt:i4>0</vt:i4>
      </vt:variant>
      <vt:variant>
        <vt:i4>5</vt:i4>
      </vt:variant>
      <vt:variant>
        <vt:lpwstr/>
      </vt:variant>
      <vt:variant>
        <vt:lpwstr>_Toc73524247</vt:lpwstr>
      </vt:variant>
      <vt:variant>
        <vt:i4>1179698</vt:i4>
      </vt:variant>
      <vt:variant>
        <vt:i4>56</vt:i4>
      </vt:variant>
      <vt:variant>
        <vt:i4>0</vt:i4>
      </vt:variant>
      <vt:variant>
        <vt:i4>5</vt:i4>
      </vt:variant>
      <vt:variant>
        <vt:lpwstr/>
      </vt:variant>
      <vt:variant>
        <vt:lpwstr>_Toc73524246</vt:lpwstr>
      </vt:variant>
      <vt:variant>
        <vt:i4>1114162</vt:i4>
      </vt:variant>
      <vt:variant>
        <vt:i4>50</vt:i4>
      </vt:variant>
      <vt:variant>
        <vt:i4>0</vt:i4>
      </vt:variant>
      <vt:variant>
        <vt:i4>5</vt:i4>
      </vt:variant>
      <vt:variant>
        <vt:lpwstr/>
      </vt:variant>
      <vt:variant>
        <vt:lpwstr>_Toc73524245</vt:lpwstr>
      </vt:variant>
      <vt:variant>
        <vt:i4>1048626</vt:i4>
      </vt:variant>
      <vt:variant>
        <vt:i4>44</vt:i4>
      </vt:variant>
      <vt:variant>
        <vt:i4>0</vt:i4>
      </vt:variant>
      <vt:variant>
        <vt:i4>5</vt:i4>
      </vt:variant>
      <vt:variant>
        <vt:lpwstr/>
      </vt:variant>
      <vt:variant>
        <vt:lpwstr>_Toc73524244</vt:lpwstr>
      </vt:variant>
      <vt:variant>
        <vt:i4>1507378</vt:i4>
      </vt:variant>
      <vt:variant>
        <vt:i4>38</vt:i4>
      </vt:variant>
      <vt:variant>
        <vt:i4>0</vt:i4>
      </vt:variant>
      <vt:variant>
        <vt:i4>5</vt:i4>
      </vt:variant>
      <vt:variant>
        <vt:lpwstr/>
      </vt:variant>
      <vt:variant>
        <vt:lpwstr>_Toc73524243</vt:lpwstr>
      </vt:variant>
      <vt:variant>
        <vt:i4>1441842</vt:i4>
      </vt:variant>
      <vt:variant>
        <vt:i4>32</vt:i4>
      </vt:variant>
      <vt:variant>
        <vt:i4>0</vt:i4>
      </vt:variant>
      <vt:variant>
        <vt:i4>5</vt:i4>
      </vt:variant>
      <vt:variant>
        <vt:lpwstr/>
      </vt:variant>
      <vt:variant>
        <vt:lpwstr>_Toc73524242</vt:lpwstr>
      </vt:variant>
      <vt:variant>
        <vt:i4>1376306</vt:i4>
      </vt:variant>
      <vt:variant>
        <vt:i4>26</vt:i4>
      </vt:variant>
      <vt:variant>
        <vt:i4>0</vt:i4>
      </vt:variant>
      <vt:variant>
        <vt:i4>5</vt:i4>
      </vt:variant>
      <vt:variant>
        <vt:lpwstr/>
      </vt:variant>
      <vt:variant>
        <vt:lpwstr>_Toc73524241</vt:lpwstr>
      </vt:variant>
      <vt:variant>
        <vt:i4>1310770</vt:i4>
      </vt:variant>
      <vt:variant>
        <vt:i4>20</vt:i4>
      </vt:variant>
      <vt:variant>
        <vt:i4>0</vt:i4>
      </vt:variant>
      <vt:variant>
        <vt:i4>5</vt:i4>
      </vt:variant>
      <vt:variant>
        <vt:lpwstr/>
      </vt:variant>
      <vt:variant>
        <vt:lpwstr>_Toc73524240</vt:lpwstr>
      </vt:variant>
      <vt:variant>
        <vt:i4>1900597</vt:i4>
      </vt:variant>
      <vt:variant>
        <vt:i4>14</vt:i4>
      </vt:variant>
      <vt:variant>
        <vt:i4>0</vt:i4>
      </vt:variant>
      <vt:variant>
        <vt:i4>5</vt:i4>
      </vt:variant>
      <vt:variant>
        <vt:lpwstr/>
      </vt:variant>
      <vt:variant>
        <vt:lpwstr>_Toc73524239</vt:lpwstr>
      </vt:variant>
      <vt:variant>
        <vt:i4>1835061</vt:i4>
      </vt:variant>
      <vt:variant>
        <vt:i4>8</vt:i4>
      </vt:variant>
      <vt:variant>
        <vt:i4>0</vt:i4>
      </vt:variant>
      <vt:variant>
        <vt:i4>5</vt:i4>
      </vt:variant>
      <vt:variant>
        <vt:lpwstr/>
      </vt:variant>
      <vt:variant>
        <vt:lpwstr>_Toc73524238</vt:lpwstr>
      </vt:variant>
      <vt:variant>
        <vt:i4>1245237</vt:i4>
      </vt:variant>
      <vt:variant>
        <vt:i4>2</vt:i4>
      </vt:variant>
      <vt:variant>
        <vt:i4>0</vt:i4>
      </vt:variant>
      <vt:variant>
        <vt:i4>5</vt:i4>
      </vt:variant>
      <vt:variant>
        <vt:lpwstr/>
      </vt:variant>
      <vt:variant>
        <vt:lpwstr>_Toc73524237</vt:lpwstr>
      </vt:variant>
      <vt:variant>
        <vt:i4>5242966</vt:i4>
      </vt:variant>
      <vt:variant>
        <vt:i4>27</vt:i4>
      </vt:variant>
      <vt:variant>
        <vt:i4>0</vt:i4>
      </vt:variant>
      <vt:variant>
        <vt:i4>5</vt:i4>
      </vt:variant>
      <vt:variant>
        <vt:lpwstr>https://ec.europa.eu/tools/ecertis/search</vt:lpwstr>
      </vt:variant>
      <vt:variant>
        <vt:lpwstr/>
      </vt:variant>
      <vt:variant>
        <vt:i4>4784216</vt:i4>
      </vt:variant>
      <vt:variant>
        <vt:i4>24</vt:i4>
      </vt:variant>
      <vt:variant>
        <vt:i4>0</vt:i4>
      </vt:variant>
      <vt:variant>
        <vt:i4>5</vt:i4>
      </vt:variant>
      <vt:variant>
        <vt:lpwstr>https://diavgeia.gov.gr/doc/9%CE%92%CE%9A%CE%A9%CE%9F%CE%9E%CE%A4%CE%92-7%CE%946?inline=true</vt:lpwstr>
      </vt:variant>
      <vt:variant>
        <vt:lpwstr/>
      </vt:variant>
      <vt:variant>
        <vt:i4>1835093</vt:i4>
      </vt:variant>
      <vt:variant>
        <vt:i4>21</vt:i4>
      </vt:variant>
      <vt:variant>
        <vt:i4>0</vt:i4>
      </vt:variant>
      <vt:variant>
        <vt:i4>5</vt:i4>
      </vt:variant>
      <vt:variant>
        <vt:lpwstr>https://diavgeia.gov.gr/doc/%CE%A85%CE%A9%CE%A3%CE%9F%CE%9E%CE%A4%CE%92-9%CE%93%CE%A1?inline=true</vt:lpwstr>
      </vt:variant>
      <vt:variant>
        <vt:lpwstr/>
      </vt:variant>
      <vt:variant>
        <vt:i4>4653100</vt:i4>
      </vt:variant>
      <vt:variant>
        <vt:i4>18</vt:i4>
      </vt:variant>
      <vt:variant>
        <vt:i4>0</vt:i4>
      </vt:variant>
      <vt:variant>
        <vt:i4>5</vt:i4>
      </vt:variant>
      <vt:variant>
        <vt:lpwstr>https://ec.europa.eu/growth/single-market/public-procurement/international_en</vt:lpwstr>
      </vt:variant>
      <vt:variant>
        <vt:lpwstr/>
      </vt:variant>
      <vt:variant>
        <vt:i4>327757</vt:i4>
      </vt:variant>
      <vt:variant>
        <vt:i4>15</vt:i4>
      </vt:variant>
      <vt:variant>
        <vt:i4>0</vt:i4>
      </vt:variant>
      <vt:variant>
        <vt:i4>5</vt:i4>
      </vt:variant>
      <vt:variant>
        <vt:lpwstr>https://wto.org/english/tratop_e/gproc_e/gp_gpa_e.htm</vt:lpwstr>
      </vt:variant>
      <vt:variant>
        <vt:lpwstr/>
      </vt:variant>
      <vt:variant>
        <vt:i4>1769475</vt:i4>
      </vt:variant>
      <vt:variant>
        <vt:i4>12</vt:i4>
      </vt:variant>
      <vt:variant>
        <vt:i4>0</vt:i4>
      </vt:variant>
      <vt:variant>
        <vt:i4>5</vt:i4>
      </vt:variant>
      <vt:variant>
        <vt:lpwstr>https://diavgeia.gov.gr/doc/%CE%A9%CE%A1%CE%979%CE%9F%CE%9E%CE%A4%CE%92-2%CE%A7%CE%96?inline=true</vt:lpwstr>
      </vt:variant>
      <vt:variant>
        <vt:lpwstr/>
      </vt:variant>
      <vt:variant>
        <vt:i4>7012472</vt:i4>
      </vt:variant>
      <vt:variant>
        <vt:i4>9</vt:i4>
      </vt:variant>
      <vt:variant>
        <vt:i4>0</vt:i4>
      </vt:variant>
      <vt:variant>
        <vt:i4>5</vt:i4>
      </vt:variant>
      <vt:variant>
        <vt:lpwstr>https://eur-lex.europa.eu/legal-content/EL/TXT/HTML/?uri=CELEX:32016R0007R(01)&amp;from=EL</vt:lpwstr>
      </vt:variant>
      <vt:variant>
        <vt:lpwstr/>
      </vt:variant>
      <vt:variant>
        <vt:i4>6094939</vt:i4>
      </vt:variant>
      <vt:variant>
        <vt:i4>6</vt:i4>
      </vt:variant>
      <vt:variant>
        <vt:i4>0</vt:i4>
      </vt:variant>
      <vt:variant>
        <vt:i4>5</vt:i4>
      </vt:variant>
      <vt:variant>
        <vt:lpwstr>http://www.promitheus.gov.gr/</vt:lpwstr>
      </vt:variant>
      <vt:variant>
        <vt:lpwstr/>
      </vt:variant>
      <vt:variant>
        <vt:i4>65616</vt:i4>
      </vt:variant>
      <vt:variant>
        <vt:i4>3</vt:i4>
      </vt:variant>
      <vt:variant>
        <vt:i4>0</vt:i4>
      </vt:variant>
      <vt:variant>
        <vt:i4>5</vt:i4>
      </vt:variant>
      <vt:variant>
        <vt:lpwstr>https://espdint.eprocurement.gov.gr/</vt:lpwstr>
      </vt:variant>
      <vt:variant>
        <vt:lpwstr/>
      </vt:variant>
      <vt:variant>
        <vt:i4>65616</vt:i4>
      </vt:variant>
      <vt:variant>
        <vt:i4>0</vt:i4>
      </vt:variant>
      <vt:variant>
        <vt:i4>0</vt:i4>
      </vt:variant>
      <vt:variant>
        <vt:i4>5</vt:i4>
      </vt:variant>
      <vt:variant>
        <vt:lpwstr>https://espdint.eprocurement.gov.gr/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Alico123</dc:creator>
  <cp:lastModifiedBy>Anestis Kartsiotis</cp:lastModifiedBy>
  <cp:revision>92</cp:revision>
  <cp:lastPrinted>2022-12-22T10:13:00Z</cp:lastPrinted>
  <dcterms:created xsi:type="dcterms:W3CDTF">2022-12-08T07:43:00Z</dcterms:created>
  <dcterms:modified xsi:type="dcterms:W3CDTF">2023-02-21T12:46:00Z</dcterms:modified>
</cp:coreProperties>
</file>