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5F42DF79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630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44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04D14DDA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="0095747C">
        <w:rPr>
          <w:rFonts w:ascii="Arial" w:hAnsi="Arial" w:cs="Arial"/>
          <w:u w:val="none"/>
        </w:rPr>
        <w:t>Α :</w:t>
      </w:r>
      <w:r w:rsidRPr="00CE579A">
        <w:rPr>
          <w:rFonts w:ascii="Arial" w:hAnsi="Arial" w:cs="Arial"/>
          <w:u w:val="none"/>
        </w:rPr>
        <w:t>«</w:t>
      </w:r>
      <w:bookmarkStart w:id="0" w:name="thema"/>
      <w:r w:rsidR="0095747C">
        <w:rPr>
          <w:rFonts w:ascii="Arial" w:hAnsi="Arial" w:cs="Arial"/>
          <w:u w:val="none"/>
        </w:rPr>
        <w:t xml:space="preserve">Εισήγηση </w:t>
      </w:r>
      <w:proofErr w:type="spellStart"/>
      <w:r>
        <w:rPr>
          <w:rFonts w:ascii="Arial" w:hAnsi="Arial" w:cs="Arial"/>
          <w:u w:val="none"/>
        </w:rPr>
        <w:t>απ'ευθείας</w:t>
      </w:r>
      <w:proofErr w:type="spellEnd"/>
      <w:r>
        <w:rPr>
          <w:rFonts w:ascii="Arial" w:hAnsi="Arial" w:cs="Arial"/>
          <w:u w:val="none"/>
        </w:rPr>
        <w:t xml:space="preserve"> Εκμίσθωσης Αγροτικής Περιουσίας "Κληροδοτήματος Αθηνάς Δημητριάδου"- Αυτοτε</w:t>
      </w:r>
      <w:r w:rsidR="0095747C">
        <w:rPr>
          <w:rFonts w:ascii="Arial" w:hAnsi="Arial" w:cs="Arial"/>
          <w:u w:val="none"/>
        </w:rPr>
        <w:t xml:space="preserve">λούς Διαχείρισης Δήμου </w:t>
      </w:r>
      <w:proofErr w:type="spellStart"/>
      <w:r w:rsidR="0095747C">
        <w:rPr>
          <w:rFonts w:ascii="Arial" w:hAnsi="Arial" w:cs="Arial"/>
          <w:u w:val="none"/>
        </w:rPr>
        <w:t>Λαμιέων</w:t>
      </w:r>
      <w:bookmarkEnd w:id="0"/>
      <w:proofErr w:type="spellEnd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4F040BA8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8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Νοεμβρίου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95747C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95747C" w:rsidRPr="0095747C">
        <w:rPr>
          <w:rFonts w:ascii="Arial" w:hAnsi="Arial" w:cs="Arial"/>
          <w:b w:val="0"/>
          <w:u w:val="none"/>
          <w:vertAlign w:val="superscript"/>
        </w:rPr>
        <w:t>ου</w:t>
      </w:r>
      <w:r w:rsidR="0095747C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44131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04/11/2022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4448152E" w14:textId="6245CA92" w:rsidR="0095747C" w:rsidRPr="0095747C" w:rsidRDefault="0095747C" w:rsidP="0095747C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95747C">
        <w:rPr>
          <w:rFonts w:ascii="Arial" w:hAnsi="Arial" w:cs="Arial"/>
          <w:lang w:eastAsia="ar-SA"/>
        </w:rPr>
        <w:t xml:space="preserve"> </w:t>
      </w:r>
      <w:r w:rsidRPr="0095747C">
        <w:rPr>
          <w:rFonts w:ascii="Arial" w:hAnsi="Arial" w:cs="Arial"/>
          <w:b/>
          <w:lang w:eastAsia="ar-SA"/>
        </w:rPr>
        <w:t>με φυσική παρουσία</w:t>
      </w:r>
      <w:r w:rsidRPr="0095747C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95747C">
        <w:rPr>
          <w:rFonts w:ascii="Arial" w:hAnsi="Arial" w:cs="Arial"/>
          <w:lang w:eastAsia="ar-SA"/>
        </w:rPr>
        <w:t>αριθμ</w:t>
      </w:r>
      <w:proofErr w:type="spellEnd"/>
      <w:r w:rsidRPr="0095747C">
        <w:rPr>
          <w:rFonts w:ascii="Arial" w:hAnsi="Arial" w:cs="Arial"/>
          <w:lang w:eastAsia="ar-SA"/>
        </w:rPr>
        <w:t>. 380/15-06-2022 (αρ.πρωτ.39456/22),  46731/13-7-2022 και 80/ΔΙΔΑΔ/Φ.69/216/οικ.16463/18-10-2022 (ΑΔΑ: ΨΟΓΝ46ΜΤΛ6-ΤΩΡ)</w:t>
      </w:r>
      <w:r w:rsidRPr="0095747C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95747C">
        <w:rPr>
          <w:rFonts w:ascii="Arial" w:hAnsi="Arial" w:cs="Arial"/>
          <w:lang w:eastAsia="ar-SA"/>
        </w:rPr>
        <w:t>Εγκυκλίους του Υπουργείου Εσωτερικών και με την</w:t>
      </w:r>
      <w:r w:rsidRPr="0095747C">
        <w:rPr>
          <w:rFonts w:ascii="Arial" w:hAnsi="Arial" w:cs="Arial"/>
          <w:color w:val="000000"/>
          <w:lang w:eastAsia="ar-SA"/>
        </w:rPr>
        <w:t xml:space="preserve"> </w:t>
      </w:r>
      <w:r w:rsidRPr="0095747C">
        <w:rPr>
          <w:rFonts w:ascii="Arial" w:hAnsi="Arial" w:cs="Arial"/>
          <w:lang w:eastAsia="ar-SA"/>
        </w:rPr>
        <w:t>Δ1α/ΓΠ.οικ.61055/27.10.2022 (ΦΕΚ-5563/τ.Β΄/27.10.2022) Κ.Υ.Α. με την οποία παρατάθηκε η ισχύς της υπό στοιχεία Δ1α/ΓΠ.οικ.51236/8-9-2022 Κ.Υ.Α.</w:t>
      </w:r>
      <w:r w:rsidRPr="0095747C">
        <w:rPr>
          <w:rFonts w:ascii="Arial" w:hAnsi="Arial" w:cs="Arial"/>
          <w:color w:val="000000"/>
          <w:lang w:eastAsia="ar-SA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95747C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95747C">
        <w:rPr>
          <w:rFonts w:ascii="Arial" w:hAnsi="Arial" w:cs="Arial"/>
          <w:color w:val="000000"/>
          <w:lang w:eastAsia="ar-SA"/>
        </w:rPr>
        <w:t xml:space="preserve"> </w:t>
      </w:r>
      <w:r w:rsidRPr="0095747C">
        <w:rPr>
          <w:rFonts w:ascii="Arial" w:hAnsi="Arial" w:cs="Arial"/>
          <w:color w:val="000000"/>
          <w:sz w:val="20"/>
          <w:szCs w:val="20"/>
          <w:lang w:val="en-US" w:eastAsia="ar-SA"/>
        </w:rPr>
        <w:t>COVID</w:t>
      </w:r>
      <w:r w:rsidRPr="0095747C">
        <w:rPr>
          <w:rFonts w:ascii="Arial" w:hAnsi="Arial" w:cs="Arial"/>
          <w:color w:val="000000"/>
          <w:sz w:val="20"/>
          <w:szCs w:val="20"/>
          <w:lang w:eastAsia="ar-SA"/>
        </w:rPr>
        <w:t>-19</w:t>
      </w:r>
      <w:r w:rsidRPr="0095747C">
        <w:rPr>
          <w:rFonts w:ascii="Arial" w:hAnsi="Arial" w:cs="Arial"/>
          <w:color w:val="000000"/>
          <w:lang w:eastAsia="ar-SA"/>
        </w:rPr>
        <w:t xml:space="preserve"> στο σύνολο της Επικράτειας, έως και τη Δευτέρα 14 Νοεμβρίου 2022.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075"/>
      </w:tblGrid>
      <w:tr w:rsidR="00CF442C" w:rsidRPr="00CE579A" w14:paraId="425438EE" w14:textId="77777777" w:rsidTr="0095747C">
        <w:trPr>
          <w:trHeight w:val="267"/>
        </w:trPr>
        <w:tc>
          <w:tcPr>
            <w:tcW w:w="4928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075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95747C">
        <w:tc>
          <w:tcPr>
            <w:tcW w:w="4928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3943E216" w14:textId="5B9A409A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95747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CE579A" w14:paraId="4CAE9123" w14:textId="77777777" w:rsidTr="0095747C">
        <w:tc>
          <w:tcPr>
            <w:tcW w:w="4928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2E675181" w14:textId="53AFD5B5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95747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95747C">
        <w:tc>
          <w:tcPr>
            <w:tcW w:w="4928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66645E9E" w14:textId="07DC214C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95747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 xml:space="preserve">3)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1178A70C" w14:textId="77777777" w:rsidTr="0095747C">
        <w:tc>
          <w:tcPr>
            <w:tcW w:w="4928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95747C">
        <w:tc>
          <w:tcPr>
            <w:tcW w:w="4928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95747C">
        <w:tc>
          <w:tcPr>
            <w:tcW w:w="4928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075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58F632DF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95747C"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3BB4905D" w14:textId="77777777" w:rsidR="00B86204" w:rsidRDefault="002E3C29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9131415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Δυνάμει  Δημόσιας  Προκήρυξης   Δημοπρασίας  της  15/1/2016 , οι όροι της οποίας εγκρίθηκαν με την 530/21-12-2015  </w:t>
      </w:r>
      <w:proofErr w:type="spellStart"/>
      <w:r w:rsidRPr="0095747C">
        <w:rPr>
          <w:rFonts w:ascii="Arial" w:hAnsi="Arial" w:cs="Arial"/>
        </w:rPr>
        <w:t>Απόφ</w:t>
      </w:r>
      <w:proofErr w:type="spellEnd"/>
      <w:r w:rsidRPr="0095747C">
        <w:rPr>
          <w:rFonts w:ascii="Arial" w:hAnsi="Arial" w:cs="Arial"/>
        </w:rPr>
        <w:t xml:space="preserve">. του Δημοτικού Συμβουλίου, Διαχειριστική Επιτροπή   του παραπάνω  κληροδοτήματος  του  Δήμου </w:t>
      </w:r>
      <w:proofErr w:type="spellStart"/>
      <w:r w:rsidRPr="0095747C">
        <w:rPr>
          <w:rFonts w:ascii="Arial" w:hAnsi="Arial" w:cs="Arial"/>
        </w:rPr>
        <w:t>Λαμιέων</w:t>
      </w:r>
      <w:proofErr w:type="spellEnd"/>
      <w:r w:rsidRPr="0095747C">
        <w:rPr>
          <w:rFonts w:ascii="Arial" w:hAnsi="Arial" w:cs="Arial"/>
        </w:rPr>
        <w:t xml:space="preserve">, (Αγροτική περιουσία στο Φραντζή Λαμίας )   και  σύμφωνα  με το πρακτικό της διενεργηθείσης  φανερής διαδικασίας ανοίγματος προσφορών  της 10/02/2016  ,  σύμφωνα με τους όρους , κατέστη  πλειοδότης ο κ. ΛΕΠΙΔΑΣ  ΓΕΩΡΓΙΟΣ του ΕΥΑΓΓΕΛΟΥ , με ποσό μίσθωσης € 8.800,00 ετησίως,  πλέον χαρτοσήμου 3,6% . </w:t>
      </w:r>
    </w:p>
    <w:p w14:paraId="0BF62A5F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 Με  την  227/26-7-2019  απόφαση του ΔΣ  αποφασίσθηκε  και δόθηκε  παράταση  της μίσθωσης μέχρι  31/12/2022 , με τους όρους  της αρχικής   μίσθωσης  , αλλά με την αναπροσαρμογή του μισθώματος  κατά  6 %  για τα έτη  της  παράτασης , ήτοι   </w:t>
      </w:r>
      <w:proofErr w:type="spellStart"/>
      <w:r w:rsidRPr="0095747C">
        <w:rPr>
          <w:rFonts w:ascii="Arial" w:hAnsi="Arial" w:cs="Arial"/>
          <w:u w:val="single"/>
        </w:rPr>
        <w:t>ήτοι</w:t>
      </w:r>
      <w:proofErr w:type="spellEnd"/>
      <w:r w:rsidRPr="0095747C">
        <w:rPr>
          <w:rFonts w:ascii="Arial" w:hAnsi="Arial" w:cs="Arial"/>
          <w:u w:val="single"/>
        </w:rPr>
        <w:t xml:space="preserve">  € 9.328,00  ετησίως ,</w:t>
      </w:r>
      <w:r w:rsidRPr="0095747C">
        <w:rPr>
          <w:rFonts w:ascii="Arial" w:hAnsi="Arial" w:cs="Arial"/>
        </w:rPr>
        <w:t xml:space="preserve"> πλέον χαρτοσήμου 3,6% . </w:t>
      </w:r>
    </w:p>
    <w:p w14:paraId="7DC42F96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Ο μισθωτής , κ. ΛΕΠΙΔΑΣ  ΓΕΩΡΓΙΟΣ , την 19/10/2022, υπέβαλε αίτημα νέας εκμίσθωσης   για 4 (τέσσερα  ) έτη, ήτοι μέχρι τέλους του 2026 . </w:t>
      </w:r>
    </w:p>
    <w:p w14:paraId="6A628CB8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Οι λόγοι που επικαλείται , έχουν σχέση με την διάρκεια  δεσμεύσεων ένταξης των καλλιεργούμενων μισθωμένων εκτάσεων  σε </w:t>
      </w:r>
      <w:proofErr w:type="spellStart"/>
      <w:r w:rsidRPr="0095747C">
        <w:rPr>
          <w:rFonts w:ascii="Arial" w:hAnsi="Arial" w:cs="Arial"/>
        </w:rPr>
        <w:t>Γεωργοπεριβαλλοντικά</w:t>
      </w:r>
      <w:proofErr w:type="spellEnd"/>
      <w:r w:rsidRPr="0095747C">
        <w:rPr>
          <w:rFonts w:ascii="Arial" w:hAnsi="Arial" w:cs="Arial"/>
        </w:rPr>
        <w:t xml:space="preserve">  προγράμματα Αγροτικής  Ανάπτυξης   Οικολογικής   κατεύθυνσης                                ( </w:t>
      </w:r>
      <w:proofErr w:type="spellStart"/>
      <w:r w:rsidRPr="0095747C">
        <w:rPr>
          <w:rFonts w:ascii="Arial" w:hAnsi="Arial" w:cs="Arial"/>
        </w:rPr>
        <w:t>Απονιτροποίηση</w:t>
      </w:r>
      <w:proofErr w:type="spellEnd"/>
      <w:r w:rsidRPr="0095747C">
        <w:rPr>
          <w:rFonts w:ascii="Arial" w:hAnsi="Arial" w:cs="Arial"/>
        </w:rPr>
        <w:t xml:space="preserve"> –μείωση ρύπανσης νερού  και   Βιολογικές καλλιέργειες ).</w:t>
      </w:r>
    </w:p>
    <w:p w14:paraId="61BD592A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     ‘Όπως προκύπτει από τα  δικαιολογητικά  που προσκομίσθηκαν (Αποφάσεις  Ένταξης  και  Δηλώσεις  Καλλιέργειας ), όντως  οι συγκεκριμένες  εκτάσεις  είναι  ενταγμένες  στα  παραπάνω  προγράμματα και η διάρκεια δεσμεύσεων απαιτεί  επέκταση της μίσθωσης.</w:t>
      </w:r>
    </w:p>
    <w:p w14:paraId="381296CC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    Επειδή ,  βάσει του Ν.4182/2013 «Κώδικας Κοινωφελών  Περιουσιών και  </w:t>
      </w:r>
      <w:proofErr w:type="spellStart"/>
      <w:r w:rsidRPr="0095747C">
        <w:rPr>
          <w:rFonts w:ascii="Arial" w:hAnsi="Arial" w:cs="Arial"/>
        </w:rPr>
        <w:t>Σχολαζουσών</w:t>
      </w:r>
      <w:proofErr w:type="spellEnd"/>
      <w:r w:rsidRPr="0095747C">
        <w:rPr>
          <w:rFonts w:ascii="Arial" w:hAnsi="Arial" w:cs="Arial"/>
        </w:rPr>
        <w:t xml:space="preserve">  Κληρονομιών »  (άρθρο  24 παρ. 8 )  και   στην παροχή οδηγιών για την ορθή εφαρμογή του (ΑΔΑ  :ΒΙΚΤΗ-ΔΣ3- άρθρο 24 ,παρ γ ,</w:t>
      </w:r>
      <w:proofErr w:type="spellStart"/>
      <w:r w:rsidRPr="0095747C">
        <w:rPr>
          <w:rFonts w:ascii="Arial" w:hAnsi="Arial" w:cs="Arial"/>
        </w:rPr>
        <w:t>εδαφ</w:t>
      </w:r>
      <w:proofErr w:type="spellEnd"/>
      <w:r w:rsidRPr="0095747C">
        <w:rPr>
          <w:rFonts w:ascii="Arial" w:hAnsi="Arial" w:cs="Arial"/>
        </w:rPr>
        <w:t xml:space="preserve"> 3 ),  </w:t>
      </w:r>
      <w:r w:rsidRPr="0095747C">
        <w:rPr>
          <w:rFonts w:ascii="Arial" w:hAnsi="Arial" w:cs="Arial"/>
          <w:u w:val="single"/>
        </w:rPr>
        <w:t>δίνεται η δυνατότητα</w:t>
      </w:r>
      <w:r w:rsidRPr="0095747C">
        <w:rPr>
          <w:rFonts w:ascii="Arial" w:hAnsi="Arial" w:cs="Arial"/>
        </w:rPr>
        <w:t xml:space="preserve">  στη Διαχειριστική Επιτροπή ( στην προκειμένη περίπτωση το  ΔΣ Λαμίας ),  να αποφασίζει  , με την  λήξη της  μίσθωσης </w:t>
      </w:r>
      <w:r w:rsidRPr="0095747C">
        <w:rPr>
          <w:rFonts w:ascii="Arial" w:hAnsi="Arial" w:cs="Arial"/>
          <w:u w:val="single"/>
        </w:rPr>
        <w:t>, κατ άλλο  τρόπο   προσφορότερης   αξιοποίησης της περιουσίας του  Κληροδοτήματος :</w:t>
      </w:r>
      <w:r w:rsidRPr="0095747C">
        <w:rPr>
          <w:rFonts w:ascii="Arial" w:hAnsi="Arial" w:cs="Arial"/>
        </w:rPr>
        <w:t xml:space="preserve"> </w:t>
      </w:r>
    </w:p>
    <w:p w14:paraId="780A8673" w14:textId="77777777" w:rsidR="0095747C" w:rsidRPr="0095747C" w:rsidRDefault="0095747C" w:rsidP="001D403E">
      <w:pPr>
        <w:spacing w:after="20" w:line="288" w:lineRule="auto"/>
        <w:jc w:val="both"/>
        <w:rPr>
          <w:rFonts w:ascii="Arial" w:hAnsi="Arial" w:cs="Arial"/>
        </w:rPr>
      </w:pPr>
    </w:p>
    <w:p w14:paraId="46D4EA21" w14:textId="77777777" w:rsidR="0095747C" w:rsidRPr="0095747C" w:rsidRDefault="0095747C" w:rsidP="001D403E">
      <w:pPr>
        <w:spacing w:after="20" w:line="288" w:lineRule="auto"/>
        <w:jc w:val="both"/>
        <w:rPr>
          <w:rFonts w:ascii="Arial" w:hAnsi="Arial" w:cs="Arial"/>
        </w:rPr>
      </w:pPr>
    </w:p>
    <w:p w14:paraId="7126D3AB" w14:textId="77777777" w:rsidR="0095747C" w:rsidRPr="0095747C" w:rsidRDefault="0095747C" w:rsidP="001D403E">
      <w:pPr>
        <w:spacing w:after="20" w:line="288" w:lineRule="auto"/>
        <w:jc w:val="both"/>
        <w:rPr>
          <w:rFonts w:ascii="Arial" w:hAnsi="Arial" w:cs="Arial"/>
        </w:rPr>
      </w:pPr>
    </w:p>
    <w:p w14:paraId="3C2FD139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  <w:u w:val="single"/>
        </w:rPr>
        <w:lastRenderedPageBreak/>
        <w:t xml:space="preserve">           ΠΡΟΤΕΙΝΕΤΑΙ</w:t>
      </w:r>
      <w:r w:rsidRPr="0095747C">
        <w:rPr>
          <w:rFonts w:ascii="Arial" w:hAnsi="Arial" w:cs="Arial"/>
        </w:rPr>
        <w:t xml:space="preserve"> : </w:t>
      </w:r>
    </w:p>
    <w:p w14:paraId="117A4BA1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 1.  Η απ ευθείας  εκμίσθωση , στον αιτούντα  υφιστάμενο  μισθωτή  κ. ΛΕΠΙΔΑ ΓΕΩΡΓΙΟ  του  ΕΥΑΓΓΕΛΟΥ , ΑΦΜ: 046218018/ ΔΟΥ  ΛΑΜΙΑΣ  για (4)  τέσσερα  έτη  , δηλ. μέχρι  31/12/2026 , με τους όρους  της αρχικής   μίσθωσης  και   με  μίσθωμα    αναπροσαρμοσμένο στο ύψος των  </w:t>
      </w:r>
      <w:r w:rsidRPr="0095747C">
        <w:rPr>
          <w:rFonts w:ascii="Arial" w:hAnsi="Arial" w:cs="Arial"/>
          <w:u w:val="single"/>
        </w:rPr>
        <w:t xml:space="preserve">€ 10.000,00  (δέκα χιλιάδων  ευρώ )   ετησίως  (αύξηση 7,2%) </w:t>
      </w:r>
      <w:r w:rsidRPr="0095747C">
        <w:rPr>
          <w:rFonts w:ascii="Arial" w:hAnsi="Arial" w:cs="Arial"/>
        </w:rPr>
        <w:t xml:space="preserve"> , χωρίς  έτσι  να υπάρξει  κενό στην  μίσθωση-αξιοποίηση  της Αγροτικής περιουσίας του Κληροδοτήματος .</w:t>
      </w:r>
    </w:p>
    <w:p w14:paraId="1BB423C0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2.  </w:t>
      </w:r>
      <w:r w:rsidRPr="0095747C">
        <w:rPr>
          <w:rFonts w:ascii="Arial" w:hAnsi="Arial" w:cs="Arial"/>
          <w:u w:val="single"/>
        </w:rPr>
        <w:t xml:space="preserve">Η  Ε/Ε  </w:t>
      </w:r>
      <w:proofErr w:type="spellStart"/>
      <w:r w:rsidRPr="0095747C">
        <w:rPr>
          <w:rFonts w:ascii="Arial" w:hAnsi="Arial" w:cs="Arial"/>
          <w:u w:val="single"/>
        </w:rPr>
        <w:t>Νο</w:t>
      </w:r>
      <w:proofErr w:type="spellEnd"/>
      <w:r w:rsidRPr="0095747C">
        <w:rPr>
          <w:rFonts w:ascii="Arial" w:hAnsi="Arial" w:cs="Arial"/>
          <w:u w:val="single"/>
        </w:rPr>
        <w:t xml:space="preserve"> 4541 /18-9-2020/ € 9.328 ,  που  έχει κατατεθεί ( ίση με το ετήσιο μίσθωμα ) και  λήγει  31/12/2022 ,  θα  ανανεωθεί  στο ύψος και στην  διάρκεια  της  νέας μίσθωσης .</w:t>
      </w:r>
      <w:r w:rsidRPr="0095747C">
        <w:rPr>
          <w:rFonts w:ascii="Arial" w:hAnsi="Arial" w:cs="Arial"/>
        </w:rPr>
        <w:t xml:space="preserve"> ( € 10.000  έως  31/12/2026 ).</w:t>
      </w:r>
    </w:p>
    <w:p w14:paraId="68CC426E" w14:textId="77777777" w:rsidR="001D403E" w:rsidRPr="0095747C" w:rsidRDefault="00EC2EED" w:rsidP="001D403E">
      <w:pPr>
        <w:spacing w:after="20" w:line="288" w:lineRule="auto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</w:t>
      </w:r>
    </w:p>
    <w:p w14:paraId="7F1D7350" w14:textId="77777777" w:rsidR="001D403E" w:rsidRPr="0095747C" w:rsidRDefault="00EC2EED" w:rsidP="001D403E">
      <w:pPr>
        <w:spacing w:after="20" w:line="288" w:lineRule="auto"/>
        <w:rPr>
          <w:rFonts w:ascii="Arial" w:hAnsi="Arial" w:cs="Arial"/>
        </w:rPr>
      </w:pPr>
      <w:r w:rsidRPr="0095747C">
        <w:rPr>
          <w:rFonts w:ascii="Arial" w:hAnsi="Arial" w:cs="Arial"/>
        </w:rPr>
        <w:t>Με  τον  τρόπο  αυτό :</w:t>
      </w:r>
    </w:p>
    <w:p w14:paraId="27DDBFD9" w14:textId="77777777" w:rsidR="001D403E" w:rsidRPr="0095747C" w:rsidRDefault="00EC2EED" w:rsidP="001D403E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Εξασφαλίζεται  η εκμίσθωση  της Αγροτικής  Περιουσίας  για 4  (τέσσερα ) επιπλέον έτη   και  μάλιστα με την αγοραία αναπροσαρμογή  του μισθώματος που  ίσχυσε στην τελευταία μισθωτική σχέση , σε σχέση με την αρχική . Καλύπτει  το 97,08 % ( δηλ. πέραν του ελαχίστου  85% που δίνει ο νόμος για τις απ ευθείας μισθώσεις) ,  της  </w:t>
      </w:r>
      <w:proofErr w:type="spellStart"/>
      <w:r w:rsidRPr="0095747C">
        <w:rPr>
          <w:rFonts w:ascii="Arial" w:hAnsi="Arial" w:cs="Arial"/>
        </w:rPr>
        <w:t>εκτιμηθείσης</w:t>
      </w:r>
      <w:proofErr w:type="spellEnd"/>
      <w:r w:rsidRPr="0095747C">
        <w:rPr>
          <w:rFonts w:ascii="Arial" w:hAnsi="Arial" w:cs="Arial"/>
        </w:rPr>
        <w:t xml:space="preserve"> μισθωτικής αξίας  (€ 10.300 /2015) του  πιστοποιημένου εκτιμητή κ. Χαρίση Ιωάννη  , </w:t>
      </w:r>
      <w:r w:rsidRPr="0095747C">
        <w:rPr>
          <w:rFonts w:ascii="Arial" w:hAnsi="Arial" w:cs="Arial"/>
          <w:u w:val="single"/>
        </w:rPr>
        <w:t>η οποία δεν έλαβε υπόψη  την σημερινή πραγματική κατάσταση</w:t>
      </w:r>
      <w:r w:rsidRPr="0095747C">
        <w:rPr>
          <w:rFonts w:ascii="Arial" w:hAnsi="Arial" w:cs="Arial"/>
        </w:rPr>
        <w:t xml:space="preserve">  δηλ. της μη καλλιεργήσιμης έκτασης (15 στρ.) , λόγω  της γειτνίασης  με τον συνορεύοντα  Σπερχειό ποταμό. </w:t>
      </w:r>
    </w:p>
    <w:p w14:paraId="01159E02" w14:textId="77777777" w:rsidR="001D403E" w:rsidRPr="0095747C" w:rsidRDefault="00EC2EED" w:rsidP="001D403E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Συνεχίζεται η μισθωτική σχέση  με  μισθωτή συνεπή στις υποχρεώσεις του , αλλά και  με την εγγύηση  μισθωμάτων (Ε/Ε στο ύψος ετησίου μισθώματος)  , που θα υφίσταται. (€ 10.000).</w:t>
      </w:r>
    </w:p>
    <w:p w14:paraId="355B72B7" w14:textId="77777777" w:rsidR="001D403E" w:rsidRPr="0095747C" w:rsidRDefault="00EC2EED" w:rsidP="001D403E">
      <w:pPr>
        <w:numPr>
          <w:ilvl w:val="0"/>
          <w:numId w:val="36"/>
        </w:numPr>
        <w:spacing w:after="20" w:line="288" w:lineRule="auto"/>
        <w:contextualSpacing/>
        <w:rPr>
          <w:rFonts w:ascii="Arial" w:hAnsi="Arial" w:cs="Arial"/>
        </w:rPr>
      </w:pPr>
      <w:r w:rsidRPr="0095747C">
        <w:rPr>
          <w:rFonts w:ascii="Arial" w:hAnsi="Arial" w:cs="Arial"/>
        </w:rPr>
        <w:t>Ισοσταθμίζονται  οι  οικονομικές  συνέπειες  και  για τον  μισθωτή , που θα προκύψουν από την μη ένταξή  του στα προγράμματα , αν δεν πληρωθεί  ο όρος  της  διάρκειας  εφαρμογής  τους,</w:t>
      </w:r>
    </w:p>
    <w:p w14:paraId="104CB4F8" w14:textId="77777777" w:rsidR="001D403E" w:rsidRPr="0095747C" w:rsidRDefault="00EC2EED" w:rsidP="001D403E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Λόγω του μεγέθους του αγροκτήματος  και της ενιαίας  έκτασής του  ( 243 στρ.), της  μη καλλιεργήσιμης – επιλέξιμης  έκτασης  λόγω  της γειτνίασης  με τον συνορεύοντα  Σπερχειό ποταμό , αλλά  και  της  εκμίσθωσης στο σύνολό του  , αποφεύγεται  η κατάτμησή του  για  δημιουργία περισσότερων  μισθωτικών σχέσεων,  που δυσχεραίνουν ,  τόσο την οικονομική του  διαχείριση , όσο και την ευχέρεια καλλιέργειάς  του σε περισσότερους μισθωτές   ( μικρότερα  τυφλά  αγροτεμάχια ).</w:t>
      </w:r>
    </w:p>
    <w:p w14:paraId="69C74EF1" w14:textId="77777777" w:rsidR="001D403E" w:rsidRPr="0095747C" w:rsidRDefault="00EC2EED" w:rsidP="001D403E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Η εκμετάλλευση  των Αγροτεμαχίων του Κληροδοτήματος με μεθόδους οικολογικών πρακτικών  , (βιολογική καλλιέργεια ),  θα βελτιώσουν και την ποιότητά τους , αλλά θα συμβάλλουν και στην προστασία του περιβάλλοντος.</w:t>
      </w:r>
    </w:p>
    <w:p w14:paraId="4F3AA5EF" w14:textId="77777777" w:rsidR="007A1193" w:rsidRDefault="00EC2EED" w:rsidP="001D403E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Η  αιτούμενη  μίσθωση  ,  ( λόγω  αναγκαιότητας  διάρκειας υλοποίησης προγραμμάτων ),  θα  δηλωθεί στο Υπουργείο Αγροτικής Ανάπτυξης –Γενική Γραμματεία Διαχείρισης Κοινοτικών πόρων-</w:t>
      </w:r>
      <w:proofErr w:type="spellStart"/>
      <w:r w:rsidRPr="0095747C">
        <w:rPr>
          <w:rFonts w:ascii="Arial" w:hAnsi="Arial" w:cs="Arial"/>
        </w:rPr>
        <w:t>Δνση</w:t>
      </w:r>
      <w:proofErr w:type="spellEnd"/>
      <w:r w:rsidRPr="0095747C">
        <w:rPr>
          <w:rFonts w:ascii="Arial" w:hAnsi="Arial" w:cs="Arial"/>
        </w:rPr>
        <w:t xml:space="preserve"> Συστημάτων .     </w:t>
      </w:r>
    </w:p>
    <w:p w14:paraId="0258EF96" w14:textId="636C3CBF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95747C">
        <w:rPr>
          <w:rFonts w:ascii="Arial" w:hAnsi="Arial" w:cs="Arial"/>
        </w:rPr>
        <w:t xml:space="preserve">         </w:t>
      </w:r>
    </w:p>
    <w:p w14:paraId="28EBF535" w14:textId="77777777" w:rsidR="001D403E" w:rsidRPr="001D403E" w:rsidRDefault="002E3C29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F2AB012" w14:textId="77777777" w:rsidR="00C83B85" w:rsidRPr="001D403E" w:rsidRDefault="002E3C29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D9848FB" w14:textId="4A6362AC" w:rsidR="009D2FA0" w:rsidRPr="00A240EB" w:rsidRDefault="00EC2EED" w:rsidP="002E3C29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lastRenderedPageBreak/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0634A88B" w14:textId="77777777" w:rsidR="009D2FA0" w:rsidRPr="00A240EB" w:rsidRDefault="00EC2EED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2D328A94" w14:textId="77777777" w:rsidR="00C83B85" w:rsidRPr="00A240EB" w:rsidRDefault="002E3C29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6FB1E72" w14:textId="77777777" w:rsidR="00C83B85" w:rsidRDefault="00EC2EED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216904DE" w14:textId="77777777" w:rsidR="001D403E" w:rsidRDefault="002E3C29" w:rsidP="002E3C29">
      <w:pPr>
        <w:spacing w:after="20" w:line="288" w:lineRule="auto"/>
        <w:contextualSpacing/>
        <w:rPr>
          <w:rFonts w:ascii="Arial" w:hAnsi="Arial" w:cs="Arial"/>
          <w:b/>
        </w:rPr>
      </w:pPr>
    </w:p>
    <w:p w14:paraId="54EC756A" w14:textId="2F28056C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1.  Εγκρίνει την  απ </w:t>
      </w:r>
      <w:r w:rsidR="002E3C29">
        <w:rPr>
          <w:rFonts w:ascii="Arial" w:hAnsi="Arial" w:cs="Arial"/>
        </w:rPr>
        <w:t>‘</w:t>
      </w:r>
      <w:r w:rsidRPr="0095747C">
        <w:rPr>
          <w:rFonts w:ascii="Arial" w:hAnsi="Arial" w:cs="Arial"/>
        </w:rPr>
        <w:t xml:space="preserve">ευθείας  εκμίσθωση , στον αιτούντα  υφιστάμενο  μισθωτή  κ. ΛΕΠΙΔΑ ΓΕΩΡΓΙΟ  του  ΕΥΑΓΓΕΛΟΥ , ΑΦΜ: 046218018/ ΔΟΥ  ΛΑΜΙΑΣ  για (4)  τέσσερα  έτη  , δηλ. μέχρι  31/12/2026 , με τους όρους  της αρχικής   μίσθωσης  και   με  μίσθωμα    αναπροσαρμοσμένο στο ύψος των  </w:t>
      </w:r>
      <w:r w:rsidRPr="0095747C">
        <w:rPr>
          <w:rFonts w:ascii="Arial" w:hAnsi="Arial" w:cs="Arial"/>
          <w:u w:val="single"/>
        </w:rPr>
        <w:t xml:space="preserve">€ 10.000,00  (δέκα χιλιάδων  ευρώ )   ετησίως  (αύξηση 7,2%) </w:t>
      </w:r>
      <w:r w:rsidRPr="0095747C">
        <w:rPr>
          <w:rFonts w:ascii="Arial" w:hAnsi="Arial" w:cs="Arial"/>
        </w:rPr>
        <w:t xml:space="preserve"> , χωρίς  έτσι  να υπάρξει  κενό στην  μίσθωση-αξιοποίηση  της Αγροτικής περιουσίας του Κληροδοτήματος .</w:t>
      </w:r>
    </w:p>
    <w:p w14:paraId="0E614944" w14:textId="77777777" w:rsidR="001D403E" w:rsidRPr="0095747C" w:rsidRDefault="00EC2EED" w:rsidP="001D403E">
      <w:pPr>
        <w:spacing w:after="20" w:line="288" w:lineRule="auto"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2.  </w:t>
      </w:r>
      <w:r w:rsidRPr="0095747C">
        <w:rPr>
          <w:rFonts w:ascii="Arial" w:hAnsi="Arial" w:cs="Arial"/>
          <w:u w:val="single"/>
        </w:rPr>
        <w:t xml:space="preserve">Η  Ε/Ε  </w:t>
      </w:r>
      <w:proofErr w:type="spellStart"/>
      <w:r w:rsidRPr="0095747C">
        <w:rPr>
          <w:rFonts w:ascii="Arial" w:hAnsi="Arial" w:cs="Arial"/>
          <w:u w:val="single"/>
        </w:rPr>
        <w:t>Νο</w:t>
      </w:r>
      <w:proofErr w:type="spellEnd"/>
      <w:r w:rsidRPr="0095747C">
        <w:rPr>
          <w:rFonts w:ascii="Arial" w:hAnsi="Arial" w:cs="Arial"/>
          <w:u w:val="single"/>
        </w:rPr>
        <w:t xml:space="preserve"> 4541 /18-9-2020/ € 9.328 ,  που  έχει κατατεθεί ( ίση με το ετήσιο μίσθωμα ) και  λήγει  31/12/2022 ,  θα  ανανεωθεί  στο ύψος και στην  διάρκεια  της  νέας μίσθωσης .</w:t>
      </w:r>
      <w:r w:rsidRPr="0095747C">
        <w:rPr>
          <w:rFonts w:ascii="Arial" w:hAnsi="Arial" w:cs="Arial"/>
        </w:rPr>
        <w:t xml:space="preserve"> ( € 10.000  έως  31/12/2026 ).</w:t>
      </w:r>
    </w:p>
    <w:p w14:paraId="45445C71" w14:textId="77777777" w:rsidR="001D403E" w:rsidRPr="0095747C" w:rsidRDefault="00EC2EED" w:rsidP="001D403E">
      <w:pPr>
        <w:spacing w:after="20" w:line="288" w:lineRule="auto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 </w:t>
      </w:r>
    </w:p>
    <w:p w14:paraId="6A9B315E" w14:textId="77777777" w:rsidR="001D403E" w:rsidRPr="0095747C" w:rsidRDefault="00EC2EED" w:rsidP="001D403E">
      <w:pPr>
        <w:spacing w:after="20" w:line="288" w:lineRule="auto"/>
        <w:rPr>
          <w:rFonts w:ascii="Arial" w:hAnsi="Arial" w:cs="Arial"/>
        </w:rPr>
      </w:pPr>
      <w:r w:rsidRPr="0095747C">
        <w:rPr>
          <w:rFonts w:ascii="Arial" w:hAnsi="Arial" w:cs="Arial"/>
        </w:rPr>
        <w:t>Με  τον  τρόπο  αυτό :</w:t>
      </w:r>
    </w:p>
    <w:p w14:paraId="5EC1C694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Εξασφαλίζεται  η εκμίσθωση  της Αγροτικής  Περιουσίας  για 4  (τέσσερα ) επιπλέον έτη   και  μάλιστα με την αγοραία αναπροσαρμογή  του μισθώματος που  ίσχυσε στην τελευταία μισθωτική σχέση , σε σχέση με την αρχική . Καλύπτει  το 97,08 % ( δηλ. πέραν του ελαχίστου  85% που δίνει ο νόμος για τις απ ευθείας μισθώσεις) ,  της  </w:t>
      </w:r>
      <w:proofErr w:type="spellStart"/>
      <w:r w:rsidRPr="0095747C">
        <w:rPr>
          <w:rFonts w:ascii="Arial" w:hAnsi="Arial" w:cs="Arial"/>
        </w:rPr>
        <w:t>εκτιμηθείσης</w:t>
      </w:r>
      <w:proofErr w:type="spellEnd"/>
      <w:r w:rsidRPr="0095747C">
        <w:rPr>
          <w:rFonts w:ascii="Arial" w:hAnsi="Arial" w:cs="Arial"/>
        </w:rPr>
        <w:t xml:space="preserve"> μισθωτικής αξίας  (€ 10.300 /2015) του  πιστοποιημένου εκτιμητή κ. Χαρίση Ιωάννη  , </w:t>
      </w:r>
      <w:r w:rsidRPr="0095747C">
        <w:rPr>
          <w:rFonts w:ascii="Arial" w:hAnsi="Arial" w:cs="Arial"/>
          <w:u w:val="single"/>
        </w:rPr>
        <w:t>η οποία δεν έλαβε υπόψη  την σημερινή πραγματική κατάσταση</w:t>
      </w:r>
      <w:r w:rsidRPr="0095747C">
        <w:rPr>
          <w:rFonts w:ascii="Arial" w:hAnsi="Arial" w:cs="Arial"/>
        </w:rPr>
        <w:t xml:space="preserve">  δηλ. της μη καλλιεργήσιμης έκτασης (15 στρ.) , λόγω  της γειτνίασης  με τον συνορεύοντα  Σπερχειό ποταμό. </w:t>
      </w:r>
    </w:p>
    <w:p w14:paraId="4AEBF707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Συνεχίζεται η μισθωτική σχέση  με  μισθωτή συνεπή στις υποχρεώσεις του , αλλά και  με την εγγύηση  μισθωμάτων (Ε/Ε στο ύψος ετησίου μισθώματος)  , που θα υφίσταται. (€ 10.000).</w:t>
      </w:r>
    </w:p>
    <w:p w14:paraId="5970AA86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rPr>
          <w:rFonts w:ascii="Arial" w:hAnsi="Arial" w:cs="Arial"/>
        </w:rPr>
      </w:pPr>
      <w:r w:rsidRPr="0095747C">
        <w:rPr>
          <w:rFonts w:ascii="Arial" w:hAnsi="Arial" w:cs="Arial"/>
        </w:rPr>
        <w:t>Ισοσταθμίζονται  οι  οικονομικές  συνέπειες  και  για τον  μισθωτή , που θα προκύψουν από την μη ένταξή  του στα προγράμματα , αν δεν πληρωθεί  ο όρος  της  διάρκειας  εφαρμογής  τους,</w:t>
      </w:r>
    </w:p>
    <w:p w14:paraId="524AAE7F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Λόγω του μεγέθους του αγροκτήματος  και της ενιαίας  έκτασής του  ( 243 στρ.), της  μη καλλιεργήσιμης – επιλέξιμης  έκτασης  λόγω  της γειτνίασης  με τον συνορεύοντα  Σπερχειό ποταμό , αλλά  και  της  εκμίσθωσης στο σύνολό του  , αποφεύγεται  η κατάτμησή του  για  δημιουργία περισσότερων  μισθωτικών σχέσεων,  που δυσχεραίνουν ,  τόσο την οικονομική του  διαχείριση , όσο και την ευχέρεια καλλιέργειάς  του σε περισσότερους μισθωτές   ( μικρότερα  τυφλά  αγροτεμάχια ).</w:t>
      </w:r>
    </w:p>
    <w:p w14:paraId="1615137C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Η εκμετάλλευση  των Αγροτεμαχίων του Κληροδοτήματος με μεθόδους οικολογικών πρακτικών  , (βιολογική καλλιέργεια ),  θα βελτιώσουν και την ποιότητά τους , αλλά θα συμβάλλουν και στην προστασία του περιβάλλοντος.</w:t>
      </w:r>
    </w:p>
    <w:p w14:paraId="41992B40" w14:textId="77777777" w:rsidR="001D403E" w:rsidRPr="0095747C" w:rsidRDefault="00EC2EED" w:rsidP="001D403E">
      <w:pPr>
        <w:numPr>
          <w:ilvl w:val="0"/>
          <w:numId w:val="38"/>
        </w:numPr>
        <w:spacing w:after="20" w:line="288" w:lineRule="auto"/>
        <w:contextualSpacing/>
        <w:jc w:val="both"/>
        <w:rPr>
          <w:rFonts w:ascii="Arial" w:hAnsi="Arial" w:cs="Arial"/>
        </w:rPr>
      </w:pPr>
      <w:r w:rsidRPr="0095747C">
        <w:rPr>
          <w:rFonts w:ascii="Arial" w:hAnsi="Arial" w:cs="Arial"/>
        </w:rPr>
        <w:t>Η  αιτούμενη  μίσθωση  ,  ( λόγω  αναγκαιότητας  διάρκειας υλοποίησης προγραμμάτων ),  θα  δηλωθεί στο Υπουργείο Αγροτικής Ανάπτυξης –Γενική Γραμματεία Διαχείρισης Κοινοτικών πόρων-</w:t>
      </w:r>
      <w:proofErr w:type="spellStart"/>
      <w:r w:rsidRPr="0095747C">
        <w:rPr>
          <w:rFonts w:ascii="Arial" w:hAnsi="Arial" w:cs="Arial"/>
        </w:rPr>
        <w:t>Δνση</w:t>
      </w:r>
      <w:proofErr w:type="spellEnd"/>
      <w:r w:rsidRPr="0095747C">
        <w:rPr>
          <w:rFonts w:ascii="Arial" w:hAnsi="Arial" w:cs="Arial"/>
        </w:rPr>
        <w:t xml:space="preserve"> Συστημάτων .        </w:t>
      </w:r>
    </w:p>
    <w:p w14:paraId="2C1D20BA" w14:textId="6ADC8C52" w:rsidR="001D403E" w:rsidRPr="001D403E" w:rsidRDefault="002E3C29" w:rsidP="002E3C29">
      <w:pPr>
        <w:spacing w:after="20" w:line="288" w:lineRule="auto"/>
        <w:ind w:left="502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 xml:space="preserve">Η παρούσα απόφαση </w:t>
      </w:r>
      <w:bookmarkStart w:id="5" w:name="_GoBack"/>
      <w:bookmarkEnd w:id="5"/>
      <w:r>
        <w:rPr>
          <w:rFonts w:ascii="Arial" w:hAnsi="Arial" w:cs="Arial"/>
          <w:b/>
          <w:u w:val="single"/>
        </w:rPr>
        <w:t xml:space="preserve">να υποβληθεί </w:t>
      </w:r>
      <w:r w:rsidR="00EC2EED" w:rsidRPr="001D403E">
        <w:rPr>
          <w:rFonts w:ascii="Arial" w:hAnsi="Arial" w:cs="Arial"/>
          <w:b/>
          <w:u w:val="single"/>
        </w:rPr>
        <w:t>προς έγκριση</w:t>
      </w:r>
      <w:r w:rsidR="00EC2EED" w:rsidRPr="001D403E">
        <w:rPr>
          <w:rFonts w:ascii="Arial" w:hAnsi="Arial" w:cs="Arial"/>
          <w:b/>
        </w:rPr>
        <w:t xml:space="preserve"> ,  </w:t>
      </w:r>
      <w:r>
        <w:rPr>
          <w:rFonts w:ascii="Arial" w:hAnsi="Arial" w:cs="Arial"/>
          <w:b/>
        </w:rPr>
        <w:t xml:space="preserve">στο </w:t>
      </w:r>
      <w:r w:rsidR="00EC2EED" w:rsidRPr="001D403E">
        <w:rPr>
          <w:rFonts w:ascii="Arial" w:hAnsi="Arial" w:cs="Arial"/>
          <w:b/>
        </w:rPr>
        <w:t xml:space="preserve"> ΔΗΜΟΤΙΚΟ  ΣΥΜΒΟΥΛΙΟ  ΛΑΜΙΑΣ , </w:t>
      </w:r>
      <w:r w:rsidR="00EC2EED" w:rsidRPr="001D403E">
        <w:rPr>
          <w:rFonts w:ascii="Arial" w:hAnsi="Arial" w:cs="Arial"/>
          <w:b/>
          <w:u w:val="single"/>
        </w:rPr>
        <w:t>μόνο αρμόδιο  για  αυτό</w:t>
      </w:r>
      <w:r w:rsidR="00EC2EED" w:rsidRPr="001D403E">
        <w:rPr>
          <w:rFonts w:ascii="Arial" w:hAnsi="Arial" w:cs="Arial"/>
          <w:b/>
        </w:rPr>
        <w:t xml:space="preserve"> ,(καθότι  πρόκειται  για Κληροδότημα – Κεφαλαίου Αυτοτελούς  Διαχείρισης σύμφωνα  με τις διατάξεις  των Ν. 4182/2013   ΚΑΙ  4261/2014   που αφορά τα σχετικά Νομικά Πρόσωπα ) , αλλά και </w:t>
      </w:r>
      <w:r w:rsidR="00EC2EED" w:rsidRPr="001D403E">
        <w:rPr>
          <w:rFonts w:ascii="Arial" w:hAnsi="Arial" w:cs="Arial"/>
          <w:b/>
          <w:u w:val="single"/>
        </w:rPr>
        <w:t xml:space="preserve"> για την τελική  έγκριση στην  Αποκεντρωμένη Διοίκηση Θεσσαλίας και Στερεάς Ελλάδας. </w:t>
      </w:r>
    </w:p>
    <w:p w14:paraId="747D3750" w14:textId="77777777" w:rsidR="001D403E" w:rsidRPr="001D403E" w:rsidRDefault="002E3C29" w:rsidP="001D403E">
      <w:pPr>
        <w:spacing w:after="20" w:line="288" w:lineRule="auto"/>
        <w:jc w:val="both"/>
        <w:rPr>
          <w:rFonts w:ascii="Arial" w:hAnsi="Arial" w:cs="Arial"/>
          <w:u w:val="single"/>
        </w:rPr>
      </w:pPr>
    </w:p>
    <w:p w14:paraId="02BFFDAA" w14:textId="77777777" w:rsidR="001D403E" w:rsidRPr="001D403E" w:rsidRDefault="002E3C29" w:rsidP="001D403E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A731124" w14:textId="77777777" w:rsidR="001D403E" w:rsidRPr="001D403E" w:rsidRDefault="002E3C29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2BBEA23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7E120592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644E4FC4" w14:textId="77777777" w:rsidTr="00781EF4">
        <w:tc>
          <w:tcPr>
            <w:tcW w:w="5069" w:type="dxa"/>
          </w:tcPr>
          <w:p w14:paraId="146CAF79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2894820F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7FC1F283" w14:textId="77777777" w:rsidTr="00781EF4">
        <w:tc>
          <w:tcPr>
            <w:tcW w:w="5069" w:type="dxa"/>
          </w:tcPr>
          <w:p w14:paraId="2B56F5A2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421A231D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4E8189C5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5A8F1FE9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0B3F6578" w14:textId="77777777" w:rsidR="002B28B6" w:rsidRPr="0095747C" w:rsidRDefault="00CF442C">
      <w:pPr>
        <w:spacing w:after="20" w:line="288" w:lineRule="auto"/>
        <w:rPr>
          <w:rFonts w:ascii="Arial" w:hAnsi="Arial" w:cs="Arial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95747C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95747C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1A246578" w14:textId="77777777" w:rsidR="002B28B6" w:rsidRPr="0095747C" w:rsidRDefault="00E1365E">
      <w:pPr>
        <w:spacing w:after="20" w:line="288" w:lineRule="auto"/>
        <w:rPr>
          <w:rFonts w:ascii="Arial" w:hAnsi="Arial" w:cs="Arial"/>
        </w:rPr>
      </w:pPr>
      <w:r w:rsidRPr="0095747C">
        <w:rPr>
          <w:rFonts w:ascii="Arial" w:hAnsi="Arial" w:cs="Arial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95747C">
        <w:rPr>
          <w:rFonts w:ascii="Arial" w:hAnsi="Arial" w:cs="Arial"/>
        </w:rPr>
        <w:t xml:space="preserve"> 8 Νοεμβρίου 2022</w:t>
      </w:r>
    </w:p>
    <w:p w14:paraId="01555AE7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95747C">
        <w:rPr>
          <w:rFonts w:ascii="Arial" w:hAnsi="Arial" w:cs="Arial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95747C">
        <w:rPr>
          <w:rFonts w:ascii="Arial" w:hAnsi="Arial" w:cs="Arial"/>
          <w:b/>
          <w:bCs/>
        </w:rPr>
        <w:t xml:space="preserve"> </w:t>
      </w:r>
      <w:r w:rsidR="00EC2EED" w:rsidRPr="00B203E7">
        <w:rPr>
          <w:rFonts w:ascii="Arial" w:hAnsi="Arial" w:cs="Arial"/>
          <w:b/>
          <w:bCs/>
        </w:rPr>
        <w:t>ΠΡΟΕΔΡΟΣ</w:t>
      </w:r>
    </w:p>
    <w:p w14:paraId="428D0D22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2A4F4402" w14:textId="77777777" w:rsidR="0095747C" w:rsidRDefault="0095747C">
      <w:pPr>
        <w:spacing w:after="20" w:line="288" w:lineRule="auto"/>
        <w:rPr>
          <w:rFonts w:ascii="Arial" w:hAnsi="Arial" w:cs="Arial"/>
          <w:b/>
          <w:bCs/>
        </w:rPr>
      </w:pPr>
    </w:p>
    <w:p w14:paraId="3DF0BBD8" w14:textId="77777777" w:rsidR="0095747C" w:rsidRPr="0095747C" w:rsidRDefault="0095747C">
      <w:pPr>
        <w:spacing w:after="20" w:line="288" w:lineRule="auto"/>
        <w:rPr>
          <w:rFonts w:ascii="Arial" w:hAnsi="Arial" w:cs="Arial"/>
          <w:b/>
          <w:bCs/>
        </w:rPr>
      </w:pPr>
    </w:p>
    <w:p w14:paraId="383DBA8E" w14:textId="77777777" w:rsidR="002B28B6" w:rsidRPr="0095747C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332A996D" w14:textId="77777777" w:rsidR="002B28B6" w:rsidRPr="0095747C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95747C">
        <w:rPr>
          <w:rFonts w:ascii="Arial" w:hAnsi="Arial" w:cs="Arial"/>
          <w:b/>
          <w:bCs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EC2EED" w:rsidRPr="00B203E7">
        <w:rPr>
          <w:rFonts w:ascii="Arial" w:hAnsi="Arial" w:cs="Arial"/>
          <w:b/>
          <w:bCs/>
        </w:rPr>
        <w:t>ΕΥΘΥΜΙΟΣ Κ. ΚΑΡΑΪΣΚΟΣ</w:t>
      </w:r>
    </w:p>
    <w:p w14:paraId="044CBB26" w14:textId="77777777" w:rsidR="00857A6A" w:rsidRPr="00B203E7" w:rsidRDefault="00EC2EED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sectPr w:rsidR="00857A6A" w:rsidRPr="00B203E7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2E3C29">
              <w:rPr>
                <w:rFonts w:ascii="Arial" w:hAnsi="Arial" w:cs="Arial"/>
                <w:bCs/>
                <w:noProof/>
              </w:rPr>
              <w:t>5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2E3C29">
              <w:rPr>
                <w:rFonts w:ascii="Arial" w:hAnsi="Arial" w:cs="Arial"/>
                <w:bCs/>
                <w:noProof/>
              </w:rPr>
              <w:t>5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E27A4"/>
    <w:multiLevelType w:val="hybridMultilevel"/>
    <w:tmpl w:val="70168E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AC90C00"/>
    <w:multiLevelType w:val="hybridMultilevel"/>
    <w:tmpl w:val="70168E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6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C44317"/>
    <w:multiLevelType w:val="hybridMultilevel"/>
    <w:tmpl w:val="772E963A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6B498C"/>
    <w:multiLevelType w:val="hybridMultilevel"/>
    <w:tmpl w:val="70168E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5"/>
  </w:num>
  <w:num w:numId="5">
    <w:abstractNumId w:val="33"/>
  </w:num>
  <w:num w:numId="6">
    <w:abstractNumId w:val="36"/>
  </w:num>
  <w:num w:numId="7">
    <w:abstractNumId w:val="33"/>
  </w:num>
  <w:num w:numId="8">
    <w:abstractNumId w:val="33"/>
  </w:num>
  <w:num w:numId="9">
    <w:abstractNumId w:val="35"/>
  </w:num>
  <w:num w:numId="10">
    <w:abstractNumId w:val="36"/>
  </w:num>
  <w:num w:numId="11">
    <w:abstractNumId w:val="33"/>
  </w:num>
  <w:num w:numId="12">
    <w:abstractNumId w:val="35"/>
  </w:num>
  <w:num w:numId="13">
    <w:abstractNumId w:val="35"/>
  </w:num>
  <w:num w:numId="14">
    <w:abstractNumId w:val="36"/>
  </w:num>
  <w:num w:numId="15">
    <w:abstractNumId w:val="36"/>
  </w:num>
  <w:num w:numId="16">
    <w:abstractNumId w:val="33"/>
  </w:num>
  <w:num w:numId="17">
    <w:abstractNumId w:val="35"/>
  </w:num>
  <w:num w:numId="18">
    <w:abstractNumId w:val="33"/>
  </w:num>
  <w:num w:numId="19">
    <w:abstractNumId w:val="35"/>
  </w:num>
  <w:num w:numId="20">
    <w:abstractNumId w:val="35"/>
  </w:num>
  <w:num w:numId="21">
    <w:abstractNumId w:val="35"/>
  </w:num>
  <w:num w:numId="22">
    <w:abstractNumId w:val="36"/>
  </w:num>
  <w:num w:numId="23">
    <w:abstractNumId w:val="36"/>
  </w:num>
  <w:num w:numId="24">
    <w:abstractNumId w:val="33"/>
  </w:num>
  <w:num w:numId="25">
    <w:abstractNumId w:val="35"/>
  </w:num>
  <w:num w:numId="26">
    <w:abstractNumId w:val="36"/>
  </w:num>
  <w:num w:numId="27">
    <w:abstractNumId w:val="33"/>
  </w:num>
  <w:num w:numId="28">
    <w:abstractNumId w:val="36"/>
  </w:num>
  <w:num w:numId="29">
    <w:abstractNumId w:val="36"/>
  </w:num>
  <w:num w:numId="30">
    <w:abstractNumId w:val="35"/>
  </w:num>
  <w:num w:numId="31">
    <w:abstractNumId w:val="36"/>
  </w:num>
  <w:num w:numId="32">
    <w:abstractNumId w:val="33"/>
  </w:num>
  <w:num w:numId="33">
    <w:abstractNumId w:val="36"/>
  </w:num>
  <w:num w:numId="34">
    <w:abstractNumId w:val="36"/>
  </w:num>
  <w:num w:numId="35">
    <w:abstractNumId w:val="35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3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3C29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7A1193"/>
    <w:rsid w:val="008437F4"/>
    <w:rsid w:val="00850B11"/>
    <w:rsid w:val="00873837"/>
    <w:rsid w:val="008B7F9E"/>
    <w:rsid w:val="008E394F"/>
    <w:rsid w:val="008E5478"/>
    <w:rsid w:val="009355B7"/>
    <w:rsid w:val="00935C8A"/>
    <w:rsid w:val="0095747C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EC2EED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1462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2011-03-28T08:39:00Z</cp:lastPrinted>
  <dcterms:created xsi:type="dcterms:W3CDTF">2022-11-08T10:33:00Z</dcterms:created>
  <dcterms:modified xsi:type="dcterms:W3CDTF">2022-11-09T06:51:00Z</dcterms:modified>
</cp:coreProperties>
</file>