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Pr="00B526AD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bookmarkStart w:id="0" w:name="_GoBack"/>
      <w:bookmarkEnd w:id="0"/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5E7153C7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  <w:r w:rsidR="001B5BB7" w:rsidRPr="00CE579A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 xml:space="preserve"> </w:t>
      </w:r>
    </w:p>
    <w:p w14:paraId="307C5DB3" w14:textId="76E99731" w:rsidR="002B28B6" w:rsidRPr="00441F12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r w:rsidRPr="00CE579A">
        <w:rPr>
          <w:rFonts w:ascii="Arial" w:hAnsi="Arial" w:cs="Arial"/>
          <w:u w:val="none"/>
        </w:rPr>
        <w:t>ΔΗΜΟΣ ΛΑΜΙΕΩΝ</w:t>
      </w:r>
      <w:r w:rsidR="00441F12" w:rsidRPr="00441F12">
        <w:rPr>
          <w:rFonts w:ascii="Arial" w:hAnsi="Arial" w:cs="Arial"/>
          <w:u w:val="none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>
        <w:rPr>
          <w:rFonts w:ascii="Arial" w:hAnsi="Arial" w:cs="Arial"/>
          <w:u w:val="none"/>
          <w:lang w:val="en-US"/>
        </w:rPr>
        <w:tab/>
      </w:r>
      <w:r w:rsidR="00441F12" w:rsidRPr="00441F12">
        <w:rPr>
          <w:rFonts w:ascii="Arial" w:hAnsi="Arial" w:cs="Arial"/>
          <w:u w:val="none"/>
          <w:lang w:val="en-US"/>
        </w:rPr>
        <w:t>ΑΔΑ: 688ΩΩΛΚ-ΒΡ8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677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2021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39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3690D276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1" w:name="thema"/>
      <w:r>
        <w:rPr>
          <w:rFonts w:ascii="Arial" w:hAnsi="Arial" w:cs="Arial"/>
          <w:u w:val="none"/>
        </w:rPr>
        <w:t>ΕΓΚΡΙΣΗ ΕΚΘΕΣΗΣ ΕΚΤΕΛΕΣΗΣ ΠΡΟΫΠΟΛΟΓΙΣΜΟΥ ΕΩΣ ΚΑΙ ΤΟ 3o ΤΡΙΜΗΝΟ ΕΤΟΥΣ 202</w:t>
      </w:r>
      <w:bookmarkEnd w:id="1"/>
      <w:r w:rsidR="009D0FA3">
        <w:rPr>
          <w:rFonts w:ascii="Arial" w:hAnsi="Arial" w:cs="Arial"/>
          <w:u w:val="none"/>
        </w:rPr>
        <w:t>1</w:t>
      </w:r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0598FB3B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19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Οκτωβρίου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2021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12:00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</w:t>
      </w:r>
      <w:r w:rsidR="00933F30">
        <w:rPr>
          <w:rFonts w:ascii="Arial" w:hAnsi="Arial" w:cs="Arial"/>
          <w:b w:val="0"/>
          <w:u w:val="none"/>
        </w:rPr>
        <w:t xml:space="preserve"> στην αίθουσα  πολλαπλών χρήσεων του 2</w:t>
      </w:r>
      <w:r w:rsidR="00933F30" w:rsidRPr="00933F30">
        <w:rPr>
          <w:rFonts w:ascii="Arial" w:hAnsi="Arial" w:cs="Arial"/>
          <w:b w:val="0"/>
          <w:u w:val="none"/>
          <w:vertAlign w:val="superscript"/>
        </w:rPr>
        <w:t>ου</w:t>
      </w:r>
      <w:r w:rsidR="00933F30">
        <w:rPr>
          <w:rFonts w:ascii="Arial" w:hAnsi="Arial" w:cs="Arial"/>
          <w:b w:val="0"/>
          <w:u w:val="none"/>
        </w:rPr>
        <w:t xml:space="preserve"> ορόφου του Δημαρχείου  (</w:t>
      </w:r>
      <w:r w:rsidR="000E3C02" w:rsidRPr="00CE579A">
        <w:rPr>
          <w:rFonts w:ascii="Arial" w:hAnsi="Arial" w:cs="Arial"/>
          <w:b w:val="0"/>
          <w:u w:val="none"/>
        </w:rPr>
        <w:t xml:space="preserve"> Φλέμινγκ &amp; Ερυθρού </w:t>
      </w:r>
      <w:r w:rsidR="00933F30">
        <w:rPr>
          <w:rFonts w:ascii="Arial" w:hAnsi="Arial" w:cs="Arial"/>
          <w:b w:val="0"/>
          <w:u w:val="none"/>
        </w:rPr>
        <w:t>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42327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15/10/2021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5CADAE4B" w14:textId="50E2A11E" w:rsidR="00933F30" w:rsidRPr="00933F30" w:rsidRDefault="00933F30" w:rsidP="00933F30">
      <w:pPr>
        <w:suppressAutoHyphens/>
        <w:spacing w:after="0" w:line="240" w:lineRule="auto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933F30">
        <w:rPr>
          <w:rFonts w:ascii="Arial" w:hAnsi="Arial" w:cs="Arial"/>
          <w:lang w:eastAsia="ar-SA"/>
        </w:rPr>
        <w:t xml:space="preserve"> </w:t>
      </w:r>
      <w:r w:rsidRPr="00933F30">
        <w:rPr>
          <w:rFonts w:ascii="Arial" w:hAnsi="Arial" w:cs="Arial"/>
          <w:b/>
          <w:lang w:eastAsia="ar-SA"/>
        </w:rPr>
        <w:t>με φυσική παρουσία</w:t>
      </w:r>
      <w:r w:rsidRPr="00933F30">
        <w:rPr>
          <w:rFonts w:ascii="Arial" w:hAnsi="Arial" w:cs="Arial"/>
          <w:lang w:eastAsia="ar-SA"/>
        </w:rPr>
        <w:t xml:space="preserve">  [άρθρο 10 παρ.1 της Π.Ν.Π. 11-03-2020 (ΦΕΚ-τ.Α΄/55),  η οποία  κυρώθηκε με το άρθρο 2 του Ν.4682/2020 (Α΄76) &amp; αντικαταστάθηκε με το άρθρο 67 του Ν.4830/2021 (ΦΕΚ-169/τ.Α’/18-09-2021),</w:t>
      </w:r>
      <w:r w:rsidRPr="00933F30">
        <w:rPr>
          <w:rFonts w:ascii="Arial" w:hAnsi="Arial" w:cs="Arial"/>
          <w:b/>
          <w:lang w:eastAsia="ar-SA"/>
        </w:rPr>
        <w:t>αποκλειστικά για πλήρως εμβολιασμένους</w:t>
      </w:r>
      <w:r w:rsidRPr="00933F30">
        <w:rPr>
          <w:rFonts w:ascii="Arial" w:hAnsi="Arial" w:cs="Arial"/>
          <w:lang w:eastAsia="ar-SA"/>
        </w:rPr>
        <w:t xml:space="preserve"> [πλήρως  εμβολιασμένοι θεωρούνται όσοι έχουν ολοκληρώσει προ τουλάχιστον δεκατεσσάρων (14) ημερών τον εμβολιασμό για </w:t>
      </w:r>
      <w:proofErr w:type="spellStart"/>
      <w:r w:rsidRPr="00933F30">
        <w:rPr>
          <w:rFonts w:ascii="Arial" w:hAnsi="Arial" w:cs="Arial"/>
          <w:lang w:eastAsia="ar-SA"/>
        </w:rPr>
        <w:t>κορωνοϊό</w:t>
      </w:r>
      <w:proofErr w:type="spellEnd"/>
      <w:r w:rsidRPr="00933F30">
        <w:rPr>
          <w:rFonts w:ascii="Arial" w:hAnsi="Arial" w:cs="Arial"/>
          <w:lang w:eastAsia="ar-SA"/>
        </w:rPr>
        <w:t xml:space="preserve"> COVID-19], και για </w:t>
      </w:r>
      <w:proofErr w:type="spellStart"/>
      <w:r w:rsidRPr="00933F30">
        <w:rPr>
          <w:rFonts w:ascii="Arial" w:hAnsi="Arial" w:cs="Arial"/>
          <w:b/>
          <w:lang w:eastAsia="ar-SA"/>
        </w:rPr>
        <w:t>νοσήσαντες</w:t>
      </w:r>
      <w:proofErr w:type="spellEnd"/>
      <w:r w:rsidRPr="00933F30">
        <w:rPr>
          <w:rFonts w:ascii="Arial" w:hAnsi="Arial" w:cs="Arial"/>
          <w:b/>
          <w:lang w:eastAsia="ar-SA"/>
        </w:rPr>
        <w:t xml:space="preserve"> το τελευταίο εξάμηνο</w:t>
      </w:r>
      <w:r w:rsidRPr="00933F30">
        <w:rPr>
          <w:rFonts w:ascii="Arial" w:hAnsi="Arial" w:cs="Arial"/>
          <w:lang w:eastAsia="ar-SA"/>
        </w:rPr>
        <w:t xml:space="preserve">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 w:rsidRPr="00933F30">
        <w:rPr>
          <w:rFonts w:ascii="Arial" w:hAnsi="Arial" w:cs="Arial"/>
          <w:lang w:eastAsia="ar-SA"/>
        </w:rPr>
        <w:t>τ.μ</w:t>
      </w:r>
      <w:proofErr w:type="spellEnd"/>
      <w:r w:rsidRPr="00933F30">
        <w:rPr>
          <w:rFonts w:ascii="Arial" w:hAnsi="Arial" w:cs="Arial"/>
          <w:lang w:eastAsia="ar-SA"/>
        </w:rPr>
        <w:t xml:space="preserve">., χρήση μάσκας και αντισηπτικού], ως ορίζουν οι  Δ1α/ΓΠ.οικ.50907/13-08-2021 [ΦΕΚ Β΄ 3793], ΚΥΑ Δ1α/ΓΠ.οικ 55732/13-09-2021 (ΦΕΚ Β΄4214/13-09-2021) και Δ1α/Γ.Π.οικ.61910/07-10-2021(ΦΕΚ-4674/τ.Β/08-10-2021) Κ.Υ.Α. «Έκτακτα μέτρα προστασίας της δημόσιας υγείας από τον κίνδυνο περαιτέρω διασποράς του </w:t>
      </w:r>
      <w:proofErr w:type="spellStart"/>
      <w:r w:rsidRPr="00933F30">
        <w:rPr>
          <w:rFonts w:ascii="Arial" w:hAnsi="Arial" w:cs="Arial"/>
          <w:lang w:eastAsia="ar-SA"/>
        </w:rPr>
        <w:t>κορωνοϊού</w:t>
      </w:r>
      <w:proofErr w:type="spellEnd"/>
      <w:r w:rsidRPr="00933F30">
        <w:rPr>
          <w:rFonts w:ascii="Arial" w:hAnsi="Arial" w:cs="Arial"/>
          <w:lang w:eastAsia="ar-SA"/>
        </w:rPr>
        <w:t xml:space="preserve"> COVID-19 στο σύνολο της Επικράτειας για το διάστημα από την Σάββατο 09 Οκτωβρίου  2021 μέχρι και σήμερα, και των </w:t>
      </w:r>
      <w:proofErr w:type="spellStart"/>
      <w:r w:rsidRPr="00933F30">
        <w:rPr>
          <w:rFonts w:ascii="Arial" w:hAnsi="Arial" w:cs="Arial"/>
          <w:lang w:eastAsia="ar-SA"/>
        </w:rPr>
        <w:t>εκδοθεισών</w:t>
      </w:r>
      <w:proofErr w:type="spellEnd"/>
      <w:r w:rsidRPr="00933F30">
        <w:rPr>
          <w:rFonts w:ascii="Arial" w:hAnsi="Arial" w:cs="Arial"/>
          <w:lang w:eastAsia="ar-SA"/>
        </w:rPr>
        <w:t xml:space="preserve">, αντίστοιχα, δυνάμει αυτών, </w:t>
      </w:r>
      <w:proofErr w:type="spellStart"/>
      <w:r w:rsidRPr="00933F30">
        <w:rPr>
          <w:rFonts w:ascii="Arial" w:hAnsi="Arial" w:cs="Arial"/>
          <w:lang w:eastAsia="ar-SA"/>
        </w:rPr>
        <w:t>υπ.αριθ</w:t>
      </w:r>
      <w:proofErr w:type="spellEnd"/>
      <w:r w:rsidRPr="00933F30">
        <w:rPr>
          <w:rFonts w:ascii="Arial" w:hAnsi="Arial" w:cs="Arial"/>
          <w:lang w:eastAsia="ar-SA"/>
        </w:rPr>
        <w:t xml:space="preserve">. 54 /ΔΙΔΑΔ/Φ.69/174/οικ.15591/02-08-2021 [ΑΔΑ: 60ΨΥ46 ΜΤΛ6-ΛΞΡ], 55/ΔΙΔΑΔ /Φ.69 /175/οικ.15910/09-08-2021 [ΑΔΑ:ΨΥΣ946ΜΤΛ6-6ΑΟ] , 56/ΔΙΔΑΔ/Φ.69/176/ οικ. 16259 /16-08-2021 [ΑΔΑ: 94Η846ΜΤΛ6-Γ4Τ] και 57/ΔΙΔΑΔ/Φ.69/177/οικ.16474/23-08-2021[ΑΔΑ:6Γ7Ν46ΜΤΛ6-6ΣΘ] 60/ΔΙΔΑΔ/Φ.69/180/οικ.17530/13-09-2021 [ΑΔΑ: </w:t>
      </w:r>
      <w:r w:rsidRPr="00933F30">
        <w:rPr>
          <w:rFonts w:ascii="Arial" w:hAnsi="Arial" w:cs="Arial"/>
          <w:lang w:eastAsia="ar-SA"/>
        </w:rPr>
        <w:lastRenderedPageBreak/>
        <w:t xml:space="preserve">ΩΚΦΥ46ΜΤΛ6-Ι2Ε] και 63/ ΔΙΔΑΔ/Φ.69/184/οικ.19515/12.10.2021 [ΑΔΑ: 9ΝΙΖ46ΜΤΛ6-ΑΚ6] εγκυκλίων  του    Υπουργείου Εσωτερικών. </w:t>
      </w: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Ιωάννης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lang w:val="en-US"/>
              </w:rPr>
              <w:t>βέλης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Γεώργιος Παπα</w:t>
            </w:r>
            <w:proofErr w:type="spellStart"/>
            <w:r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 xml:space="preserve">Ελένη </w:t>
      </w:r>
      <w:proofErr w:type="spellStart"/>
      <w:r w:rsidR="00766933">
        <w:rPr>
          <w:rFonts w:ascii="Arial" w:hAnsi="Arial" w:cs="Arial"/>
        </w:rPr>
        <w:t>Τζαμαλή</w:t>
      </w:r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F33F319" w14:textId="77777777" w:rsidR="00626B44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7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933F30">
        <w:rPr>
          <w:rFonts w:ascii="Arial" w:hAnsi="Arial" w:cs="Arial"/>
        </w:rPr>
        <w:t>3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</w:t>
      </w:r>
    </w:p>
    <w:p w14:paraId="6C818299" w14:textId="3701F580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 </w:t>
      </w:r>
    </w:p>
    <w:p w14:paraId="02CF7222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b/>
          <w:sz w:val="24"/>
          <w:szCs w:val="24"/>
        </w:rPr>
        <w:t>Του προϊσταμένου της Δ/</w:t>
      </w:r>
      <w:proofErr w:type="spellStart"/>
      <w:r w:rsidRPr="001F1F4A">
        <w:rPr>
          <w:rFonts w:ascii="Book Antiqua" w:hAnsi="Book Antiqua"/>
          <w:b/>
          <w:sz w:val="24"/>
          <w:szCs w:val="24"/>
        </w:rPr>
        <w:t>νσης</w:t>
      </w:r>
      <w:proofErr w:type="spellEnd"/>
      <w:r w:rsidRPr="001F1F4A">
        <w:rPr>
          <w:rFonts w:ascii="Book Antiqua" w:hAnsi="Book Antiqua"/>
          <w:b/>
          <w:sz w:val="24"/>
          <w:szCs w:val="24"/>
        </w:rPr>
        <w:t xml:space="preserve"> Οικονομικών Υπηρεσιών σ</w:t>
      </w:r>
      <w:r w:rsidRPr="001F1F4A">
        <w:rPr>
          <w:rFonts w:ascii="Book Antiqua" w:hAnsi="Book Antiqua"/>
          <w:sz w:val="24"/>
          <w:szCs w:val="24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6B5A2D6F" w14:textId="77777777" w:rsidR="00933F30" w:rsidRPr="001F1F4A" w:rsidRDefault="00933F30" w:rsidP="00933F30">
      <w:pPr>
        <w:spacing w:after="20" w:line="288" w:lineRule="auto"/>
        <w:jc w:val="center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>Σ χ ε τ ι κ ά,</w:t>
      </w:r>
    </w:p>
    <w:p w14:paraId="7D8DE62C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 xml:space="preserve">με την εκτέλεση του προϋπολογισμού του Δήμου </w:t>
      </w:r>
      <w:proofErr w:type="spellStart"/>
      <w:r w:rsidRPr="001F1F4A">
        <w:rPr>
          <w:rFonts w:ascii="Book Antiqua" w:hAnsi="Book Antiqua"/>
          <w:sz w:val="24"/>
          <w:szCs w:val="24"/>
        </w:rPr>
        <w:t>Λαμιέων</w:t>
      </w:r>
      <w:proofErr w:type="spellEnd"/>
      <w:r w:rsidRPr="001F1F4A">
        <w:rPr>
          <w:rFonts w:ascii="Book Antiqua" w:hAnsi="Book Antiqua"/>
          <w:sz w:val="24"/>
          <w:szCs w:val="24"/>
        </w:rPr>
        <w:t xml:space="preserve"> έως και το 3ο τρίμηνο του έτους 2021, έχουμε να σημειώσουμε τα εξής:</w:t>
      </w:r>
    </w:p>
    <w:p w14:paraId="47C417A7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48CC2A46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5B7E99A4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22D91D18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1F1F4A">
        <w:rPr>
          <w:rFonts w:ascii="Book Antiqua" w:hAnsi="Book Antiqua"/>
          <w:b/>
          <w:sz w:val="24"/>
          <w:szCs w:val="24"/>
          <w:u w:val="single"/>
        </w:rPr>
        <w:t xml:space="preserve">Κ.Α.   1 ΕΚΤΑΚΤΑ   ΕΣΟΔΑ    </w:t>
      </w:r>
    </w:p>
    <w:p w14:paraId="7E3DE680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27C0B2F7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>Σημαντική απόκλιση  των εισπραχθέντων από τα προϋπολογισθέντα έσοδα επιχορηγήσεων για επενδυτικές δαπάνες όπως αναφέρεται στον κωδικό 13 με προϋπολογισμό ποσού 23.403.382,57  και εισπραχθέντων μέχρι το   3</w:t>
      </w:r>
      <w:r w:rsidRPr="001F1F4A">
        <w:rPr>
          <w:rFonts w:ascii="Book Antiqua" w:hAnsi="Book Antiqua"/>
          <w:sz w:val="24"/>
          <w:szCs w:val="24"/>
          <w:lang w:val="en-US"/>
        </w:rPr>
        <w:t>o</w:t>
      </w:r>
      <w:r w:rsidRPr="001F1F4A">
        <w:rPr>
          <w:rFonts w:ascii="Book Antiqua" w:hAnsi="Book Antiqua"/>
          <w:sz w:val="24"/>
          <w:szCs w:val="24"/>
        </w:rPr>
        <w:t xml:space="preserve">  τρίμηνο του 2021  ποσού 3.055.148,71  ευρώ.</w:t>
      </w:r>
    </w:p>
    <w:p w14:paraId="269E67F4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6A3F3AA5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1F1F4A">
        <w:rPr>
          <w:rFonts w:ascii="Book Antiqua" w:hAnsi="Book Antiqua"/>
          <w:b/>
          <w:sz w:val="24"/>
          <w:szCs w:val="24"/>
          <w:u w:val="single"/>
        </w:rPr>
        <w:t>Κ.Α.  2  ΕΣΟΔΑ ΠΑΡΕΛΘΟΝΤΩΝ ΟΙΚΟΝΟΜΙΚΩΝ ΕΤΩΝ</w:t>
      </w:r>
    </w:p>
    <w:p w14:paraId="16B9BBE3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6E69B52D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 xml:space="preserve"> Βεβαιώθηκε το μεγαλύτερο μέρος  των εσόδων χρήσης  παρελθόντων οικονομικών ετών.  Παρατηρείται   στο τελικό ποσό βεβαίωσης ποσό 296.090,59   (κωδ. 2)   ενώ οι εισπράξεις μέχρι και το  3</w:t>
      </w:r>
      <w:r w:rsidRPr="001F1F4A">
        <w:rPr>
          <w:rFonts w:ascii="Book Antiqua" w:hAnsi="Book Antiqua"/>
          <w:sz w:val="24"/>
          <w:szCs w:val="24"/>
          <w:lang w:val="en-US"/>
        </w:rPr>
        <w:t>o</w:t>
      </w:r>
      <w:r w:rsidRPr="001F1F4A">
        <w:rPr>
          <w:rFonts w:ascii="Book Antiqua" w:hAnsi="Book Antiqua"/>
          <w:sz w:val="24"/>
          <w:szCs w:val="24"/>
        </w:rPr>
        <w:t xml:space="preserve">  τρίμηνο 2021  ανήλθαν σε   158.977,13  ευρώ. </w:t>
      </w:r>
    </w:p>
    <w:p w14:paraId="685864A6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5FF04CD5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1F1F4A">
        <w:rPr>
          <w:rFonts w:ascii="Book Antiqua" w:hAnsi="Book Antiqua"/>
          <w:b/>
          <w:sz w:val="24"/>
          <w:szCs w:val="24"/>
          <w:u w:val="single"/>
        </w:rPr>
        <w:t>Κ.Α .  3   ΑΠΑΙΤΗΣΕΙΣ ΑΠΟ ΠΟΕ</w:t>
      </w:r>
    </w:p>
    <w:p w14:paraId="20C06890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10782658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6C63C320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4A419591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>από παλιές ρυθμίσεις Ν.4257/2014 &amp; 4321/15 καθώς και του Ν.4483/2017</w:t>
      </w:r>
    </w:p>
    <w:p w14:paraId="5113A7BA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lastRenderedPageBreak/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7A16726B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 xml:space="preserve">με Πράξη Νομοθετικού Περιεχομένου </w:t>
      </w:r>
      <w:proofErr w:type="spellStart"/>
      <w:r w:rsidRPr="001F1F4A">
        <w:rPr>
          <w:rFonts w:ascii="Book Antiqua" w:hAnsi="Book Antiqua"/>
          <w:sz w:val="24"/>
          <w:szCs w:val="24"/>
        </w:rPr>
        <w:t>Αρ.φύλλου</w:t>
      </w:r>
      <w:proofErr w:type="spellEnd"/>
      <w:r w:rsidRPr="001F1F4A">
        <w:rPr>
          <w:rFonts w:ascii="Book Antiqua" w:hAnsi="Book Antiqua"/>
          <w:sz w:val="24"/>
          <w:szCs w:val="24"/>
        </w:rPr>
        <w:t xml:space="preserve"> 145  30-09-2019 τεύχος Α</w:t>
      </w:r>
    </w:p>
    <w:p w14:paraId="4A3069A2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>παρατάθηκε η ισχύς του Ν.4611/2019 έως 31-12-2019.Σήμερα είναι σε ισχύ η πάγια ρύθμιση του Ν.4646/2019.</w:t>
      </w:r>
    </w:p>
    <w:p w14:paraId="3E5141F2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4E5BAF70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1F1F4A">
        <w:rPr>
          <w:rFonts w:ascii="Book Antiqua" w:hAnsi="Book Antiqua"/>
          <w:b/>
          <w:sz w:val="24"/>
          <w:szCs w:val="24"/>
          <w:u w:val="single"/>
        </w:rPr>
        <w:t>ΠΑΡΑΤΗΡΗΣΕΙΣ</w:t>
      </w:r>
    </w:p>
    <w:p w14:paraId="2E664351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>Από την ανωτέρω έκθεση δεν προκύπτει ότι απαιτείται αναμόρφωση του προϋπολογισμού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14:paraId="243135EC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 xml:space="preserve">Συνεχίζεται η αποστολή ατομικών ειδοποιήσεων και η κοινοποίηση οφειλετών στις Δ.Ο.Υ. </w:t>
      </w:r>
    </w:p>
    <w:p w14:paraId="0EEE5AC1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014A1ED0" w14:textId="77777777" w:rsidR="00933F30" w:rsidRPr="001F1F4A" w:rsidRDefault="00933F30" w:rsidP="00933F30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1F1F4A">
        <w:rPr>
          <w:rFonts w:ascii="Book Antiqua" w:hAnsi="Book Antiqua"/>
          <w:sz w:val="24"/>
          <w:szCs w:val="24"/>
        </w:rPr>
        <w:tab/>
        <w:t>Τίθεται  υπόψη σας  η σχετική τριμηνιαία έκθεση,  και παρακαλούμε για την έγκρισή της  .</w:t>
      </w:r>
    </w:p>
    <w:p w14:paraId="138CBDC6" w14:textId="77777777" w:rsidR="00933F30" w:rsidRPr="001F1F4A" w:rsidRDefault="00933F30" w:rsidP="00933F30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19590EDA" w14:textId="77777777" w:rsidR="00933F30" w:rsidRPr="001F1F4A" w:rsidRDefault="00933F30" w:rsidP="00933F30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089B8FD6" w14:textId="77777777" w:rsidR="00933F30" w:rsidRPr="00A240EB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Προέδρου</w:t>
      </w:r>
      <w:r w:rsidRPr="00A240EB">
        <w:rPr>
          <w:rFonts w:ascii="Arial" w:hAnsi="Arial" w:cs="Arial"/>
        </w:rPr>
        <w:t>,</w:t>
      </w:r>
    </w:p>
    <w:p w14:paraId="52E9BD46" w14:textId="77777777" w:rsidR="00933F30" w:rsidRPr="00A240EB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C0F1549" w14:textId="77777777" w:rsidR="00933F30" w:rsidRPr="00A240EB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19B0746D" w14:textId="77777777" w:rsidR="00933F30" w:rsidRPr="00A240EB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16F4A73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4587D0E1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06651CF0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1F1F4A">
        <w:rPr>
          <w:rFonts w:ascii="Arial" w:hAnsi="Arial" w:cs="Arial"/>
        </w:rPr>
        <w:t xml:space="preserve">Εισηγείται </w:t>
      </w:r>
      <w:r>
        <w:rPr>
          <w:rFonts w:ascii="Arial" w:hAnsi="Arial" w:cs="Arial"/>
        </w:rPr>
        <w:t>με την παρούσα στο Δημοτικό Συμβούλιο την έγκριση έκθεσης εκτέλεσης προϋπολογισμού του Δήμου έως και το 3</w:t>
      </w:r>
      <w:r w:rsidRPr="001F1F4A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 τρίμηνο οικονομικού έτους 2021 η οποία  έχει ως εξής </w:t>
      </w:r>
      <w:r w:rsidRPr="001F1F4A">
        <w:rPr>
          <w:rFonts w:ascii="Arial" w:hAnsi="Arial" w:cs="Arial"/>
        </w:rPr>
        <w:t>:</w:t>
      </w:r>
    </w:p>
    <w:p w14:paraId="18AECDBB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517332A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6127685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E35D2DB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013C474" w14:textId="77777777" w:rsidR="00933F30" w:rsidRDefault="00933F30" w:rsidP="00933F30">
      <w:pPr>
        <w:spacing w:after="20" w:line="288" w:lineRule="auto"/>
        <w:contextualSpacing/>
        <w:rPr>
          <w:rFonts w:ascii="Arial" w:hAnsi="Arial" w:cs="Arial"/>
        </w:rPr>
      </w:pPr>
    </w:p>
    <w:p w14:paraId="0EEB3108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2D246CE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7F2F8D2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13093" w:type="dxa"/>
        <w:tblInd w:w="-1310" w:type="dxa"/>
        <w:tblLook w:val="04A0" w:firstRow="1" w:lastRow="0" w:firstColumn="1" w:lastColumn="0" w:noHBand="0" w:noVBand="1"/>
      </w:tblPr>
      <w:tblGrid>
        <w:gridCol w:w="640"/>
        <w:gridCol w:w="1817"/>
        <w:gridCol w:w="1371"/>
        <w:gridCol w:w="2314"/>
        <w:gridCol w:w="946"/>
        <w:gridCol w:w="1486"/>
        <w:gridCol w:w="924"/>
        <w:gridCol w:w="1240"/>
        <w:gridCol w:w="1290"/>
        <w:gridCol w:w="617"/>
        <w:gridCol w:w="993"/>
      </w:tblGrid>
      <w:tr w:rsidR="001748D7" w:rsidRPr="008D4606" w14:paraId="0F8082FD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3DA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497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D5C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ΔΗΜΟΣ ΛΑΜΙΕΩΝ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D82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039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E8D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34E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6A7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7FE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492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637E79C5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D64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A49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8C3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157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5CF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241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3E9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F43A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4AB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4CE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646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CF38E20" w14:textId="77777777" w:rsidTr="001748D7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620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13E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E2A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268A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2CC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0A4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628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21F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F90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A9F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E89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D08A8C4" w14:textId="77777777" w:rsidTr="001748D7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393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D9C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F9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F6D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ΕΣΟΔΩΝ 3ου ΤΡΙΜΗΝΟΥ 2021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7EE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A4EB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D62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E39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26D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35B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648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70DCF3C6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435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30A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901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CF1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EA1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5A4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3971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D8E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6C81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61C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08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0363AB33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E45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EAA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CFD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A71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0602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4CA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863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081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2021-30/9/2021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0EB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F48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A0C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2E2D49C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6506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5213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73E6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25F4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F4F4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2376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3226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E8BD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54C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446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572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77B11FF8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56D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84FC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4F1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229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6F9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170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2F2B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E61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EBA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1D9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C44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6720C475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4610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639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8359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C6B9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756F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EF14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9E3F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916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174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BA9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0A7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0C30AD11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AA0C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7DA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594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16.704.583,00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308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13.071.044,13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207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78,25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D11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12.953.187,07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76D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77,54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944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99,10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66C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BB9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D35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086C6D7B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0D56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83DE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Πρόσοδοι από ακίνητη περιουσία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BD8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215.824,00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E03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106.327,25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975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49,27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4B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42.970,52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C93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19,91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CA8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40,41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8A2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D065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11B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4DD13BBA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ACA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3EA9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Πρόσοδοι από κινητή περιουσία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864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170.000,00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41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126.733,83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649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74,55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A21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126.733,83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014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74,55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23B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EC6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1B7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867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4332689F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6C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D8AA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Έσοδα από ανταποδοτικά τέλη και δικαιώματα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2B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5.502.500,00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293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4.486.360,56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094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81,53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BA4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4.486.360,56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C71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81,53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08B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06E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D57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2E2C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1392F4CE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796B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000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Έσοδα από λοιπά τέλη - δικαιώματα και παροχή υπηρεσιών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AD4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1.140.400,00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B1E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872.089,32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790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76,47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FAE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817.588,99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13B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71,69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E68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93,75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34C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82DF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A37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4EFDAC3D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32A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31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Φόροι και εισφορές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FD0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465.500,00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713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436.194,98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9CE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93,70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2EA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436.194,98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8E7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93,70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38B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70A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367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786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8C4FA8C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744D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AD8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Έσοδα από επιχορηγήσεις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E75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9.023.769,00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8DE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7.026.341,88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CC7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77,86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AA9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7.026.341,88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751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77,86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C8F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166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43A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60C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60B62FB8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A14D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FC04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Λοιπά τακτικά έσοδα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CE7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186.590,00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863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16.996,31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BB6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9,11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731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16.996,31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AE3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9,11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8B4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58E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DF1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6B6F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7DC7AE13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87C6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A04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AC7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26.003.936,88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47F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4.340.766,87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B15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16,69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31A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4.322.475,77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7B1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16,62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C30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99,58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C5E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3DB8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D75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2FE747E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FDF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0E3F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Έσοδα από την εκποίηση κινητής και ακίνητης περιουσίας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5EE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945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E38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EA5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EBB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D37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96D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E0C4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D20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667BE66F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DBB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E26F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κάλυψη λειτουργικών δαπανών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85D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1.516.560,00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F71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520.831,15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49B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34,34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AE4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520.831,15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466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34,34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425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40A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DEC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D83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2A12D6C0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2776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AC5D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επενδυτικές δαπάνες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451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23.403.382,57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BDB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3.055.148,71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724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13,05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664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3.055.148,71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A2D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13,05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F5B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DD8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432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6D0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760313F6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4D7B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375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Δωρεές - κληρονομίες - κληροδοσίες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94F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220.874,31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ABF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20.052,74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97A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9,08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4CE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20.052,74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7AC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9,08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395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09D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F53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427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7278FA0A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AA91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739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Προσαυξήσεις - πρόστιμα - παράβολα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258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630.500,00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4C0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548.370,97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E49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86,97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31B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532.582,47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8C8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84,47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F13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97,12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855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944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745A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55D31E86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414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0D2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Λοιπά έκτακτα έσοδα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21C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232.620,00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9BB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196.363,30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EC5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84,41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AC7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193.860,70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D39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83,34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E05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98,73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7EC1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C67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8F7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668D4E4D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E76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236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Έσοδα παρελθόντων οικονομικών ετών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D6B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185.500,00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3D5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296.090,59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332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159,62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A67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158.977,13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506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85,70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972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53,69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85E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69C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D63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2F1EF638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DB01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98F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EC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168.500,00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267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191.548,90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1F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113,68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824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124.329,34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71B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73,79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AC2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64,91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691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149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7CC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2FE0199A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90B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BC8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978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17.000,00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117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104.541,69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029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614,95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13D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34.647,79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A13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203,81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250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33,14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4EE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4AE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C52C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12C7C07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0316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2A2C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από δάνεια και απαιτήσεις από Π.Ο.Ε.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C94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9.968.117,13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926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9.175.934,79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B12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92,05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9A9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270.771,94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EEB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2,72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F9F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2,95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F6E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FAE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4B3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C03EAF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919D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FB9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Εισπράξεις από δάνεια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BB9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513.500,00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E49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CF3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5BD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64C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DA5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716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432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1AB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7120B355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1C0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6D59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Εισπρακτέα υπόλοιπα προηγούμενων οικονομικών ετών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AE5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9.454.617,13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5CF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9.175.934,79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E79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97,05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60D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270.771,94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88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2,86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6A8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2,95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B2C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7DB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9D8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73C1103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B0AE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ACCC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υπέρ Δημοσίου και τρίτων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E0A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5.931.543,20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537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3.949.843,76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F24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66,59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37A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3.949.843,76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D65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66,59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AAE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B9E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FC1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511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9CA4E2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6D4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DA6FD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του Δημοσίου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173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3.726.000,00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9AF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2.943.295,29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6EA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78,99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732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2.943.295,29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766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78,99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7E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8F4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318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756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59D22316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3409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1444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τρίτων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23C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91.000,00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A60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14.464,93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A77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15,90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788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14.464,93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FB7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15,90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841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0BA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D0B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E34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46478A4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EC5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AE4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Χρηματικό υπόλοιπο προηγούμενου Έτους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D08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18.130.135,21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AD9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18.130.135,21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DAD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3C0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18.130.135,21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E06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1BD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EEB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A40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EB4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05A0E80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0F2A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CC3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εσόδων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CBE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76.923.815,42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0A8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48.963.815,35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D4A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63,65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B43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39.785.390,88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3A7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51,72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69B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81,25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11E1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85E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496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4A270C26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391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1EB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13C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FBA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3C9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320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B61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B34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99D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87E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592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26B61926" w14:textId="77777777" w:rsidTr="001748D7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DA6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BAD8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07C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35EF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E71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525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DC0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898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D6B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106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146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14A6F3DD" w14:textId="77777777" w:rsidTr="001748D7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9D3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719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787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DD80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ΔΑΠΑΝΩΝ 3ου ΤΡΙΜΗΝΟΥ 2021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256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DF9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7D5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41C2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9BA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FA6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81A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06CB20B3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1E3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991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26F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EE37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64D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29B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3AE91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B1C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664E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8298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ED4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351BC8BF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2215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5C2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9D9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4829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40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633F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4E2A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78C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2021-30/9/2021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23C3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D5E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74C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167F79C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0CED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82CB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5D0B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4AC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C80E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7C0F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FD0D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BF01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  <w:proofErr w:type="spellEnd"/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56B0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892A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C0F6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1748D7" w:rsidRPr="008D4606" w14:paraId="19277A33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B98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56C5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9E8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8E84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1FE3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41AC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4724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FA0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E975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2490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9A48" w14:textId="77777777" w:rsidR="00933F30" w:rsidRPr="008D4606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5/3</w:t>
            </w:r>
          </w:p>
        </w:tc>
      </w:tr>
      <w:tr w:rsidR="001748D7" w:rsidRPr="008D4606" w14:paraId="1822BB0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7B94B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1FA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Έξοδα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65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31.823.201,95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3EF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27.169.381,09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1FC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85,38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64D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16.713.349,40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920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52,52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FA8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16.313.299,94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799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15.557.054,32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808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48,89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943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93,08 </w:t>
            </w:r>
          </w:p>
        </w:tc>
      </w:tr>
      <w:tr w:rsidR="001748D7" w:rsidRPr="008D4606" w14:paraId="241FEE8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F7DA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26C9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Αμοιβές και έξοδα προσωπικού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B68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10.427.524,00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13C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9.870.005,28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EF7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94,65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B1B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7.363.688,88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C5D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70,62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A51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7.350.971,89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921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6.974.143,29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203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66,88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C4D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94,71 </w:t>
            </w:r>
          </w:p>
        </w:tc>
      </w:tr>
      <w:tr w:rsidR="001748D7" w:rsidRPr="008D4606" w14:paraId="6A688DA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C399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CFDF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Αμοιβές αιρετών και τρίτων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91A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2.451.990,98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8B6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1.801.498,59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E39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73,47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685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902.934,76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186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36,82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A10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816.244,78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38B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759.131,63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281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30,96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8D9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84,07 </w:t>
            </w:r>
          </w:p>
        </w:tc>
      </w:tr>
      <w:tr w:rsidR="001748D7" w:rsidRPr="008D4606" w14:paraId="753F8735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6D2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5193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Παροχές τρίτων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2BE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5.357.057,73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ED6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4.858.220,90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4FA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90,69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B5F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3.722.162,22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D25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69,48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394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3.599.323,36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458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3.379.950,68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5BB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63,09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2A0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90,81 </w:t>
            </w:r>
          </w:p>
        </w:tc>
      </w:tr>
      <w:tr w:rsidR="001748D7" w:rsidRPr="008D4606" w14:paraId="35FABCF5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FF7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E114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Φόροι - Τέλη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913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175.500,00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83E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115.440,61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742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65,78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E4F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45.431,62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08C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25,89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C31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45.431,62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D6D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45.431,62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EA9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25,89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9A8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748D7" w:rsidRPr="008D4606" w14:paraId="2C0F984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E38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F0A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Λοιπά γενικά έξοδα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3AD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4.136.876,83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0DB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2.981.104,64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CCC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72,06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9BD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335.840,85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BE7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8,12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543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279.150,84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8C6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274.099,92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2D6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6,63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BEC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81,62 </w:t>
            </w:r>
          </w:p>
        </w:tc>
      </w:tr>
      <w:tr w:rsidR="001748D7" w:rsidRPr="008D4606" w14:paraId="079A660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E0A3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CF4A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Πληρωμές για την εξυπηρέτηση δημοσίας πίστεως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304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1.052.801,24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2C3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1.007.000,00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8BB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95,65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620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593.864,49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063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56,41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DA6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593.864,49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546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593.859,99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418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56,41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65F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748D7" w:rsidRPr="008D4606" w14:paraId="030A958B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089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1C4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Δαπάνες προμήθειας αναλωσίμων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11E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3.825.052,31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A38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3.365.203,17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7A3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87,98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84F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1.624.957,72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002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42,48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692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1.503.844,10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C61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1.432.062,58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BCB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37,44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C0A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88,13 </w:t>
            </w:r>
          </w:p>
        </w:tc>
      </w:tr>
      <w:tr w:rsidR="001748D7" w:rsidRPr="008D4606" w14:paraId="1E5FAA6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9B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C483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Πληρωμές - Μεταβιβάσεις σε τρίτους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C2A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4.396.398,86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9F6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3.170.907,90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CE3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72,13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FCB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2.124.468,86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693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48,32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A0F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2.124.468,86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490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2.098.374,61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5FA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47,73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3AA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98,77 </w:t>
            </w:r>
          </w:p>
        </w:tc>
      </w:tr>
      <w:tr w:rsidR="001748D7" w:rsidRPr="008D4606" w14:paraId="269762DC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398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FEA1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Λοιπά Έξοδα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59B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1C5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4BC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51F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D15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CC0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04C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5D3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66B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748D7" w:rsidRPr="008D4606" w14:paraId="0300D68B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466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8A0B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Επενδύσεις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B88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30.641.760,13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596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20.134.010,67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B08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65,71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562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4.081.297,44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D15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13,32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A34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4.174.611,87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4B3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3.865.304,49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389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12,61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6DC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94,71 </w:t>
            </w:r>
          </w:p>
        </w:tc>
      </w:tr>
      <w:tr w:rsidR="001748D7" w:rsidRPr="008D4606" w14:paraId="757B70F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39E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67F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Αγορές κτιρίων, τεχνικών έργων και προμήθειες παγίων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D0F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5.582.916,85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291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3.526.198,39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282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63,16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729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1.005.931,06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6EC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18,02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DDE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976.027,09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76B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974.487,09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A40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17,45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531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96,87 </w:t>
            </w:r>
          </w:p>
        </w:tc>
      </w:tr>
      <w:tr w:rsidR="001748D7" w:rsidRPr="008D4606" w14:paraId="7C46B40D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DAB8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806A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Έργα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257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23.853.416,05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3B7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15.912.669,91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7B2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66,71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435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2.633.977,84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34B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11,04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C92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2.767.519,43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253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2.459.752,05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D51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10,31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C83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93,39 </w:t>
            </w:r>
          </w:p>
        </w:tc>
      </w:tr>
      <w:tr w:rsidR="001748D7" w:rsidRPr="008D4606" w14:paraId="6A2C4678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6144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420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Μελέτες, έρευνες, πειραματικές εργασίες κλπ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BAB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733.827,23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BC1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273.142,37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0A6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37,22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A42D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39.388,54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376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5,37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237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29.065,35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1C1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29.065,35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B81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3,96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B36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73,79 </w:t>
            </w:r>
          </w:p>
        </w:tc>
      </w:tr>
      <w:tr w:rsidR="001748D7" w:rsidRPr="008D4606" w14:paraId="56212B50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5CAF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7F6A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Τίτλοι πάγιας επένδυσης (συμμετοχές σε επιχειρήσεις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D72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471.600,00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D91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422.000,00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88A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89,48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FA3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402.000,00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C22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85,24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999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402.000,00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71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402.000,00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561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85,24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7B6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1748D7" w:rsidRPr="008D4606" w14:paraId="44B5F312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7BBF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2680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Πληρωμές Π.Ο.Ε., αποδόσεις και προβλέψεις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EDB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14.453.457,87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70E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4.876.705,27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203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33,74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E24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4.318.450,32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9BA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29,88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72C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4.117.176,38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85A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4.104.511,76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E15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28,40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8A8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95,05 </w:t>
            </w:r>
          </w:p>
        </w:tc>
      </w:tr>
      <w:tr w:rsidR="001748D7" w:rsidRPr="008D4606" w14:paraId="14DABCF0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E2F7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E70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Πληρωμές Π.Ο.Ε.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2A4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1.078.990,02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4EA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1.064.507,65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E4A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98,66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3E5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991.786,41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9CD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91,92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F37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991.270,94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225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978.622,94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FB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90,70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1BF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98,67 </w:t>
            </w:r>
          </w:p>
        </w:tc>
      </w:tr>
      <w:tr w:rsidR="001748D7" w:rsidRPr="008D4606" w14:paraId="6BBD3A3E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F89D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6611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Αποδόσεις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7B8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4.401.942,00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023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3.812.197,62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F51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86,60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F3F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3.326.663,91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C2D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75,57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6F5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3.125.905,44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AC1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3.125.888,82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7A0A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71,01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DEB9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93,96 </w:t>
            </w:r>
          </w:p>
        </w:tc>
      </w:tr>
      <w:tr w:rsidR="001748D7" w:rsidRPr="008D4606" w14:paraId="620D3E57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50F6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D1B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Επιχορηγούμενες Πληρωμές Υποχρεώσεων  Π.Ο.Ε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7BD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FF2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640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0BA0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E40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81E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DAE1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C0A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BB7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748D7" w:rsidRPr="008D4606" w14:paraId="60B7C61D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7596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722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>Προβλέψεις μη είσπραξης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83A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8.972.525,85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1BA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8C8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A263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8D6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6F4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B05F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E66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F37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748D7" w:rsidRPr="008D4606" w14:paraId="6DBBBB79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34FC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50FB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Αποθεματικό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982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5.395,47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053D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B78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4D2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9C1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3722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FB3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CA4B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4EE7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1748D7" w:rsidRPr="008D4606" w14:paraId="2FD70A86" w14:textId="77777777" w:rsidTr="001748D7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3FCB4" w14:textId="77777777" w:rsidR="00933F30" w:rsidRPr="008D4606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6705" w14:textId="77777777" w:rsidR="00933F30" w:rsidRPr="008D4606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δαπανών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1EA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76.923.815,42 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E5D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52.180.097,03 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C4D8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67,83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493E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25.113.097,16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A0E6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32,65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6375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24.605.088,19 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596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23.526.870,57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3684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30,58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14DC" w14:textId="77777777" w:rsidR="00933F30" w:rsidRPr="008D4606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D460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93,68 </w:t>
            </w:r>
          </w:p>
        </w:tc>
      </w:tr>
    </w:tbl>
    <w:p w14:paraId="1F4072AB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B30BFD2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83BD173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A353CFB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77128CD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B36FC1E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9DF13C7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E067B74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14743" w:type="dxa"/>
        <w:tblInd w:w="-1310" w:type="dxa"/>
        <w:tblLook w:val="04A0" w:firstRow="1" w:lastRow="0" w:firstColumn="1" w:lastColumn="0" w:noHBand="0" w:noVBand="1"/>
      </w:tblPr>
      <w:tblGrid>
        <w:gridCol w:w="1764"/>
        <w:gridCol w:w="3198"/>
        <w:gridCol w:w="2410"/>
        <w:gridCol w:w="2410"/>
        <w:gridCol w:w="2551"/>
        <w:gridCol w:w="2410"/>
      </w:tblGrid>
      <w:tr w:rsidR="00933F30" w:rsidRPr="00644748" w14:paraId="4AFAEF28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E7E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0542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1D7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0CE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26B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9BF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553C1CAE" w14:textId="77777777" w:rsidTr="00933F30">
        <w:trPr>
          <w:trHeight w:val="30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BED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8B8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C90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412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2C32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53A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60492719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2D3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4169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15B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075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955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B9F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319E8177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D94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418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801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98D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649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32C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0E215AFB" w14:textId="77777777" w:rsidTr="00933F30">
        <w:trPr>
          <w:trHeight w:val="27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7A2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5F1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F52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277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D648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ΤΡΙΜΗΝΙΑΙΑ ΕΚΘΕΣΗ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42E7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252C07B3" w14:textId="77777777" w:rsidTr="00933F30">
        <w:trPr>
          <w:trHeight w:val="27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1877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3596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C6C0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7BE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4A0D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ΣΤΟΙΧΕΙΑ ΙΣΟΛΟΓΙΣΜΟΥ 3ου ΤΡΙΜΗΝΟΥ 2021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953C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5414A552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1CE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3FE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678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F9F2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601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C9F3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6074A389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184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0FD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E0E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C4A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263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187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38B54CD4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A6D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91C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2295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Τέλος Προηγούμενου έτους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9D2C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22A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3ο Τρίμηνο2021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75A7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</w:tr>
      <w:tr w:rsidR="00933F30" w:rsidRPr="00644748" w14:paraId="2001DC4C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2D9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EC1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3B2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05FC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902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0350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12236BAE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06FC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ADF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B97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DC9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E52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8BF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212E26A0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69E7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2F0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DEB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A46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539C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8C3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0BFB23C0" w14:textId="77777777" w:rsidTr="00933F30">
        <w:trPr>
          <w:trHeight w:val="30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C794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78A0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782D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5653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9149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5CE8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933F30" w:rsidRPr="00644748" w14:paraId="162D6DCF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2CC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B8B2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357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136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511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2D0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302FCCD6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6E25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7A60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52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10.052.875,78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0908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9.970.324,36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4827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9.737.376,15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EE9D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-2,34</w:t>
            </w:r>
          </w:p>
        </w:tc>
      </w:tr>
      <w:tr w:rsidR="00933F30" w:rsidRPr="00644748" w14:paraId="1D900A7E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1F26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356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72C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204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1CA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433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48FE9A99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4D21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BE29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F633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9.866.907,05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CB0F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9.819.549,50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D1B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9.590.714,39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6BF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-2,33</w:t>
            </w:r>
          </w:p>
        </w:tc>
      </w:tr>
      <w:tr w:rsidR="00933F30" w:rsidRPr="00644748" w14:paraId="2B058124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B33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A0A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89BE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3A07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101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07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029F188F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0F7C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AD8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4D8A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185.968,73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5D88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150.774,86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FF4D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146.661,76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FF1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-2,73</w:t>
            </w:r>
          </w:p>
        </w:tc>
      </w:tr>
      <w:tr w:rsidR="00933F30" w:rsidRPr="00644748" w14:paraId="4CF86839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DB7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A446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0CA7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18.013.887,33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E3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16.918.252,74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CD25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16.253.604,85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ED1E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-3,93</w:t>
            </w:r>
          </w:p>
        </w:tc>
      </w:tr>
      <w:tr w:rsidR="00933F30" w:rsidRPr="00644748" w14:paraId="49689A49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321C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DB28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52B0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1CE0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FA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009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1F101B51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B3AB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7619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61C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9.292,66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71E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6.136,55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8301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5.055,92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9508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-17,61</w:t>
            </w:r>
          </w:p>
        </w:tc>
      </w:tr>
      <w:tr w:rsidR="00933F30" w:rsidRPr="00644748" w14:paraId="39D1B3FE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A9DF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B9BD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4674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18.004.594,67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8BD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16.912.116,19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47D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16.248.548,93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09E8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-3,92</w:t>
            </w:r>
          </w:p>
        </w:tc>
      </w:tr>
      <w:tr w:rsidR="00933F30" w:rsidRPr="00644748" w14:paraId="52C75319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DF48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95FC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ΕΝΕΡΓΗΤΙΚΟΥ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3AA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08E8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98B3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04DD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76CEF01E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C47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DEA8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B48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77B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D039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B790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5B3C7206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2CF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DF67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442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DF9E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7A8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815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28590884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3496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2141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8E6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224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3ECF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617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5B33A96B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68F8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FB10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7027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4BC1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FECE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20E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0B7F37D5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43B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89A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4C9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376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7DB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267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20B3C264" w14:textId="77777777" w:rsidTr="00933F30">
        <w:trPr>
          <w:trHeight w:val="300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AB3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AA4B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CA84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DBD2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C96B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B997" w14:textId="77777777" w:rsidR="00933F30" w:rsidRPr="00644748" w:rsidRDefault="00933F30" w:rsidP="00933F30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447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933F30" w:rsidRPr="00644748" w14:paraId="7C36ED65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411C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8D4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199D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6BA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F5A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389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7E13A7AB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406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0A2F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55F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852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5.479.336,89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221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5.296.102,66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F9A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-3,34</w:t>
            </w:r>
          </w:p>
        </w:tc>
      </w:tr>
      <w:tr w:rsidR="00933F30" w:rsidRPr="00644748" w14:paraId="5DBBB748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59EF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07C1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607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778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DFD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4A57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10255B97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3088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900C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F08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5E07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5.479.336,89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123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5.296.102,66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2A3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-3,34</w:t>
            </w:r>
          </w:p>
        </w:tc>
      </w:tr>
      <w:tr w:rsidR="00933F30" w:rsidRPr="00644748" w14:paraId="2933F1DA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75EB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657A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E08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68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3D9A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277F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2E0BDDC0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134F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92BE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6316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1.514.174,77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F13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2.224.544,44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F45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1.951.479,26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B4BE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-12,28</w:t>
            </w:r>
          </w:p>
        </w:tc>
      </w:tr>
      <w:tr w:rsidR="00933F30" w:rsidRPr="00644748" w14:paraId="41E843D4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6EAD7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F6A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0F27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24B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0FE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6DE2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34C1FAA2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F5DC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43B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44D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1.250.180,09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20E1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1.806.068,62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237E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1.572.171,59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64C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-12,95</w:t>
            </w:r>
          </w:p>
        </w:tc>
      </w:tr>
      <w:tr w:rsidR="00933F30" w:rsidRPr="00644748" w14:paraId="008CAA76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ED60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2B28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689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153.345,22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02AA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62.042,51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ED15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84.302,19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F061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35,88 </w:t>
            </w:r>
          </w:p>
        </w:tc>
      </w:tr>
      <w:tr w:rsidR="00933F30" w:rsidRPr="00644748" w14:paraId="3D58D868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0FAA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B957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EFA5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358,66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758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205.069,69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AEE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191.482,58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BF7C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-6,63</w:t>
            </w:r>
          </w:p>
        </w:tc>
      </w:tr>
      <w:tr w:rsidR="00933F30" w:rsidRPr="00644748" w14:paraId="19D23657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D7E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EB98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EEAD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110.290,80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2F20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151.363,62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504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103.522,90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44D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-31,61</w:t>
            </w:r>
          </w:p>
        </w:tc>
      </w:tr>
      <w:tr w:rsidR="00933F30" w:rsidRPr="00644748" w14:paraId="3F1450EA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6499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15E1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197B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34C3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F5B5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E48F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5C93B574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EA5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BC4F5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B64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1BD3A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53A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0C7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79BD6F2C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D33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033F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59EF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FBB1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954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DF25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06B7756C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D7ED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A380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Έξοδα χρήσεως δουλευμένα </w:t>
            </w: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(πληρωτέα)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177A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8314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7559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C46D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055D0324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7252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9592" w14:textId="77777777" w:rsidR="00933F30" w:rsidRPr="00644748" w:rsidRDefault="00933F30" w:rsidP="00933F30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DD75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75B2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FD3D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E341" w14:textId="77777777" w:rsidR="00933F30" w:rsidRPr="00644748" w:rsidRDefault="00933F30" w:rsidP="00933F30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748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933F30" w:rsidRPr="00644748" w14:paraId="09CC0968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3D57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147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D540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BEA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0F86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5A54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933F30" w:rsidRPr="00644748" w14:paraId="4365247A" w14:textId="77777777" w:rsidTr="00933F30">
        <w:trPr>
          <w:trHeight w:val="255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99C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F7BC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ABDB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D21E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8F69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5FB3" w14:textId="77777777" w:rsidR="00933F30" w:rsidRPr="00644748" w:rsidRDefault="00933F30" w:rsidP="00933F30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</w:tbl>
    <w:p w14:paraId="09BAF9E5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DCFBE47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EEA7824" w14:textId="77777777" w:rsidR="00933F30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97BD23E" w14:textId="365AAA73" w:rsidR="00933F30" w:rsidRPr="00D924E4" w:rsidRDefault="00933F30" w:rsidP="00933F30">
      <w:pPr>
        <w:spacing w:after="20" w:line="288" w:lineRule="auto"/>
        <w:ind w:firstLine="720"/>
        <w:jc w:val="both"/>
        <w:rPr>
          <w:rFonts w:ascii="Arial" w:hAnsi="Arial" w:cs="Arial"/>
          <w:i/>
          <w:iCs/>
        </w:rPr>
      </w:pPr>
      <w:r w:rsidRPr="00D924E4">
        <w:rPr>
          <w:rFonts w:ascii="Arial" w:hAnsi="Arial" w:cs="Arial"/>
          <w:i/>
          <w:iCs/>
        </w:rPr>
        <w:t>Κατά τη λήψη της ανωτέρω απόφασης λευκή ψήφο έδωσε το μέλος της Οικονομικής Επιτροπής κ.</w:t>
      </w:r>
      <w:r w:rsidRPr="00B5184E">
        <w:rPr>
          <w:rFonts w:ascii="Arial" w:hAnsi="Arial" w:cs="Arial"/>
          <w:i/>
          <w:iCs/>
        </w:rPr>
        <w:t xml:space="preserve"> Γεώργιος Παπανικολάου ,     </w:t>
      </w:r>
      <w:r w:rsidRPr="00D924E4">
        <w:rPr>
          <w:rFonts w:ascii="Arial" w:hAnsi="Arial" w:cs="Arial"/>
          <w:i/>
          <w:iCs/>
        </w:rPr>
        <w:t xml:space="preserve"> η οποία δεν υπολογίζεται στην καταμέτρηση θετικών και αρνητικών ψήφων (άρθρο 75 παρ.10  Ν. 3852/2010 όπως ισχύει).</w:t>
      </w:r>
    </w:p>
    <w:p w14:paraId="7E3D8463" w14:textId="77777777" w:rsidR="00933F30" w:rsidRPr="00D924E4" w:rsidRDefault="00933F30" w:rsidP="00933F30">
      <w:pPr>
        <w:widowControl w:val="0"/>
        <w:suppressAutoHyphens/>
        <w:spacing w:after="20" w:line="288" w:lineRule="auto"/>
        <w:rPr>
          <w:rFonts w:eastAsia="Lucida Sans Unicode" w:cs="Mangal"/>
          <w:kern w:val="2"/>
          <w:sz w:val="24"/>
          <w:szCs w:val="24"/>
          <w:lang w:eastAsia="hi-IN" w:bidi="hi-IN"/>
        </w:rPr>
      </w:pPr>
    </w:p>
    <w:p w14:paraId="240FC47D" w14:textId="77777777" w:rsidR="00933F30" w:rsidRPr="001F1F4A" w:rsidRDefault="00933F30" w:rsidP="00933F30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C9DB55E" w14:textId="77777777" w:rsidR="002B28B6" w:rsidRPr="000765ED" w:rsidRDefault="002B28B6" w:rsidP="00933F30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7943C478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6B41A990" w14:textId="77777777" w:rsidTr="00781EF4">
        <w:tc>
          <w:tcPr>
            <w:tcW w:w="5069" w:type="dxa"/>
          </w:tcPr>
          <w:p w14:paraId="37D520F6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065E5077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6D06FCA0" w14:textId="77777777" w:rsidTr="00781EF4">
        <w:tc>
          <w:tcPr>
            <w:tcW w:w="5069" w:type="dxa"/>
          </w:tcPr>
          <w:p w14:paraId="5112EC54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5E012576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40168162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3A6E5ECC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37379BEA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6B6537BF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25188F21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3A379877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Οκτω</w:t>
      </w:r>
      <w:proofErr w:type="spellEnd"/>
      <w:r>
        <w:rPr>
          <w:rFonts w:ascii="Arial" w:hAnsi="Arial" w:cs="Arial"/>
          <w:lang w:val="en-US"/>
        </w:rPr>
        <w:t>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2021</w:t>
      </w:r>
    </w:p>
    <w:p w14:paraId="01E0DEE8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933F30" w:rsidRPr="00B203E7">
        <w:rPr>
          <w:rFonts w:ascii="Arial" w:hAnsi="Arial" w:cs="Arial"/>
          <w:b/>
          <w:bCs/>
        </w:rPr>
        <w:t>ΠΡΟΕΔΡΟΣ</w:t>
      </w:r>
    </w:p>
    <w:p w14:paraId="2AD41D4F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26752DEE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786FBFDA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933F30" w:rsidRPr="00B203E7">
        <w:rPr>
          <w:rFonts w:ascii="Arial" w:hAnsi="Arial" w:cs="Arial"/>
          <w:b/>
          <w:bCs/>
        </w:rPr>
        <w:t>ΕΥΘΥΜΙΟΣ Κ. ΚΑΡΑΪΣΚΟΣ</w:t>
      </w:r>
    </w:p>
    <w:p w14:paraId="721FF778" w14:textId="77777777" w:rsidR="00933F30" w:rsidRPr="00B203E7" w:rsidRDefault="00933F30" w:rsidP="00933F30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4F659860" w14:textId="77777777" w:rsidR="00933F30" w:rsidRPr="00857A6A" w:rsidRDefault="00933F30">
      <w:pPr>
        <w:spacing w:after="20" w:line="288" w:lineRule="auto"/>
        <w:rPr>
          <w:rFonts w:ascii="Arial" w:hAnsi="Arial" w:cs="Arial"/>
          <w:lang w:val="en-US"/>
        </w:rPr>
      </w:pPr>
    </w:p>
    <w:sectPr w:rsidR="00933F30" w:rsidRPr="00857A6A" w:rsidSect="00174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985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933F30" w:rsidRDefault="00933F30" w:rsidP="005717AB">
      <w:r>
        <w:separator/>
      </w:r>
    </w:p>
  </w:endnote>
  <w:endnote w:type="continuationSeparator" w:id="0">
    <w:p w14:paraId="0DDDBCC2" w14:textId="77777777" w:rsidR="00933F30" w:rsidRDefault="00933F30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933F30" w:rsidRDefault="00933F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933F30" w:rsidRDefault="00933F30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B526AD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B526AD">
              <w:rPr>
                <w:rFonts w:ascii="Arial" w:hAnsi="Arial" w:cs="Arial"/>
                <w:bCs/>
                <w:noProof/>
              </w:rPr>
              <w:t>11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933F30" w:rsidRDefault="00933F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933F30" w:rsidRDefault="00933F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933F30" w:rsidRDefault="00933F30" w:rsidP="005717AB">
      <w:r>
        <w:separator/>
      </w:r>
    </w:p>
  </w:footnote>
  <w:footnote w:type="continuationSeparator" w:id="0">
    <w:p w14:paraId="165AD760" w14:textId="77777777" w:rsidR="00933F30" w:rsidRDefault="00933F30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933F30" w:rsidRDefault="00933F3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933F30" w:rsidRDefault="00933F3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933F30" w:rsidRDefault="00933F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748D7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04D68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41F12"/>
    <w:rsid w:val="004529A8"/>
    <w:rsid w:val="00471B6C"/>
    <w:rsid w:val="0048170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26B44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3F30"/>
    <w:rsid w:val="009355B7"/>
    <w:rsid w:val="00935C8A"/>
    <w:rsid w:val="00981C87"/>
    <w:rsid w:val="00993183"/>
    <w:rsid w:val="009D0FA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526AD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2141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2021-10-20T09:18:00Z</cp:lastPrinted>
  <dcterms:created xsi:type="dcterms:W3CDTF">2021-10-21T06:58:00Z</dcterms:created>
  <dcterms:modified xsi:type="dcterms:W3CDTF">2021-10-21T06:58:00Z</dcterms:modified>
</cp:coreProperties>
</file>