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B46CA3" w14:textId="77777777" w:rsidR="00432A12" w:rsidRPr="00432A12" w:rsidRDefault="00432A12" w:rsidP="00432A12">
      <w:pPr>
        <w:tabs>
          <w:tab w:val="left" w:pos="6300"/>
        </w:tabs>
        <w:spacing w:after="20" w:line="288" w:lineRule="auto"/>
        <w:rPr>
          <w:rFonts w:ascii="Arial" w:hAnsi="Arial" w:cs="Arial"/>
          <w:b/>
          <w:bCs/>
          <w:lang w:val="en-US"/>
        </w:rPr>
      </w:pPr>
    </w:p>
    <w:p w14:paraId="2CB86ED3" w14:textId="0A2D276E" w:rsidR="00432A12" w:rsidRPr="009348D6" w:rsidRDefault="00432A12" w:rsidP="00432A12">
      <w:pPr>
        <w:tabs>
          <w:tab w:val="left" w:pos="6300"/>
        </w:tabs>
        <w:spacing w:after="20" w:line="288" w:lineRule="auto"/>
        <w:rPr>
          <w:rFonts w:ascii="Arial" w:hAnsi="Arial" w:cs="Arial"/>
          <w:b/>
          <w:bCs/>
          <w:lang w:val="en-US"/>
        </w:rPr>
      </w:pPr>
      <w:r w:rsidRPr="00432A12">
        <w:rPr>
          <w:rFonts w:ascii="Arial" w:hAnsi="Arial" w:cs="Arial"/>
          <w:b/>
          <w:bCs/>
        </w:rPr>
        <w:t xml:space="preserve">              </w:t>
      </w:r>
      <w:r w:rsidRPr="00432A12">
        <w:rPr>
          <w:rFonts w:ascii="Arial" w:eastAsia="Calibri" w:hAnsi="Arial" w:cs="Arial"/>
          <w:b/>
          <w:bCs/>
          <w:noProof/>
        </w:rPr>
        <w:drawing>
          <wp:inline distT="0" distB="0" distL="0" distR="0" wp14:anchorId="312C09CE" wp14:editId="0181004D">
            <wp:extent cx="504825" cy="534035"/>
            <wp:effectExtent l="0" t="0" r="9525"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825" cy="534035"/>
                    </a:xfrm>
                    <a:prstGeom prst="rect">
                      <a:avLst/>
                    </a:prstGeom>
                    <a:noFill/>
                    <a:ln>
                      <a:noFill/>
                    </a:ln>
                  </pic:spPr>
                </pic:pic>
              </a:graphicData>
            </a:graphic>
          </wp:inline>
        </w:drawing>
      </w:r>
      <w:r w:rsidR="009348D6" w:rsidRPr="009348D6">
        <w:rPr>
          <w:rFonts w:ascii="Arial" w:hAnsi="Arial" w:cs="Arial"/>
          <w:b/>
          <w:bCs/>
        </w:rPr>
        <w:tab/>
      </w:r>
      <w:r w:rsidR="009348D6">
        <w:rPr>
          <w:rFonts w:ascii="Arial" w:hAnsi="Arial" w:cs="Arial"/>
          <w:b/>
          <w:bCs/>
          <w:lang w:val="en-US"/>
        </w:rPr>
        <w:tab/>
      </w:r>
      <w:r w:rsidR="009348D6" w:rsidRPr="009348D6">
        <w:rPr>
          <w:rFonts w:ascii="Arial" w:hAnsi="Arial" w:cs="Arial"/>
          <w:b/>
          <w:bCs/>
          <w:lang w:val="en-US"/>
        </w:rPr>
        <w:t>ΑΔΑ: ΩΩΡΡΩΛΚ-ΧΚΙ</w:t>
      </w:r>
      <w:bookmarkStart w:id="0" w:name="_GoBack"/>
      <w:bookmarkEnd w:id="0"/>
    </w:p>
    <w:p w14:paraId="3A8064AD" w14:textId="77777777" w:rsidR="00432A12" w:rsidRPr="00432A12" w:rsidRDefault="00432A12" w:rsidP="00432A12">
      <w:pPr>
        <w:tabs>
          <w:tab w:val="left" w:pos="6300"/>
        </w:tabs>
        <w:spacing w:after="20" w:line="288" w:lineRule="auto"/>
        <w:rPr>
          <w:rFonts w:ascii="Arial" w:hAnsi="Arial" w:cs="Arial"/>
          <w:b/>
          <w:bCs/>
        </w:rPr>
      </w:pPr>
      <w:r w:rsidRPr="00432A12">
        <w:rPr>
          <w:rFonts w:ascii="Arial" w:hAnsi="Arial" w:cs="Arial"/>
          <w:b/>
          <w:bCs/>
        </w:rPr>
        <w:t>ΕΛΛΗΝΙΚΗ ΔΗΜΟΚΡΑΤΙΑ</w:t>
      </w:r>
      <w:r w:rsidRPr="00432A12">
        <w:rPr>
          <w:rFonts w:ascii="Arial" w:hAnsi="Arial" w:cs="Arial"/>
          <w:b/>
          <w:bCs/>
        </w:rPr>
        <w:tab/>
        <w:t xml:space="preserve">     </w:t>
      </w:r>
    </w:p>
    <w:p w14:paraId="6AA31A62" w14:textId="77777777" w:rsidR="00432A12" w:rsidRPr="00432A12" w:rsidRDefault="00432A12" w:rsidP="00432A12">
      <w:pPr>
        <w:spacing w:after="20" w:line="288" w:lineRule="auto"/>
        <w:rPr>
          <w:rFonts w:ascii="Arial" w:hAnsi="Arial" w:cs="Arial"/>
          <w:b/>
          <w:bCs/>
        </w:rPr>
      </w:pPr>
      <w:r w:rsidRPr="00432A12">
        <w:rPr>
          <w:rFonts w:ascii="Arial" w:hAnsi="Arial" w:cs="Arial"/>
          <w:b/>
          <w:bCs/>
        </w:rPr>
        <w:t>ΔΗΜΟΣ ΛΑΜΙΕΩΝ</w:t>
      </w:r>
    </w:p>
    <w:p w14:paraId="0E382421" w14:textId="77777777" w:rsidR="00432A12" w:rsidRPr="00432A12" w:rsidRDefault="00432A12" w:rsidP="00432A12">
      <w:pPr>
        <w:spacing w:after="20" w:line="288" w:lineRule="auto"/>
        <w:jc w:val="right"/>
        <w:rPr>
          <w:rFonts w:ascii="Arial" w:hAnsi="Arial" w:cs="Arial"/>
          <w:b/>
          <w:bCs/>
        </w:rPr>
      </w:pPr>
    </w:p>
    <w:p w14:paraId="1ACEC980" w14:textId="77777777" w:rsidR="00432A12" w:rsidRPr="00432A12" w:rsidRDefault="00432A12" w:rsidP="00432A12">
      <w:pPr>
        <w:spacing w:after="20" w:line="288" w:lineRule="auto"/>
        <w:jc w:val="right"/>
        <w:rPr>
          <w:rFonts w:ascii="Arial" w:hAnsi="Arial" w:cs="Arial"/>
          <w:b/>
          <w:bCs/>
        </w:rPr>
      </w:pPr>
      <w:r w:rsidRPr="00432A12">
        <w:rPr>
          <w:rFonts w:ascii="Arial" w:hAnsi="Arial" w:cs="Arial"/>
          <w:b/>
          <w:bCs/>
        </w:rPr>
        <w:t xml:space="preserve">ΑΡΙΘΜ. ΑΠΟΦ. :   96 /2020 </w:t>
      </w:r>
    </w:p>
    <w:p w14:paraId="0A15003B" w14:textId="77777777" w:rsidR="00432A12" w:rsidRPr="00432A12" w:rsidRDefault="00432A12" w:rsidP="00432A12">
      <w:pPr>
        <w:spacing w:after="20" w:line="288" w:lineRule="auto"/>
        <w:jc w:val="both"/>
        <w:rPr>
          <w:rFonts w:ascii="Arial" w:hAnsi="Arial" w:cs="Arial"/>
          <w:b/>
          <w:bCs/>
        </w:rPr>
      </w:pPr>
    </w:p>
    <w:p w14:paraId="62B68AE8" w14:textId="77777777" w:rsidR="00432A12" w:rsidRPr="00432A12" w:rsidRDefault="00432A12" w:rsidP="00432A12">
      <w:pPr>
        <w:spacing w:after="20" w:line="288" w:lineRule="auto"/>
        <w:jc w:val="both"/>
        <w:rPr>
          <w:rFonts w:ascii="Arial" w:hAnsi="Arial" w:cs="Arial"/>
          <w:b/>
          <w:bCs/>
        </w:rPr>
      </w:pPr>
      <w:r w:rsidRPr="00432A12">
        <w:rPr>
          <w:rFonts w:ascii="Arial" w:hAnsi="Arial" w:cs="Arial"/>
          <w:b/>
          <w:bCs/>
        </w:rPr>
        <w:t>Απόσπασμα από το πρακτικό της  6</w:t>
      </w:r>
      <w:r w:rsidRPr="00432A12">
        <w:rPr>
          <w:rFonts w:ascii="Arial" w:hAnsi="Arial" w:cs="Arial"/>
          <w:b/>
          <w:bCs/>
          <w:vertAlign w:val="superscript"/>
        </w:rPr>
        <w:t>ης</w:t>
      </w:r>
      <w:r w:rsidRPr="00432A12">
        <w:rPr>
          <w:rFonts w:ascii="Arial" w:hAnsi="Arial" w:cs="Arial"/>
          <w:b/>
          <w:bCs/>
        </w:rPr>
        <w:t xml:space="preserve"> συνεδρίασης της Οικονομικής Επιτροπής.</w:t>
      </w:r>
    </w:p>
    <w:p w14:paraId="0FFBDE52" w14:textId="77777777" w:rsidR="00432A12" w:rsidRPr="00432A12" w:rsidRDefault="00432A12" w:rsidP="00432A12">
      <w:pPr>
        <w:spacing w:after="20" w:line="288" w:lineRule="auto"/>
        <w:jc w:val="both"/>
        <w:rPr>
          <w:rFonts w:ascii="Arial" w:hAnsi="Arial" w:cs="Arial"/>
          <w:b/>
          <w:bCs/>
        </w:rPr>
      </w:pPr>
    </w:p>
    <w:p w14:paraId="4C8CA2D1" w14:textId="77777777" w:rsidR="00432A12" w:rsidRPr="00432A12" w:rsidRDefault="00432A12" w:rsidP="00432A12">
      <w:pPr>
        <w:spacing w:after="20" w:line="288" w:lineRule="auto"/>
        <w:jc w:val="both"/>
        <w:rPr>
          <w:rFonts w:ascii="Arial" w:hAnsi="Arial" w:cs="Arial"/>
          <w:b/>
          <w:bCs/>
        </w:rPr>
      </w:pPr>
      <w:r w:rsidRPr="00432A12">
        <w:rPr>
          <w:rFonts w:ascii="Arial" w:hAnsi="Arial" w:cs="Arial"/>
          <w:b/>
          <w:bCs/>
        </w:rPr>
        <w:t xml:space="preserve">Θ Ε Μ </w:t>
      </w:r>
      <w:bookmarkStart w:id="1" w:name="thema"/>
      <w:r w:rsidRPr="00432A12">
        <w:rPr>
          <w:rFonts w:ascii="Arial" w:hAnsi="Arial" w:cs="Arial"/>
          <w:b/>
          <w:bCs/>
        </w:rPr>
        <w:t xml:space="preserve">Α : Απόρριψη [μη έγκριση] του από 24/09/2018 πρακτικού της Επιτροπής Διαγωνισμού - Ακύρωση διαδικασίας - Ανάκληση διακήρυξης  του διαγωνισμού «ΔΙΕΥΘΕΤΗΣΗ ΤΟΥ ΥΦΙΣΤΑΜΕΝΟΥ Χ.Υ.ΤΑ &amp; ΕΠΕΚΤΑΣΗ ΚΥΤΤΑΡΟΥ ΣΤΗ ΘΕΣΗ ΝΕΥΡΟΠΟΛΗ ΤΟΥ ΔΗΜΟΥ ΛΑΜΙΕΩΝ», συνολικού προϋπολογισμού 9.200.000,00€ συμπεριλαμβανομένου του Φ.Π.Α. </w:t>
      </w:r>
      <w:bookmarkEnd w:id="1"/>
    </w:p>
    <w:p w14:paraId="4A4EFA27" w14:textId="77777777" w:rsidR="00432A12" w:rsidRPr="00432A12" w:rsidRDefault="00432A12" w:rsidP="00432A12">
      <w:pPr>
        <w:spacing w:after="20" w:line="288" w:lineRule="auto"/>
        <w:jc w:val="both"/>
        <w:rPr>
          <w:rFonts w:ascii="Arial" w:hAnsi="Arial" w:cs="Arial"/>
          <w:b/>
          <w:bCs/>
        </w:rPr>
      </w:pPr>
    </w:p>
    <w:p w14:paraId="52DF75EB" w14:textId="77777777" w:rsidR="00432A12" w:rsidRPr="00432A12" w:rsidRDefault="00432A12" w:rsidP="00432A12">
      <w:pPr>
        <w:spacing w:after="20" w:line="288" w:lineRule="auto"/>
        <w:jc w:val="both"/>
        <w:rPr>
          <w:rFonts w:ascii="Arial" w:hAnsi="Arial" w:cs="Arial"/>
          <w:bCs/>
        </w:rPr>
      </w:pPr>
      <w:r w:rsidRPr="00432A12">
        <w:rPr>
          <w:rFonts w:ascii="Arial" w:hAnsi="Arial" w:cs="Arial"/>
          <w:bCs/>
        </w:rPr>
        <w:t xml:space="preserve">Σήμερα την </w:t>
      </w:r>
      <w:r w:rsidRPr="00432A12">
        <w:rPr>
          <w:rFonts w:ascii="Arial" w:hAnsi="Arial" w:cs="Arial"/>
          <w:b/>
          <w:bCs/>
        </w:rPr>
        <w:t>18η</w:t>
      </w:r>
      <w:r w:rsidRPr="00432A12">
        <w:rPr>
          <w:rFonts w:ascii="Arial" w:hAnsi="Arial" w:cs="Arial"/>
          <w:bCs/>
        </w:rPr>
        <w:t xml:space="preserve"> του μήνα </w:t>
      </w:r>
      <w:r w:rsidRPr="00432A12">
        <w:rPr>
          <w:rFonts w:ascii="Arial" w:hAnsi="Arial" w:cs="Arial"/>
          <w:b/>
          <w:bCs/>
        </w:rPr>
        <w:t>Φεβρουαρίου</w:t>
      </w:r>
      <w:r w:rsidRPr="00432A12">
        <w:rPr>
          <w:rFonts w:ascii="Arial" w:hAnsi="Arial" w:cs="Arial"/>
          <w:bCs/>
        </w:rPr>
        <w:t xml:space="preserve"> του έτους </w:t>
      </w:r>
      <w:r w:rsidRPr="00432A12">
        <w:rPr>
          <w:rFonts w:ascii="Arial" w:hAnsi="Arial" w:cs="Arial"/>
          <w:b/>
          <w:bCs/>
        </w:rPr>
        <w:t>2020</w:t>
      </w:r>
      <w:r w:rsidRPr="00432A12">
        <w:rPr>
          <w:rFonts w:ascii="Arial" w:hAnsi="Arial" w:cs="Arial"/>
          <w:bCs/>
        </w:rPr>
        <w:t xml:space="preserve">, ημέρα </w:t>
      </w:r>
      <w:r w:rsidRPr="00432A12">
        <w:rPr>
          <w:rFonts w:ascii="Arial" w:hAnsi="Arial" w:cs="Arial"/>
          <w:b/>
          <w:bCs/>
        </w:rPr>
        <w:t>Τρίτη</w:t>
      </w:r>
      <w:r w:rsidRPr="00432A12">
        <w:rPr>
          <w:rFonts w:ascii="Arial" w:hAnsi="Arial" w:cs="Arial"/>
          <w:bCs/>
        </w:rPr>
        <w:t xml:space="preserve">  και ώρα </w:t>
      </w:r>
      <w:r w:rsidRPr="00432A12">
        <w:rPr>
          <w:rFonts w:ascii="Arial" w:hAnsi="Arial" w:cs="Arial"/>
          <w:b/>
          <w:bCs/>
        </w:rPr>
        <w:t>12:00</w:t>
      </w:r>
      <w:r w:rsidRPr="00432A12">
        <w:rPr>
          <w:rFonts w:ascii="Arial" w:hAnsi="Arial" w:cs="Arial"/>
          <w:bCs/>
        </w:rPr>
        <w:t xml:space="preserve"> η Οικονομική Επιτροπή συνήλθε σε τακτική συνεδρίαση στο Δημοτικό κατάστημα Φλέμινγκ &amp; Ερυθρού Σταυρού 8, ύστερα από την </w:t>
      </w:r>
      <w:proofErr w:type="spellStart"/>
      <w:r w:rsidRPr="00432A12">
        <w:rPr>
          <w:rFonts w:ascii="Arial" w:hAnsi="Arial" w:cs="Arial"/>
          <w:bCs/>
        </w:rPr>
        <w:t>αριθμ</w:t>
      </w:r>
      <w:proofErr w:type="spellEnd"/>
      <w:r w:rsidRPr="00432A12">
        <w:rPr>
          <w:rFonts w:ascii="Arial" w:hAnsi="Arial" w:cs="Arial"/>
          <w:bCs/>
        </w:rPr>
        <w:t xml:space="preserve">. </w:t>
      </w:r>
      <w:r w:rsidRPr="00432A12">
        <w:rPr>
          <w:rFonts w:ascii="Arial" w:hAnsi="Arial" w:cs="Arial"/>
          <w:b/>
          <w:bCs/>
          <w:u w:val="single"/>
        </w:rPr>
        <w:t>7713-14/02/2020</w:t>
      </w:r>
      <w:r w:rsidRPr="00432A12">
        <w:rPr>
          <w:rFonts w:ascii="Arial" w:hAnsi="Arial" w:cs="Arial"/>
          <w:bCs/>
        </w:rPr>
        <w:t xml:space="preserve"> πρόσκληση του Προέδρου, που δημοσιεύθηκε και επιδόθηκε με αποδεικτικό στους Δημοτικούς Συμβούλους, σύμφωνα με το άρθρο 75 του Ν. 3852/2010.</w:t>
      </w:r>
    </w:p>
    <w:p w14:paraId="61BBAAB6" w14:textId="77777777" w:rsidR="00432A12" w:rsidRPr="00432A12" w:rsidRDefault="00432A12" w:rsidP="00432A12">
      <w:pPr>
        <w:spacing w:after="20" w:line="288" w:lineRule="auto"/>
        <w:jc w:val="both"/>
        <w:rPr>
          <w:rFonts w:ascii="Arial" w:hAnsi="Arial" w:cs="Arial"/>
          <w:bCs/>
        </w:rPr>
      </w:pPr>
    </w:p>
    <w:p w14:paraId="7790E8FF" w14:textId="77777777" w:rsidR="00432A12" w:rsidRPr="00432A12" w:rsidRDefault="00432A12" w:rsidP="00432A12">
      <w:pPr>
        <w:spacing w:after="20" w:line="288" w:lineRule="auto"/>
        <w:jc w:val="both"/>
        <w:rPr>
          <w:rFonts w:ascii="Arial" w:hAnsi="Arial" w:cs="Arial"/>
          <w:bCs/>
        </w:rPr>
      </w:pPr>
    </w:p>
    <w:p w14:paraId="0D477986" w14:textId="77777777" w:rsidR="00432A12" w:rsidRPr="00432A12" w:rsidRDefault="00432A12" w:rsidP="00432A12">
      <w:pPr>
        <w:spacing w:after="20" w:line="288" w:lineRule="auto"/>
        <w:jc w:val="center"/>
        <w:rPr>
          <w:rFonts w:ascii="Arial" w:hAnsi="Arial" w:cs="Arial"/>
          <w:bCs/>
        </w:rPr>
      </w:pPr>
    </w:p>
    <w:p w14:paraId="0A0DB8F7" w14:textId="77777777" w:rsidR="00432A12" w:rsidRPr="00432A12" w:rsidRDefault="00432A12" w:rsidP="00432A12">
      <w:pPr>
        <w:spacing w:after="20" w:line="288" w:lineRule="auto"/>
        <w:jc w:val="both"/>
        <w:rPr>
          <w:rFonts w:ascii="Arial" w:hAnsi="Arial" w:cs="Arial"/>
          <w:bCs/>
        </w:rPr>
      </w:pPr>
      <w:r w:rsidRPr="00432A12">
        <w:rPr>
          <w:rFonts w:ascii="Arial" w:hAnsi="Arial" w:cs="Arial"/>
          <w:bCs/>
        </w:rPr>
        <w:t>Πριν από την έναρξη της συνεδρίασης ο Πρόεδρος διαπίστωσε ότι από τα εννέα (9) μέλη της Οικονομικής Επιτροπής ήταν:</w:t>
      </w:r>
    </w:p>
    <w:p w14:paraId="4B7D8072" w14:textId="77777777" w:rsidR="00432A12" w:rsidRPr="00432A12" w:rsidRDefault="00432A12" w:rsidP="00432A12">
      <w:pPr>
        <w:spacing w:after="20" w:line="288" w:lineRule="auto"/>
        <w:rPr>
          <w:rFonts w:ascii="Arial" w:hAnsi="Arial" w:cs="Arial"/>
          <w:b/>
        </w:rPr>
      </w:pPr>
    </w:p>
    <w:p w14:paraId="28B56F68" w14:textId="77777777" w:rsidR="00432A12" w:rsidRPr="00432A12" w:rsidRDefault="00432A12" w:rsidP="00432A12">
      <w:pPr>
        <w:spacing w:after="20" w:line="288" w:lineRule="auto"/>
        <w:rPr>
          <w:rFonts w:ascii="Arial" w:hAnsi="Arial" w:cs="Arial"/>
          <w:b/>
        </w:rPr>
      </w:pPr>
      <w:r w:rsidRPr="00432A12">
        <w:rPr>
          <w:rFonts w:ascii="Arial" w:hAnsi="Arial" w:cs="Arial"/>
          <w:b/>
        </w:rPr>
        <w:tab/>
      </w:r>
      <w:r w:rsidRPr="00432A12">
        <w:rPr>
          <w:rFonts w:ascii="Arial" w:hAnsi="Arial" w:cs="Arial"/>
          <w:b/>
        </w:rPr>
        <w:tab/>
      </w:r>
      <w:r w:rsidRPr="00432A12">
        <w:rPr>
          <w:rFonts w:ascii="Arial" w:hAnsi="Arial" w:cs="Arial"/>
          <w:b/>
        </w:rPr>
        <w:tab/>
      </w:r>
      <w:r w:rsidRPr="00432A12">
        <w:rPr>
          <w:rFonts w:ascii="Arial" w:hAnsi="Arial" w:cs="Arial"/>
          <w:b/>
        </w:rPr>
        <w:tab/>
      </w:r>
      <w:r w:rsidRPr="00432A12">
        <w:rPr>
          <w:rFonts w:ascii="Arial" w:hAnsi="Arial" w:cs="Arial"/>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7"/>
        <w:gridCol w:w="4426"/>
      </w:tblGrid>
      <w:tr w:rsidR="00432A12" w:rsidRPr="00432A12" w14:paraId="25CED047" w14:textId="77777777" w:rsidTr="00086016">
        <w:trPr>
          <w:trHeight w:val="267"/>
        </w:trPr>
        <w:tc>
          <w:tcPr>
            <w:tcW w:w="4935" w:type="dxa"/>
          </w:tcPr>
          <w:p w14:paraId="537FA207" w14:textId="77777777" w:rsidR="00432A12" w:rsidRPr="00432A12" w:rsidRDefault="00432A12" w:rsidP="00432A12">
            <w:pPr>
              <w:spacing w:after="20" w:line="288" w:lineRule="auto"/>
              <w:contextualSpacing/>
              <w:jc w:val="center"/>
              <w:rPr>
                <w:rFonts w:ascii="Arial" w:hAnsi="Arial" w:cs="Arial"/>
              </w:rPr>
            </w:pPr>
            <w:bookmarkStart w:id="2" w:name="parontesapontes"/>
            <w:bookmarkEnd w:id="2"/>
            <w:r w:rsidRPr="00432A12">
              <w:rPr>
                <w:rFonts w:ascii="Arial" w:hAnsi="Arial" w:cs="Arial"/>
                <w:b/>
              </w:rPr>
              <w:t>Π Α Ρ Ο Ν Τ Ε Σ</w:t>
            </w:r>
          </w:p>
        </w:tc>
        <w:tc>
          <w:tcPr>
            <w:tcW w:w="4920" w:type="dxa"/>
          </w:tcPr>
          <w:p w14:paraId="6277B7B0" w14:textId="77777777" w:rsidR="00432A12" w:rsidRPr="00432A12" w:rsidRDefault="00432A12" w:rsidP="00432A12">
            <w:pPr>
              <w:spacing w:after="20" w:line="288" w:lineRule="auto"/>
              <w:contextualSpacing/>
              <w:jc w:val="center"/>
              <w:rPr>
                <w:rFonts w:ascii="Arial" w:hAnsi="Arial" w:cs="Arial"/>
                <w:b/>
              </w:rPr>
            </w:pPr>
            <w:r w:rsidRPr="00432A12">
              <w:rPr>
                <w:rFonts w:ascii="Arial" w:hAnsi="Arial" w:cs="Arial"/>
                <w:b/>
              </w:rPr>
              <w:t>Α Π Ο Ν Τ Ε Σ</w:t>
            </w:r>
          </w:p>
        </w:tc>
      </w:tr>
      <w:tr w:rsidR="00432A12" w:rsidRPr="00432A12" w14:paraId="1EDE35E8" w14:textId="77777777" w:rsidTr="00086016">
        <w:tc>
          <w:tcPr>
            <w:tcW w:w="4935" w:type="dxa"/>
          </w:tcPr>
          <w:p w14:paraId="0A18F881" w14:textId="77777777" w:rsidR="00432A12" w:rsidRPr="00432A12" w:rsidRDefault="00432A12" w:rsidP="00432A12">
            <w:pPr>
              <w:spacing w:after="20" w:line="288" w:lineRule="auto"/>
              <w:jc w:val="both"/>
              <w:rPr>
                <w:rFonts w:ascii="Arial" w:hAnsi="Arial" w:cs="Arial"/>
                <w:lang w:val="en-US"/>
              </w:rPr>
            </w:pPr>
            <w:r w:rsidRPr="00432A12">
              <w:rPr>
                <w:rFonts w:ascii="Arial" w:hAnsi="Arial" w:cs="Arial"/>
                <w:lang w:val="en-US"/>
              </w:rPr>
              <w:t xml:space="preserve">1) </w:t>
            </w:r>
            <w:proofErr w:type="spellStart"/>
            <w:r w:rsidRPr="00432A12">
              <w:rPr>
                <w:rFonts w:ascii="Arial" w:hAnsi="Arial" w:cs="Arial"/>
                <w:lang w:val="en-US"/>
              </w:rPr>
              <w:t>Ευθύμιος</w:t>
            </w:r>
            <w:proofErr w:type="spellEnd"/>
            <w:r w:rsidRPr="00432A12">
              <w:rPr>
                <w:rFonts w:ascii="Arial" w:hAnsi="Arial" w:cs="Arial"/>
                <w:lang w:val="en-US"/>
              </w:rPr>
              <w:t xml:space="preserve"> Καρα</w:t>
            </w:r>
            <w:proofErr w:type="spellStart"/>
            <w:r w:rsidRPr="00432A12">
              <w:rPr>
                <w:rFonts w:ascii="Arial" w:hAnsi="Arial" w:cs="Arial"/>
                <w:lang w:val="en-US"/>
              </w:rPr>
              <w:t>ΐσκος</w:t>
            </w:r>
            <w:proofErr w:type="spellEnd"/>
            <w:r w:rsidRPr="00432A12">
              <w:rPr>
                <w:rFonts w:ascii="Arial" w:hAnsi="Arial" w:cs="Arial"/>
                <w:lang w:val="en-US"/>
              </w:rPr>
              <w:t xml:space="preserve"> (</w:t>
            </w:r>
            <w:proofErr w:type="spellStart"/>
            <w:r w:rsidRPr="00432A12">
              <w:rPr>
                <w:rFonts w:ascii="Arial" w:hAnsi="Arial" w:cs="Arial"/>
                <w:lang w:val="en-US"/>
              </w:rPr>
              <w:t>Πρόεδρος</w:t>
            </w:r>
            <w:proofErr w:type="spellEnd"/>
            <w:r w:rsidRPr="00432A12">
              <w:rPr>
                <w:rFonts w:ascii="Arial" w:hAnsi="Arial" w:cs="Arial"/>
                <w:lang w:val="en-US"/>
              </w:rPr>
              <w:t>)</w:t>
            </w:r>
          </w:p>
        </w:tc>
        <w:tc>
          <w:tcPr>
            <w:tcW w:w="4920" w:type="dxa"/>
          </w:tcPr>
          <w:p w14:paraId="7B0235FD" w14:textId="77777777" w:rsidR="00432A12" w:rsidRPr="00432A12" w:rsidRDefault="00432A12" w:rsidP="00432A12">
            <w:pPr>
              <w:spacing w:after="20" w:line="288" w:lineRule="auto"/>
              <w:rPr>
                <w:rFonts w:ascii="Arial" w:hAnsi="Arial" w:cs="Arial"/>
              </w:rPr>
            </w:pPr>
          </w:p>
        </w:tc>
      </w:tr>
      <w:tr w:rsidR="00432A12" w:rsidRPr="00432A12" w14:paraId="304D4242" w14:textId="77777777" w:rsidTr="00086016">
        <w:tc>
          <w:tcPr>
            <w:tcW w:w="4935" w:type="dxa"/>
          </w:tcPr>
          <w:p w14:paraId="4DC6B6A9" w14:textId="77777777" w:rsidR="00432A12" w:rsidRPr="00432A12" w:rsidRDefault="00432A12" w:rsidP="00432A12">
            <w:pPr>
              <w:spacing w:after="20" w:line="288" w:lineRule="auto"/>
              <w:contextualSpacing/>
              <w:jc w:val="both"/>
              <w:rPr>
                <w:rFonts w:ascii="Arial" w:hAnsi="Arial" w:cs="Arial"/>
                <w:lang w:val="en-US"/>
              </w:rPr>
            </w:pPr>
            <w:bookmarkStart w:id="3" w:name="parontesapontes1"/>
            <w:bookmarkEnd w:id="3"/>
            <w:r w:rsidRPr="00432A12">
              <w:rPr>
                <w:rFonts w:ascii="Arial" w:hAnsi="Arial" w:cs="Arial"/>
                <w:lang w:val="en-US"/>
              </w:rPr>
              <w:t xml:space="preserve">2) </w:t>
            </w:r>
            <w:proofErr w:type="spellStart"/>
            <w:r w:rsidRPr="00432A12">
              <w:rPr>
                <w:rFonts w:ascii="Arial" w:hAnsi="Arial" w:cs="Arial"/>
                <w:lang w:val="en-US"/>
              </w:rPr>
              <w:t>Σωτήριος</w:t>
            </w:r>
            <w:proofErr w:type="spellEnd"/>
            <w:r w:rsidRPr="00432A12">
              <w:rPr>
                <w:rFonts w:ascii="Arial" w:hAnsi="Arial" w:cs="Arial"/>
                <w:lang w:val="en-US"/>
              </w:rPr>
              <w:t xml:space="preserve"> </w:t>
            </w:r>
            <w:proofErr w:type="spellStart"/>
            <w:r w:rsidRPr="00432A12">
              <w:rPr>
                <w:rFonts w:ascii="Arial" w:hAnsi="Arial" w:cs="Arial"/>
                <w:lang w:val="en-US"/>
              </w:rPr>
              <w:t>Κουτσο</w:t>
            </w:r>
            <w:proofErr w:type="spellEnd"/>
            <w:r w:rsidRPr="00432A12">
              <w:rPr>
                <w:rFonts w:ascii="Arial" w:hAnsi="Arial" w:cs="Arial"/>
                <w:lang w:val="en-US"/>
              </w:rPr>
              <w:t>βέλης (</w:t>
            </w:r>
            <w:proofErr w:type="spellStart"/>
            <w:r w:rsidRPr="00432A12">
              <w:rPr>
                <w:rFonts w:ascii="Arial" w:hAnsi="Arial" w:cs="Arial"/>
                <w:lang w:val="en-US"/>
              </w:rPr>
              <w:t>Αντ</w:t>
            </w:r>
            <w:proofErr w:type="spellEnd"/>
            <w:r w:rsidRPr="00432A12">
              <w:rPr>
                <w:rFonts w:ascii="Arial" w:hAnsi="Arial" w:cs="Arial"/>
                <w:lang w:val="en-US"/>
              </w:rPr>
              <w:t>/</w:t>
            </w:r>
            <w:proofErr w:type="spellStart"/>
            <w:r w:rsidRPr="00432A12">
              <w:rPr>
                <w:rFonts w:ascii="Arial" w:hAnsi="Arial" w:cs="Arial"/>
                <w:lang w:val="en-US"/>
              </w:rPr>
              <w:t>ρος</w:t>
            </w:r>
            <w:proofErr w:type="spellEnd"/>
            <w:r w:rsidRPr="00432A12">
              <w:rPr>
                <w:rFonts w:ascii="Arial" w:hAnsi="Arial" w:cs="Arial"/>
                <w:lang w:val="en-US"/>
              </w:rPr>
              <w:t>)</w:t>
            </w:r>
          </w:p>
        </w:tc>
        <w:tc>
          <w:tcPr>
            <w:tcW w:w="4920" w:type="dxa"/>
          </w:tcPr>
          <w:p w14:paraId="5B5A3FC5" w14:textId="77777777" w:rsidR="00432A12" w:rsidRPr="00432A12" w:rsidRDefault="00432A12" w:rsidP="00432A12">
            <w:pPr>
              <w:spacing w:after="20" w:line="288" w:lineRule="auto"/>
              <w:rPr>
                <w:rFonts w:ascii="Arial" w:hAnsi="Arial" w:cs="Arial"/>
              </w:rPr>
            </w:pPr>
          </w:p>
        </w:tc>
      </w:tr>
      <w:tr w:rsidR="00432A12" w:rsidRPr="00432A12" w14:paraId="38B0273A" w14:textId="77777777" w:rsidTr="00086016">
        <w:tc>
          <w:tcPr>
            <w:tcW w:w="4935" w:type="dxa"/>
          </w:tcPr>
          <w:p w14:paraId="1EF3A1B7" w14:textId="77777777" w:rsidR="00432A12" w:rsidRPr="00432A12" w:rsidRDefault="00432A12" w:rsidP="00432A12">
            <w:pPr>
              <w:spacing w:after="20" w:line="288" w:lineRule="auto"/>
              <w:contextualSpacing/>
              <w:jc w:val="both"/>
              <w:rPr>
                <w:rFonts w:ascii="Arial" w:hAnsi="Arial" w:cs="Arial"/>
                <w:lang w:val="en-US"/>
              </w:rPr>
            </w:pPr>
            <w:r w:rsidRPr="00432A12">
              <w:rPr>
                <w:rFonts w:ascii="Arial" w:hAnsi="Arial" w:cs="Arial"/>
                <w:lang w:val="en-US"/>
              </w:rPr>
              <w:t xml:space="preserve">3) </w:t>
            </w:r>
            <w:proofErr w:type="spellStart"/>
            <w:r w:rsidRPr="00432A12">
              <w:rPr>
                <w:rFonts w:ascii="Arial" w:hAnsi="Arial" w:cs="Arial"/>
                <w:lang w:val="en-US"/>
              </w:rPr>
              <w:t>Δημήτριος</w:t>
            </w:r>
            <w:proofErr w:type="spellEnd"/>
            <w:r w:rsidRPr="00432A12">
              <w:rPr>
                <w:rFonts w:ascii="Arial" w:hAnsi="Arial" w:cs="Arial"/>
                <w:lang w:val="en-US"/>
              </w:rPr>
              <w:t xml:space="preserve"> Μπ</w:t>
            </w:r>
            <w:proofErr w:type="spellStart"/>
            <w:r w:rsidRPr="00432A12">
              <w:rPr>
                <w:rFonts w:ascii="Arial" w:hAnsi="Arial" w:cs="Arial"/>
                <w:lang w:val="en-US"/>
              </w:rPr>
              <w:t>εσλεμές</w:t>
            </w:r>
            <w:proofErr w:type="spellEnd"/>
            <w:r w:rsidRPr="00432A12">
              <w:rPr>
                <w:rFonts w:ascii="Arial" w:hAnsi="Arial" w:cs="Arial"/>
                <w:lang w:val="en-US"/>
              </w:rPr>
              <w:t xml:space="preserve"> (</w:t>
            </w:r>
            <w:proofErr w:type="spellStart"/>
            <w:r w:rsidRPr="00432A12">
              <w:rPr>
                <w:rFonts w:ascii="Arial" w:hAnsi="Arial" w:cs="Arial"/>
                <w:lang w:val="en-US"/>
              </w:rPr>
              <w:t>Μέλος</w:t>
            </w:r>
            <w:proofErr w:type="spellEnd"/>
            <w:r w:rsidRPr="00432A12">
              <w:rPr>
                <w:rFonts w:ascii="Arial" w:hAnsi="Arial" w:cs="Arial"/>
                <w:lang w:val="en-US"/>
              </w:rPr>
              <w:t>)</w:t>
            </w:r>
          </w:p>
        </w:tc>
        <w:tc>
          <w:tcPr>
            <w:tcW w:w="4920" w:type="dxa"/>
          </w:tcPr>
          <w:p w14:paraId="038FA4C1" w14:textId="77777777" w:rsidR="00432A12" w:rsidRPr="00432A12" w:rsidRDefault="00432A12" w:rsidP="00432A12">
            <w:pPr>
              <w:spacing w:after="20" w:line="288" w:lineRule="auto"/>
              <w:rPr>
                <w:rFonts w:ascii="Arial" w:hAnsi="Arial" w:cs="Arial"/>
              </w:rPr>
            </w:pPr>
          </w:p>
        </w:tc>
      </w:tr>
      <w:tr w:rsidR="00432A12" w:rsidRPr="00432A12" w14:paraId="13318419" w14:textId="77777777" w:rsidTr="00086016">
        <w:tc>
          <w:tcPr>
            <w:tcW w:w="4935" w:type="dxa"/>
          </w:tcPr>
          <w:p w14:paraId="58DDAEDD" w14:textId="77777777" w:rsidR="00432A12" w:rsidRPr="00432A12" w:rsidRDefault="00432A12" w:rsidP="00432A12">
            <w:pPr>
              <w:spacing w:after="20" w:line="288" w:lineRule="auto"/>
              <w:contextualSpacing/>
              <w:jc w:val="both"/>
              <w:rPr>
                <w:rFonts w:ascii="Arial" w:hAnsi="Arial" w:cs="Arial"/>
                <w:lang w:val="en-US"/>
              </w:rPr>
            </w:pPr>
            <w:r w:rsidRPr="00432A12">
              <w:rPr>
                <w:rFonts w:ascii="Arial" w:hAnsi="Arial" w:cs="Arial"/>
                <w:lang w:val="en-US"/>
              </w:rPr>
              <w:t xml:space="preserve">4) </w:t>
            </w:r>
            <w:proofErr w:type="spellStart"/>
            <w:r w:rsidRPr="00432A12">
              <w:rPr>
                <w:rFonts w:ascii="Arial" w:hAnsi="Arial" w:cs="Arial"/>
                <w:lang w:val="en-US"/>
              </w:rPr>
              <w:t>Δημήτριος</w:t>
            </w:r>
            <w:proofErr w:type="spellEnd"/>
            <w:r w:rsidRPr="00432A12">
              <w:rPr>
                <w:rFonts w:ascii="Arial" w:hAnsi="Arial" w:cs="Arial"/>
                <w:lang w:val="en-US"/>
              </w:rPr>
              <w:t xml:space="preserve"> </w:t>
            </w:r>
            <w:proofErr w:type="spellStart"/>
            <w:r w:rsidRPr="00432A12">
              <w:rPr>
                <w:rFonts w:ascii="Arial" w:hAnsi="Arial" w:cs="Arial"/>
                <w:lang w:val="en-US"/>
              </w:rPr>
              <w:t>Αργυρίου</w:t>
            </w:r>
            <w:proofErr w:type="spellEnd"/>
            <w:r w:rsidRPr="00432A12">
              <w:rPr>
                <w:rFonts w:ascii="Arial" w:hAnsi="Arial" w:cs="Arial"/>
                <w:lang w:val="en-US"/>
              </w:rPr>
              <w:t xml:space="preserve"> (</w:t>
            </w:r>
            <w:proofErr w:type="spellStart"/>
            <w:r w:rsidRPr="00432A12">
              <w:rPr>
                <w:rFonts w:ascii="Arial" w:hAnsi="Arial" w:cs="Arial"/>
                <w:lang w:val="en-US"/>
              </w:rPr>
              <w:t>Μέλος</w:t>
            </w:r>
            <w:proofErr w:type="spellEnd"/>
            <w:r w:rsidRPr="00432A12">
              <w:rPr>
                <w:rFonts w:ascii="Arial" w:hAnsi="Arial" w:cs="Arial"/>
                <w:lang w:val="en-US"/>
              </w:rPr>
              <w:t>)</w:t>
            </w:r>
          </w:p>
        </w:tc>
        <w:tc>
          <w:tcPr>
            <w:tcW w:w="4920" w:type="dxa"/>
          </w:tcPr>
          <w:p w14:paraId="4B8A4979" w14:textId="77777777" w:rsidR="00432A12" w:rsidRPr="00432A12" w:rsidRDefault="00432A12" w:rsidP="00432A12">
            <w:pPr>
              <w:spacing w:after="20" w:line="288" w:lineRule="auto"/>
              <w:rPr>
                <w:rFonts w:ascii="Arial" w:hAnsi="Arial" w:cs="Arial"/>
              </w:rPr>
            </w:pPr>
          </w:p>
        </w:tc>
      </w:tr>
      <w:tr w:rsidR="00432A12" w:rsidRPr="00432A12" w14:paraId="2C05E895" w14:textId="77777777" w:rsidTr="00086016">
        <w:tc>
          <w:tcPr>
            <w:tcW w:w="4935" w:type="dxa"/>
          </w:tcPr>
          <w:p w14:paraId="6DA55E17" w14:textId="77777777" w:rsidR="00432A12" w:rsidRPr="00432A12" w:rsidRDefault="00432A12" w:rsidP="00432A12">
            <w:pPr>
              <w:spacing w:after="20" w:line="288" w:lineRule="auto"/>
              <w:contextualSpacing/>
              <w:jc w:val="both"/>
              <w:rPr>
                <w:rFonts w:ascii="Arial" w:hAnsi="Arial" w:cs="Arial"/>
                <w:lang w:val="en-US"/>
              </w:rPr>
            </w:pPr>
            <w:r w:rsidRPr="00432A12">
              <w:rPr>
                <w:rFonts w:ascii="Arial" w:hAnsi="Arial" w:cs="Arial"/>
                <w:lang w:val="en-US"/>
              </w:rPr>
              <w:t xml:space="preserve">5) </w:t>
            </w:r>
            <w:proofErr w:type="spellStart"/>
            <w:r w:rsidRPr="00432A12">
              <w:rPr>
                <w:rFonts w:ascii="Arial" w:hAnsi="Arial" w:cs="Arial"/>
                <w:lang w:val="en-US"/>
              </w:rPr>
              <w:t>Δημήτριος</w:t>
            </w:r>
            <w:proofErr w:type="spellEnd"/>
            <w:r w:rsidRPr="00432A12">
              <w:rPr>
                <w:rFonts w:ascii="Arial" w:hAnsi="Arial" w:cs="Arial"/>
                <w:lang w:val="en-US"/>
              </w:rPr>
              <w:t xml:space="preserve"> </w:t>
            </w:r>
            <w:proofErr w:type="spellStart"/>
            <w:r w:rsidRPr="00432A12">
              <w:rPr>
                <w:rFonts w:ascii="Arial" w:hAnsi="Arial" w:cs="Arial"/>
                <w:lang w:val="en-US"/>
              </w:rPr>
              <w:t>Κυρίτσης</w:t>
            </w:r>
            <w:proofErr w:type="spellEnd"/>
            <w:r w:rsidRPr="00432A12">
              <w:rPr>
                <w:rFonts w:ascii="Arial" w:hAnsi="Arial" w:cs="Arial"/>
                <w:lang w:val="en-US"/>
              </w:rPr>
              <w:t xml:space="preserve"> (</w:t>
            </w:r>
            <w:proofErr w:type="spellStart"/>
            <w:r w:rsidRPr="00432A12">
              <w:rPr>
                <w:rFonts w:ascii="Arial" w:hAnsi="Arial" w:cs="Arial"/>
                <w:lang w:val="en-US"/>
              </w:rPr>
              <w:t>Μέλος</w:t>
            </w:r>
            <w:proofErr w:type="spellEnd"/>
            <w:r w:rsidRPr="00432A12">
              <w:rPr>
                <w:rFonts w:ascii="Arial" w:hAnsi="Arial" w:cs="Arial"/>
                <w:lang w:val="en-US"/>
              </w:rPr>
              <w:t>)</w:t>
            </w:r>
          </w:p>
        </w:tc>
        <w:tc>
          <w:tcPr>
            <w:tcW w:w="4920" w:type="dxa"/>
          </w:tcPr>
          <w:p w14:paraId="7C177C3B" w14:textId="77777777" w:rsidR="00432A12" w:rsidRPr="00432A12" w:rsidRDefault="00432A12" w:rsidP="00432A12">
            <w:pPr>
              <w:spacing w:after="20" w:line="288" w:lineRule="auto"/>
              <w:rPr>
                <w:rFonts w:ascii="Arial" w:hAnsi="Arial" w:cs="Arial"/>
              </w:rPr>
            </w:pPr>
          </w:p>
        </w:tc>
      </w:tr>
      <w:tr w:rsidR="00432A12" w:rsidRPr="00432A12" w14:paraId="576E1D0E" w14:textId="77777777" w:rsidTr="00086016">
        <w:tc>
          <w:tcPr>
            <w:tcW w:w="4935" w:type="dxa"/>
          </w:tcPr>
          <w:p w14:paraId="79B86D6C" w14:textId="77777777" w:rsidR="00432A12" w:rsidRPr="00432A12" w:rsidRDefault="00432A12" w:rsidP="00432A12">
            <w:pPr>
              <w:spacing w:after="20" w:line="288" w:lineRule="auto"/>
              <w:contextualSpacing/>
              <w:jc w:val="both"/>
              <w:rPr>
                <w:rFonts w:ascii="Arial" w:hAnsi="Arial" w:cs="Arial"/>
                <w:lang w:val="en-US"/>
              </w:rPr>
            </w:pPr>
            <w:r w:rsidRPr="00432A12">
              <w:rPr>
                <w:rFonts w:ascii="Arial" w:hAnsi="Arial" w:cs="Arial"/>
                <w:lang w:val="en-US"/>
              </w:rPr>
              <w:t xml:space="preserve">6) Ιωάννης </w:t>
            </w:r>
            <w:proofErr w:type="spellStart"/>
            <w:r w:rsidRPr="00432A12">
              <w:rPr>
                <w:rFonts w:ascii="Arial" w:hAnsi="Arial" w:cs="Arial"/>
                <w:lang w:val="en-US"/>
              </w:rPr>
              <w:t>Ρούλι</w:t>
            </w:r>
            <w:proofErr w:type="spellEnd"/>
            <w:r w:rsidRPr="00432A12">
              <w:rPr>
                <w:rFonts w:ascii="Arial" w:hAnsi="Arial" w:cs="Arial"/>
                <w:lang w:val="en-US"/>
              </w:rPr>
              <w:t>ας (</w:t>
            </w:r>
            <w:proofErr w:type="spellStart"/>
            <w:r w:rsidRPr="00432A12">
              <w:rPr>
                <w:rFonts w:ascii="Arial" w:hAnsi="Arial" w:cs="Arial"/>
                <w:lang w:val="en-US"/>
              </w:rPr>
              <w:t>Μέλος</w:t>
            </w:r>
            <w:proofErr w:type="spellEnd"/>
            <w:r w:rsidRPr="00432A12">
              <w:rPr>
                <w:rFonts w:ascii="Arial" w:hAnsi="Arial" w:cs="Arial"/>
                <w:lang w:val="en-US"/>
              </w:rPr>
              <w:t>)</w:t>
            </w:r>
          </w:p>
        </w:tc>
        <w:tc>
          <w:tcPr>
            <w:tcW w:w="4920" w:type="dxa"/>
          </w:tcPr>
          <w:p w14:paraId="334ACB83" w14:textId="77777777" w:rsidR="00432A12" w:rsidRPr="00432A12" w:rsidRDefault="00432A12" w:rsidP="00432A12">
            <w:pPr>
              <w:spacing w:after="20" w:line="288" w:lineRule="auto"/>
              <w:rPr>
                <w:rFonts w:ascii="Arial" w:hAnsi="Arial" w:cs="Arial"/>
              </w:rPr>
            </w:pPr>
          </w:p>
        </w:tc>
      </w:tr>
      <w:tr w:rsidR="00432A12" w:rsidRPr="00432A12" w14:paraId="6CC98043" w14:textId="77777777" w:rsidTr="00086016">
        <w:tc>
          <w:tcPr>
            <w:tcW w:w="4935" w:type="dxa"/>
          </w:tcPr>
          <w:p w14:paraId="365D9254" w14:textId="77777777" w:rsidR="00432A12" w:rsidRPr="00432A12" w:rsidRDefault="00432A12" w:rsidP="00432A12">
            <w:pPr>
              <w:spacing w:after="20" w:line="288" w:lineRule="auto"/>
              <w:contextualSpacing/>
              <w:jc w:val="both"/>
              <w:rPr>
                <w:rFonts w:ascii="Arial" w:hAnsi="Arial" w:cs="Arial"/>
                <w:lang w:val="en-US"/>
              </w:rPr>
            </w:pPr>
            <w:r w:rsidRPr="00432A12">
              <w:rPr>
                <w:rFonts w:ascii="Arial" w:hAnsi="Arial" w:cs="Arial"/>
                <w:lang w:val="en-US"/>
              </w:rPr>
              <w:t xml:space="preserve">7) </w:t>
            </w:r>
            <w:proofErr w:type="spellStart"/>
            <w:r w:rsidRPr="00432A12">
              <w:rPr>
                <w:rFonts w:ascii="Arial" w:hAnsi="Arial" w:cs="Arial"/>
                <w:lang w:val="en-US"/>
              </w:rPr>
              <w:t>Θεόδωρος</w:t>
            </w:r>
            <w:proofErr w:type="spellEnd"/>
            <w:r w:rsidRPr="00432A12">
              <w:rPr>
                <w:rFonts w:ascii="Arial" w:hAnsi="Arial" w:cs="Arial"/>
                <w:lang w:val="en-US"/>
              </w:rPr>
              <w:t xml:space="preserve"> </w:t>
            </w:r>
            <w:proofErr w:type="spellStart"/>
            <w:r w:rsidRPr="00432A12">
              <w:rPr>
                <w:rFonts w:ascii="Arial" w:hAnsi="Arial" w:cs="Arial"/>
                <w:lang w:val="en-US"/>
              </w:rPr>
              <w:t>Αρν</w:t>
            </w:r>
            <w:proofErr w:type="spellEnd"/>
            <w:r w:rsidRPr="00432A12">
              <w:rPr>
                <w:rFonts w:ascii="Arial" w:hAnsi="Arial" w:cs="Arial"/>
                <w:lang w:val="en-US"/>
              </w:rPr>
              <w:t>αούτογλου (</w:t>
            </w:r>
            <w:proofErr w:type="spellStart"/>
            <w:r w:rsidRPr="00432A12">
              <w:rPr>
                <w:rFonts w:ascii="Arial" w:hAnsi="Arial" w:cs="Arial"/>
                <w:lang w:val="en-US"/>
              </w:rPr>
              <w:t>Μέλος</w:t>
            </w:r>
            <w:proofErr w:type="spellEnd"/>
            <w:r w:rsidRPr="00432A12">
              <w:rPr>
                <w:rFonts w:ascii="Arial" w:hAnsi="Arial" w:cs="Arial"/>
                <w:lang w:val="en-US"/>
              </w:rPr>
              <w:t>)</w:t>
            </w:r>
          </w:p>
        </w:tc>
        <w:tc>
          <w:tcPr>
            <w:tcW w:w="4920" w:type="dxa"/>
          </w:tcPr>
          <w:p w14:paraId="3EC37E1A" w14:textId="77777777" w:rsidR="00432A12" w:rsidRPr="00432A12" w:rsidRDefault="00432A12" w:rsidP="00432A12">
            <w:pPr>
              <w:spacing w:after="20" w:line="288" w:lineRule="auto"/>
              <w:rPr>
                <w:rFonts w:ascii="Arial" w:hAnsi="Arial" w:cs="Arial"/>
              </w:rPr>
            </w:pPr>
          </w:p>
        </w:tc>
      </w:tr>
      <w:tr w:rsidR="00432A12" w:rsidRPr="00432A12" w14:paraId="5072C050" w14:textId="77777777" w:rsidTr="00086016">
        <w:tc>
          <w:tcPr>
            <w:tcW w:w="4935" w:type="dxa"/>
          </w:tcPr>
          <w:p w14:paraId="094A7BDC" w14:textId="77777777" w:rsidR="00432A12" w:rsidRPr="00432A12" w:rsidRDefault="00432A12" w:rsidP="00432A12">
            <w:pPr>
              <w:spacing w:after="20" w:line="288" w:lineRule="auto"/>
              <w:contextualSpacing/>
              <w:jc w:val="both"/>
              <w:rPr>
                <w:rFonts w:ascii="Arial" w:hAnsi="Arial" w:cs="Arial"/>
                <w:lang w:val="en-US"/>
              </w:rPr>
            </w:pPr>
            <w:r w:rsidRPr="00432A12">
              <w:rPr>
                <w:rFonts w:ascii="Arial" w:hAnsi="Arial" w:cs="Arial"/>
                <w:lang w:val="en-US"/>
              </w:rPr>
              <w:t xml:space="preserve">8) </w:t>
            </w:r>
            <w:proofErr w:type="spellStart"/>
            <w:r w:rsidRPr="00432A12">
              <w:rPr>
                <w:rFonts w:ascii="Arial" w:hAnsi="Arial" w:cs="Arial"/>
                <w:lang w:val="en-US"/>
              </w:rPr>
              <w:t>Γεώργιος</w:t>
            </w:r>
            <w:proofErr w:type="spellEnd"/>
            <w:r w:rsidRPr="00432A12">
              <w:rPr>
                <w:rFonts w:ascii="Arial" w:hAnsi="Arial" w:cs="Arial"/>
                <w:lang w:val="en-US"/>
              </w:rPr>
              <w:t xml:space="preserve"> Παπα</w:t>
            </w:r>
            <w:proofErr w:type="spellStart"/>
            <w:r w:rsidRPr="00432A12">
              <w:rPr>
                <w:rFonts w:ascii="Arial" w:hAnsi="Arial" w:cs="Arial"/>
                <w:lang w:val="en-US"/>
              </w:rPr>
              <w:t>νικολάου</w:t>
            </w:r>
            <w:proofErr w:type="spellEnd"/>
            <w:r w:rsidRPr="00432A12">
              <w:rPr>
                <w:rFonts w:ascii="Arial" w:hAnsi="Arial" w:cs="Arial"/>
                <w:lang w:val="en-US"/>
              </w:rPr>
              <w:t xml:space="preserve"> (</w:t>
            </w:r>
            <w:proofErr w:type="spellStart"/>
            <w:r w:rsidRPr="00432A12">
              <w:rPr>
                <w:rFonts w:ascii="Arial" w:hAnsi="Arial" w:cs="Arial"/>
                <w:lang w:val="en-US"/>
              </w:rPr>
              <w:t>Μέλος</w:t>
            </w:r>
            <w:proofErr w:type="spellEnd"/>
            <w:r w:rsidRPr="00432A12">
              <w:rPr>
                <w:rFonts w:ascii="Arial" w:hAnsi="Arial" w:cs="Arial"/>
                <w:lang w:val="en-US"/>
              </w:rPr>
              <w:t>)</w:t>
            </w:r>
          </w:p>
        </w:tc>
        <w:tc>
          <w:tcPr>
            <w:tcW w:w="4920" w:type="dxa"/>
          </w:tcPr>
          <w:p w14:paraId="097E6198" w14:textId="77777777" w:rsidR="00432A12" w:rsidRPr="00432A12" w:rsidRDefault="00432A12" w:rsidP="00432A12">
            <w:pPr>
              <w:spacing w:after="20" w:line="288" w:lineRule="auto"/>
              <w:rPr>
                <w:rFonts w:ascii="Arial" w:hAnsi="Arial" w:cs="Arial"/>
              </w:rPr>
            </w:pPr>
          </w:p>
        </w:tc>
      </w:tr>
      <w:tr w:rsidR="00432A12" w:rsidRPr="00432A12" w14:paraId="42EBE965" w14:textId="77777777" w:rsidTr="00086016">
        <w:tc>
          <w:tcPr>
            <w:tcW w:w="4935" w:type="dxa"/>
          </w:tcPr>
          <w:p w14:paraId="5D488A76" w14:textId="77777777" w:rsidR="00432A12" w:rsidRPr="00432A12" w:rsidRDefault="00432A12" w:rsidP="00432A12">
            <w:pPr>
              <w:spacing w:after="20" w:line="288" w:lineRule="auto"/>
              <w:contextualSpacing/>
              <w:jc w:val="both"/>
              <w:rPr>
                <w:rFonts w:ascii="Arial" w:hAnsi="Arial" w:cs="Arial"/>
                <w:lang w:val="en-US"/>
              </w:rPr>
            </w:pPr>
            <w:r w:rsidRPr="00432A12">
              <w:rPr>
                <w:rFonts w:ascii="Arial" w:hAnsi="Arial" w:cs="Arial"/>
                <w:lang w:val="en-US"/>
              </w:rPr>
              <w:t xml:space="preserve">9) </w:t>
            </w:r>
            <w:proofErr w:type="spellStart"/>
            <w:r w:rsidRPr="00432A12">
              <w:rPr>
                <w:rFonts w:ascii="Arial" w:hAnsi="Arial" w:cs="Arial"/>
                <w:lang w:val="en-US"/>
              </w:rPr>
              <w:t>Κωνστ</w:t>
            </w:r>
            <w:proofErr w:type="spellEnd"/>
            <w:r w:rsidRPr="00432A12">
              <w:rPr>
                <w:rFonts w:ascii="Arial" w:hAnsi="Arial" w:cs="Arial"/>
                <w:lang w:val="en-US"/>
              </w:rPr>
              <w:t xml:space="preserve">αντίνος </w:t>
            </w:r>
            <w:proofErr w:type="spellStart"/>
            <w:r w:rsidRPr="00432A12">
              <w:rPr>
                <w:rFonts w:ascii="Arial" w:hAnsi="Arial" w:cs="Arial"/>
                <w:lang w:val="en-US"/>
              </w:rPr>
              <w:t>Αν</w:t>
            </w:r>
            <w:proofErr w:type="spellEnd"/>
            <w:r w:rsidRPr="00432A12">
              <w:rPr>
                <w:rFonts w:ascii="Arial" w:hAnsi="Arial" w:cs="Arial"/>
                <w:lang w:val="en-US"/>
              </w:rPr>
              <w:t>αστασίου (</w:t>
            </w:r>
            <w:proofErr w:type="spellStart"/>
            <w:r w:rsidRPr="00432A12">
              <w:rPr>
                <w:rFonts w:ascii="Arial" w:hAnsi="Arial" w:cs="Arial"/>
                <w:lang w:val="en-US"/>
              </w:rPr>
              <w:t>Μέλος</w:t>
            </w:r>
            <w:proofErr w:type="spellEnd"/>
            <w:r w:rsidRPr="00432A12">
              <w:rPr>
                <w:rFonts w:ascii="Arial" w:hAnsi="Arial" w:cs="Arial"/>
                <w:lang w:val="en-US"/>
              </w:rPr>
              <w:t>)</w:t>
            </w:r>
          </w:p>
        </w:tc>
        <w:tc>
          <w:tcPr>
            <w:tcW w:w="4920" w:type="dxa"/>
          </w:tcPr>
          <w:p w14:paraId="42F4C30F" w14:textId="77777777" w:rsidR="00432A12" w:rsidRPr="00432A12" w:rsidRDefault="00432A12" w:rsidP="00432A12">
            <w:pPr>
              <w:spacing w:after="20" w:line="288" w:lineRule="auto"/>
              <w:rPr>
                <w:rFonts w:ascii="Arial" w:hAnsi="Arial" w:cs="Arial"/>
              </w:rPr>
            </w:pPr>
          </w:p>
        </w:tc>
      </w:tr>
    </w:tbl>
    <w:p w14:paraId="6F65A473" w14:textId="77777777" w:rsidR="00432A12" w:rsidRPr="00432A12" w:rsidRDefault="00432A12" w:rsidP="00432A12">
      <w:pPr>
        <w:spacing w:after="20" w:line="288" w:lineRule="auto"/>
        <w:rPr>
          <w:rFonts w:ascii="Arial" w:hAnsi="Arial" w:cs="Arial"/>
        </w:rPr>
      </w:pPr>
    </w:p>
    <w:p w14:paraId="2962CB09" w14:textId="77777777" w:rsidR="00432A12" w:rsidRPr="00432A12" w:rsidRDefault="00432A12" w:rsidP="00432A12">
      <w:pPr>
        <w:spacing w:after="20" w:line="288" w:lineRule="auto"/>
        <w:rPr>
          <w:rFonts w:ascii="Arial" w:hAnsi="Arial" w:cs="Arial"/>
        </w:rPr>
      </w:pPr>
    </w:p>
    <w:p w14:paraId="4E13EA77" w14:textId="77777777" w:rsidR="00432A12" w:rsidRPr="00432A12" w:rsidRDefault="00432A12" w:rsidP="00432A12">
      <w:pPr>
        <w:spacing w:after="20" w:line="288" w:lineRule="auto"/>
        <w:rPr>
          <w:rFonts w:ascii="Arial" w:hAnsi="Arial" w:cs="Arial"/>
        </w:rPr>
      </w:pPr>
    </w:p>
    <w:p w14:paraId="6D16BB08" w14:textId="77777777" w:rsidR="00432A12" w:rsidRPr="00432A12" w:rsidRDefault="00432A12" w:rsidP="00432A12">
      <w:pPr>
        <w:spacing w:after="20" w:line="288" w:lineRule="auto"/>
        <w:ind w:firstLine="720"/>
        <w:rPr>
          <w:rFonts w:ascii="Arial" w:hAnsi="Arial" w:cs="Arial"/>
        </w:rPr>
      </w:pPr>
      <w:r w:rsidRPr="00432A12">
        <w:rPr>
          <w:rFonts w:ascii="Arial" w:hAnsi="Arial" w:cs="Arial"/>
        </w:rPr>
        <w:t xml:space="preserve">Στη συνεδρίαση παρευρίσκεται και η </w:t>
      </w:r>
      <w:bookmarkStart w:id="4" w:name="OLE_LINK5"/>
      <w:bookmarkStart w:id="5" w:name="OLE_LINK4"/>
      <w:r w:rsidRPr="00432A12">
        <w:rPr>
          <w:rFonts w:ascii="Arial" w:hAnsi="Arial" w:cs="Arial"/>
        </w:rPr>
        <w:t xml:space="preserve">Αλεξάνδρα </w:t>
      </w:r>
      <w:proofErr w:type="spellStart"/>
      <w:r w:rsidRPr="00432A12">
        <w:rPr>
          <w:rFonts w:ascii="Arial" w:hAnsi="Arial" w:cs="Arial"/>
        </w:rPr>
        <w:t>Παναγιωτοπούλου</w:t>
      </w:r>
      <w:bookmarkEnd w:id="4"/>
      <w:bookmarkEnd w:id="5"/>
      <w:proofErr w:type="spellEnd"/>
      <w:r w:rsidRPr="00432A12">
        <w:rPr>
          <w:rFonts w:ascii="Arial" w:hAnsi="Arial" w:cs="Arial"/>
        </w:rPr>
        <w:t>, υπάλληλος του Δήμου για την τήρηση των πρακτικών.</w:t>
      </w:r>
    </w:p>
    <w:p w14:paraId="1C122003" w14:textId="77777777" w:rsidR="00432A12" w:rsidRPr="00432A12" w:rsidRDefault="00432A12" w:rsidP="00432A12">
      <w:pPr>
        <w:spacing w:after="20" w:line="288" w:lineRule="auto"/>
        <w:ind w:firstLine="720"/>
        <w:jc w:val="both"/>
        <w:rPr>
          <w:rFonts w:ascii="Arial" w:hAnsi="Arial" w:cs="Arial"/>
        </w:rPr>
      </w:pPr>
      <w:r w:rsidRPr="00432A12">
        <w:rPr>
          <w:rFonts w:ascii="Arial" w:hAnsi="Arial" w:cs="Arial"/>
        </w:rPr>
        <w:t>Αφού διαπιστώθηκε απαρτία – καθώς από το σύνολο 9 μελών ήταν παρόντα  9  μέλη, ο Πρόεδρος κήρυξε την έναρξη της συνεδρίασης και εισηγούμενος το 9</w:t>
      </w:r>
      <w:r w:rsidRPr="00432A12">
        <w:rPr>
          <w:rFonts w:ascii="Arial" w:hAnsi="Arial" w:cs="Arial"/>
          <w:vertAlign w:val="superscript"/>
        </w:rPr>
        <w:t>ο</w:t>
      </w:r>
      <w:r w:rsidRPr="00432A12">
        <w:rPr>
          <w:rFonts w:ascii="Arial" w:hAnsi="Arial" w:cs="Arial"/>
        </w:rPr>
        <w:t xml:space="preserve">  θέμα της ημερήσιας διάταξης, τόνισε τα εξής:</w:t>
      </w:r>
    </w:p>
    <w:p w14:paraId="7E62E189" w14:textId="77777777" w:rsidR="00432A12" w:rsidRPr="00432A12" w:rsidRDefault="00432A12" w:rsidP="00432A12">
      <w:pPr>
        <w:spacing w:after="20" w:line="288" w:lineRule="auto"/>
        <w:ind w:firstLine="720"/>
        <w:jc w:val="both"/>
        <w:rPr>
          <w:rFonts w:ascii="Arial" w:hAnsi="Arial" w:cs="Arial"/>
        </w:rPr>
      </w:pPr>
      <w:r w:rsidRPr="00432A12">
        <w:rPr>
          <w:rFonts w:ascii="Arial" w:hAnsi="Arial" w:cs="Arial"/>
          <w:b/>
        </w:rPr>
        <w:t>Ι</w:t>
      </w:r>
      <w:r w:rsidRPr="00432A12">
        <w:rPr>
          <w:rFonts w:ascii="Arial" w:hAnsi="Arial" w:cs="Arial"/>
        </w:rPr>
        <w:t>.- Σύμφωνα με το άρθρο 72 παρ. 3 του Ν.3852/2010, ως αυτό αντικαταστάθηκε με το άρθρο 3 παρ. 1 Ν.</w:t>
      </w:r>
      <w:hyperlink r:id="rId9" w:history="1">
        <w:r w:rsidRPr="00432A12">
          <w:rPr>
            <w:rFonts w:ascii="Arial" w:hAnsi="Arial" w:cs="Arial"/>
          </w:rPr>
          <w:t>4623/2019</w:t>
        </w:r>
      </w:hyperlink>
      <w:r w:rsidRPr="00432A12">
        <w:rPr>
          <w:rFonts w:ascii="Arial" w:hAnsi="Arial" w:cs="Arial"/>
        </w:rPr>
        <w:t xml:space="preserve">, «……3. Η οικονομική επιτροπή, με ειδική απόφαση που λαμβάνεται με την απόλυτη πλειοψηφία των μελών της, μπορεί να παραπέμπει συγκεκριμένο θέμα της αρμοδιότητας της στο Δημοτικό Συμβούλιο για τη λήψη απόφασης, εφόσον κρίνει ότι αυτό επιβάλλεται από την ιδιαίτερη σοβαρότητά του….», Στη συνέχεια τόνισε ότι το θέμα, με βάση το ιστορικό του, το αντικείμενο  και την ιδιαιτερότητά του είναι ιδιαιτέρως σοβαρό, πλην όμως, για λόγους δικονομικής τάξης και νομιμότητας της απόφασης, για να κριθεί αν θα παραπεμφθεί στο Δημοτικό Συμβούλιο, θα πρέπει να προηγηθεί συζήτηση επί της ουσίας της εισηγήσεως και κατόπιν να αποφασιστεί αυτό, με βάση τη σχετική εισήγηση του Προέδρου περί της παραπομπής του η μη.    </w:t>
      </w:r>
    </w:p>
    <w:p w14:paraId="32734BCB" w14:textId="77777777" w:rsidR="00432A12" w:rsidRPr="00432A12" w:rsidRDefault="00432A12" w:rsidP="00432A12">
      <w:pPr>
        <w:spacing w:after="20" w:line="288" w:lineRule="auto"/>
        <w:ind w:firstLine="720"/>
        <w:jc w:val="both"/>
        <w:rPr>
          <w:rFonts w:ascii="Arial" w:hAnsi="Arial" w:cs="Arial"/>
        </w:rPr>
      </w:pPr>
      <w:r w:rsidRPr="00432A12">
        <w:rPr>
          <w:rFonts w:ascii="Arial" w:hAnsi="Arial" w:cs="Arial"/>
          <w:b/>
        </w:rPr>
        <w:t>ΙΙ</w:t>
      </w:r>
      <w:r w:rsidRPr="00432A12">
        <w:rPr>
          <w:rFonts w:ascii="Arial" w:hAnsi="Arial" w:cs="Arial"/>
        </w:rPr>
        <w:t xml:space="preserve">. Ακολούθως έφερε για συζήτηση το θέμα, επί της ουσίας αναπτύσσοντας   την υπ. αριθ.πρωτ.7531/14-02-2020 εισήγηση και την υπ.αριθ.πρωτ.8175/18-02-2020 συμπληρωματική εισήγηση, οι οποίες έχουν ως εξής :  </w:t>
      </w:r>
    </w:p>
    <w:p w14:paraId="0C2F6A83" w14:textId="77777777" w:rsidR="00432A12" w:rsidRPr="00432A12" w:rsidRDefault="00432A12" w:rsidP="00432A12">
      <w:pPr>
        <w:spacing w:after="20" w:line="288" w:lineRule="auto"/>
        <w:ind w:firstLine="720"/>
        <w:jc w:val="both"/>
        <w:rPr>
          <w:rFonts w:ascii="Arial" w:hAnsi="Arial" w:cs="Arial"/>
          <w:b/>
        </w:rPr>
      </w:pPr>
      <w:r w:rsidRPr="00432A12">
        <w:rPr>
          <w:rFonts w:ascii="Arial" w:hAnsi="Arial" w:cs="Arial"/>
          <w:b/>
        </w:rPr>
        <w:t>ΙΙ.1.  Η υπ.αριθ.πρωτ.7531/14-02-2020 εισήγηση:</w:t>
      </w:r>
    </w:p>
    <w:p w14:paraId="1215ED2C" w14:textId="77777777" w:rsidR="00432A12" w:rsidRPr="00432A12" w:rsidRDefault="00432A12" w:rsidP="00432A12">
      <w:pPr>
        <w:spacing w:after="20" w:line="288" w:lineRule="auto"/>
        <w:ind w:firstLine="720"/>
        <w:rPr>
          <w:rFonts w:ascii="Arial" w:eastAsia="SimSun" w:hAnsi="Arial" w:cs="Arial"/>
          <w:b/>
          <w:bCs/>
        </w:rPr>
      </w:pPr>
      <w:r w:rsidRPr="00432A12">
        <w:rPr>
          <w:rFonts w:ascii="Arial" w:eastAsia="SimSun" w:hAnsi="Arial" w:cs="Arial"/>
          <w:b/>
          <w:bCs/>
        </w:rPr>
        <w:t>Α! ΙΣΤΟΡΙΚΟ :</w:t>
      </w:r>
    </w:p>
    <w:p w14:paraId="6E3872B2"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 xml:space="preserve">1.- </w:t>
      </w:r>
      <w:r w:rsidRPr="00432A12">
        <w:rPr>
          <w:rFonts w:ascii="Arial" w:eastAsia="SimSun" w:hAnsi="Arial" w:cs="Arial"/>
          <w:bCs/>
        </w:rPr>
        <w:t xml:space="preserve">Ο Δήμος </w:t>
      </w:r>
      <w:proofErr w:type="spellStart"/>
      <w:r w:rsidRPr="00432A12">
        <w:rPr>
          <w:rFonts w:ascii="Arial" w:eastAsia="SimSun" w:hAnsi="Arial" w:cs="Arial"/>
          <w:bCs/>
        </w:rPr>
        <w:t>Λαμιέων</w:t>
      </w:r>
      <w:proofErr w:type="spellEnd"/>
      <w:r w:rsidRPr="00432A12">
        <w:rPr>
          <w:rFonts w:ascii="Arial" w:eastAsia="SimSun" w:hAnsi="Arial" w:cs="Arial"/>
          <w:bCs/>
        </w:rPr>
        <w:t xml:space="preserve"> προκήρυξε ανοικτό διεθνή διαγωνισμό, με το σύστημα μελέτη- κατασκευή, για την ανάδειξη αναδόχου για το έργο με τίτλο «ΔΙΕΥΘΕΤΗΣΗ ΤΟΥ ΥΦΙΣΤΑΜΕΝΟΥ Χ.Υ.Τ.Α. &amp; ΕΠΕΚΤΑΣΗ ΚΥΤΤΑΡΟΥ ΣΤΗ ΘΕΣΗ ΝΕΥΡΟΠΟΛΗ ΤΟΥ ΔΗΜΟΥ ΛΑΜΙΕΩΝ», συνολικού προϋπολογισμού 9.200.000,00€ συμπεριλαμβανομένου του Φ.Π.Α., και καταληκτική ημερομηνία υποβολής προσφορών την 29/04/2014.</w:t>
      </w:r>
    </w:p>
    <w:p w14:paraId="0694FBF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 xml:space="preserve">1.1.- </w:t>
      </w:r>
      <w:r w:rsidRPr="00432A12">
        <w:rPr>
          <w:rFonts w:ascii="Arial" w:eastAsia="SimSun" w:hAnsi="Arial" w:cs="Arial"/>
          <w:bCs/>
        </w:rPr>
        <w:t xml:space="preserve">Στον εν λόγω διαγωνισμό, συμμετείχε η εταιρία με την επωνυμία «ΜΕΣΟΓΕΙΟΣ ΠΕΡΙΒΑΛΛΟΝΤΙΚΕΣ ΥΠΗΡΕΣΙΕΣ (ENVIRONMENTAL SERVICES) Α.Ε.» και το διακριτικό τίτλο «ΜΕΣΟΓΕΙΟΣ E.S. Α.Ε.» με έτερους </w:t>
      </w:r>
      <w:proofErr w:type="spellStart"/>
      <w:r w:rsidRPr="00432A12">
        <w:rPr>
          <w:rFonts w:ascii="Arial" w:eastAsia="SimSun" w:hAnsi="Arial" w:cs="Arial"/>
          <w:bCs/>
        </w:rPr>
        <w:t>συνδιαγωνιζόμενους</w:t>
      </w:r>
      <w:proofErr w:type="spellEnd"/>
      <w:r w:rsidRPr="00432A12">
        <w:rPr>
          <w:rFonts w:ascii="Arial" w:eastAsia="SimSun" w:hAnsi="Arial" w:cs="Arial"/>
          <w:bCs/>
        </w:rPr>
        <w:t xml:space="preserve"> τις «ΥΔΡΟΔΥΝΑΜΗ Α.Τ.Ε.Β.Ε.», «Κ/ΞΙΑ ΑΦΟΙ ΠΑΠΑΪΩΑΝΝΟΥ Α.Τ.Ε.Β.Ε.-ΕΡΓΑΣΙΣ ΤΕΧΝΙΚΗ Α.Ε.», «Κ/ΞΙΑ SICAP S.A.-I. ΤΡΟΥΒΑΣ &amp; ΣΙΑ Ο.Ε.», «ΑΣΦΑΛΤΙΚΗ ΛΑΤΟΜΙΚΗ Α.Ε.», «ΕΓΝΩΝ Α.Τ.Ε.» και «Κ/ΞΙΑ ΜΠΕΡΤΟΔΟΥΛΟΣ Α.Τ.Ε. - ΔΟΜΙΚΗ ΑΘΗΝΩΝ Α.Τ.Ε. - ΔΑΣΚΑΛΟΥΔΗΣ Α. ΘΕΟΔΟΣΙΟΣ».</w:t>
      </w:r>
    </w:p>
    <w:p w14:paraId="1C9322C0"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1.2.-</w:t>
      </w:r>
      <w:r w:rsidRPr="00432A12">
        <w:rPr>
          <w:rFonts w:ascii="Arial" w:eastAsia="SimSun" w:hAnsi="Arial" w:cs="Arial"/>
          <w:bCs/>
        </w:rPr>
        <w:t xml:space="preserve"> Με το από 29.04.2014 Πρακτικό Α' Σταδίου, η Επιτροπή Διαγωνισμού εισηγήθηκε την προαγωγή του συνόλου των ως άνω προσφορών στο επόμενο στάδιο του διαγωνισμού και με την υπ' αρ. 53752/04.07.2014 απόφαση της Οικονομικής Επιτροπής επικυρώθηκε η ως άνω εισήγηση της Επιτροπής Διαγωνισμού. </w:t>
      </w:r>
    </w:p>
    <w:p w14:paraId="53A8E86E"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1.3.-</w:t>
      </w:r>
      <w:r w:rsidRPr="00432A12">
        <w:rPr>
          <w:rFonts w:ascii="Arial" w:eastAsia="SimSun" w:hAnsi="Arial" w:cs="Arial"/>
          <w:bCs/>
        </w:rPr>
        <w:t xml:space="preserve"> Εν συνεχεία, με το από 12.01.2015 Πρακτικό της Α' Φάσης του Β’ Σταδίου (</w:t>
      </w:r>
      <w:proofErr w:type="spellStart"/>
      <w:r w:rsidRPr="00432A12">
        <w:rPr>
          <w:rFonts w:ascii="Arial" w:eastAsia="SimSun" w:hAnsi="Arial" w:cs="Arial"/>
          <w:bCs/>
        </w:rPr>
        <w:t>ΙΙα</w:t>
      </w:r>
      <w:proofErr w:type="spellEnd"/>
      <w:r w:rsidRPr="00432A12">
        <w:rPr>
          <w:rFonts w:ascii="Arial" w:eastAsia="SimSun" w:hAnsi="Arial" w:cs="Arial"/>
          <w:bCs/>
        </w:rPr>
        <w:t xml:space="preserve">), η Επιτροπή Διαγωνισμού προέβη στην αξιολόγηση των Τεχνικών Προσφορών των συμμετεχόντων και κατά πλειοψηφία κρίθηκε ότι οι τεχνικές προσφορές των </w:t>
      </w:r>
      <w:r w:rsidRPr="00432A12">
        <w:rPr>
          <w:rFonts w:ascii="Arial" w:eastAsia="SimSun" w:hAnsi="Arial" w:cs="Arial"/>
          <w:bCs/>
        </w:rPr>
        <w:lastRenderedPageBreak/>
        <w:t>διαγωνιζόμενών «ΥΔΡΟΔΥΝΑΜΗ Α.Τ.Ε.Β.Ε.», «Κ/ΞΙΑ ΑΦΟΙ ΠΑΠΑΪΩΑΝΝΟΥ Α.Τ.Ε.Β.Ε. - ΕΡΓΑΣΙΣ ΤΕΧΝΙΚΗ Α.Ε.», «Κ/ΞΙΑ SICAP S.A.- I. ΤΡΟΥΒΑΣ &amp; ΣΙΑ Ο.Ε.», «ΑΣΦΑΛΤΙΚΗ ΛΑΤΟΜΙΚΗ Α.Ε.» και «ΕΓΝΩΝ Α.Τ.Ε.» δεν πληρούν ορισμένες, επί ποινή αποκλεισμού τιθέμενες, απαιτήσεις των τευχών δημοπράτησης και όρους προβλεπόμενους από την εφαρμοστέα νομοθεσία, με αποτέλεσμα οι εν λόγω διαγωνιζόμενοι να αποκλεισθούν από την περαιτέρω συμμετοχή στο διαγωνισμό και να προαχθούν στο επόμενο στάδιο του διαγωνισμού η προσφορά της Εταιρίας «ΜΕΣΟΓΕΙΟΣ E.S. Α.Ε.» και της Κοινοπραξίας «Κ/ΞΙΑ ΜΠΕΡΤΟΔΟΥΛΟΣ Α.Τ.Ε. - ΔΟΜΙΚΗ ΑΘΗΝΩΝ Α.Τ.Ε. - ΔΑΣΚΑΛΟΥΔΗΣ Α. ΘΕΟΔΟΣΙΟΣ».</w:t>
      </w:r>
    </w:p>
    <w:p w14:paraId="11E9A525"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Κατά του ανωτέρω πρακτικού η εταιρία «ΜΕΣΟΓΕΙΟΣ E.S. Α.Ε.» άσκησε εμπροθέσμως την υπ' </w:t>
      </w:r>
      <w:proofErr w:type="spellStart"/>
      <w:r w:rsidRPr="00432A12">
        <w:rPr>
          <w:rFonts w:ascii="Arial" w:eastAsia="SimSun" w:hAnsi="Arial" w:cs="Arial"/>
          <w:bCs/>
        </w:rPr>
        <w:t>αριθμ</w:t>
      </w:r>
      <w:proofErr w:type="spellEnd"/>
      <w:r w:rsidRPr="00432A12">
        <w:rPr>
          <w:rFonts w:ascii="Arial" w:eastAsia="SimSun" w:hAnsi="Arial" w:cs="Arial"/>
          <w:bCs/>
        </w:rPr>
        <w:t xml:space="preserve">. </w:t>
      </w:r>
      <w:proofErr w:type="spellStart"/>
      <w:r w:rsidRPr="00432A12">
        <w:rPr>
          <w:rFonts w:ascii="Arial" w:eastAsia="SimSun" w:hAnsi="Arial" w:cs="Arial"/>
          <w:bCs/>
        </w:rPr>
        <w:t>πρωτ</w:t>
      </w:r>
      <w:proofErr w:type="spellEnd"/>
      <w:r w:rsidRPr="00432A12">
        <w:rPr>
          <w:rFonts w:ascii="Arial" w:eastAsia="SimSun" w:hAnsi="Arial" w:cs="Arial"/>
          <w:bCs/>
        </w:rPr>
        <w:t xml:space="preserve">. 4477/26.01.2015 ένστασή της, με την οποία προέβαλε και τεκμηρίωσε λόγους αποκλεισμού της Κοινοπραξίας «Κ/ΞΙΑ ΜΠΕΡΤΟΔΟΥΛΟΣ Α.Τ.Ε. - ΔΟΜΙΚΗ ΑΘΗΝΩΝ Α.Τ.Ε. - ΔΑΣΚΑΛΟΥΔΗΣ Α. ΘΕΟΔΟΣΙΟΣ», καθώς και ορισμένους πρόσθετους λόγους αποκλεισμού των ήδη αποκλεισθέντων διαγωνιζομένων, με την αντίκρουση της σχετικής μειοψηφούσας άποψης της Επιτροπής Διαγωνισμού. Πλην όμως, η Οικονομική Επιτροπή του Δήμου </w:t>
      </w:r>
      <w:proofErr w:type="spellStart"/>
      <w:r w:rsidRPr="00432A12">
        <w:rPr>
          <w:rFonts w:ascii="Arial" w:eastAsia="SimSun" w:hAnsi="Arial" w:cs="Arial"/>
          <w:bCs/>
        </w:rPr>
        <w:t>Λαμιέων</w:t>
      </w:r>
      <w:proofErr w:type="spellEnd"/>
      <w:r w:rsidRPr="00432A12">
        <w:rPr>
          <w:rFonts w:ascii="Arial" w:eastAsia="SimSun" w:hAnsi="Arial" w:cs="Arial"/>
          <w:bCs/>
        </w:rPr>
        <w:t xml:space="preserve">, με την υπ' </w:t>
      </w:r>
      <w:proofErr w:type="spellStart"/>
      <w:r w:rsidRPr="00432A12">
        <w:rPr>
          <w:rFonts w:ascii="Arial" w:eastAsia="SimSun" w:hAnsi="Arial" w:cs="Arial"/>
          <w:bCs/>
        </w:rPr>
        <w:t>αριθμ</w:t>
      </w:r>
      <w:proofErr w:type="spellEnd"/>
      <w:r w:rsidRPr="00432A12">
        <w:rPr>
          <w:rFonts w:ascii="Arial" w:eastAsia="SimSun" w:hAnsi="Arial" w:cs="Arial"/>
          <w:bCs/>
        </w:rPr>
        <w:t>. 289/2015 απόφασή της, απέρριψε την ως άνω ένσταση  στο σύνολό της, κάνοντας δεκτή τη συμμετοχή της «Κ/ΞΙΑ ΜΠΕΡΤΟΔΟΥΛΟΣ Α.Τ.Ε. - ΔΟΜΙΚΗ ΑΘΗΝΩΝ Α.Τ.Ε. - ΔΑΣΚΑΛΟΥΔΗΣ Α. ΘΕΟΔΟΣΙΟΣ» και επικυρώνοντας την απόρριψη των προσφορών των λοιπών διαγωνιζομένων.</w:t>
      </w:r>
    </w:p>
    <w:p w14:paraId="4B714678"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Στις 18.03.2016, συντάχθηκε το υπό ίδια ημερομηνία Πρακτικό Δεύτερου Σταδίου - Β' φάση [</w:t>
      </w:r>
      <w:proofErr w:type="spellStart"/>
      <w:r w:rsidRPr="00432A12">
        <w:rPr>
          <w:rFonts w:ascii="Arial" w:eastAsia="SimSun" w:hAnsi="Arial" w:cs="Arial"/>
          <w:bCs/>
        </w:rPr>
        <w:t>ΙΙβ</w:t>
      </w:r>
      <w:proofErr w:type="spellEnd"/>
      <w:r w:rsidRPr="00432A12">
        <w:rPr>
          <w:rFonts w:ascii="Arial" w:eastAsia="SimSun" w:hAnsi="Arial" w:cs="Arial"/>
          <w:bCs/>
        </w:rPr>
        <w:t>], με το οποίο η Επιτροπή Διαγωνισμού προέβη στην βαθμολόγηση των Τεχνικών Προσφορών των συμμετεχόντων. Με το ως άνω Πρακτικό, η Επιτροπή Διαγωνισμού γνωμοδότησε υπέρ του αποκλεισμού της εταιρίας «ΘΑΛΗΣ ΠΕΡΙΒΑΛΛΟΝΤΙΚΕΣ ΥΠΗΡΕΣΙΕΣ ΑΝΩΝΥΜΗ ΕΤΑΙΡΕΙΑ»  [«THALIS E.S. S.A.»] (</w:t>
      </w:r>
      <w:r w:rsidRPr="00432A12">
        <w:rPr>
          <w:rFonts w:ascii="Arial" w:eastAsia="SimSun" w:hAnsi="Arial" w:cs="Arial"/>
          <w:shd w:val="clear" w:color="auto" w:fill="FFFFFF"/>
        </w:rPr>
        <w:t xml:space="preserve">καθολική διάδοχος της εταιρείας «ΜΕΣΟΓΕΙΟΣ ΠΕΡΙΒΑΛΛΟΝΤΙΚΕΣ ΥΠΗΡΕΣΙΕΣ (ENVIRONMENTAL SERVICES) Α.Ε.») </w:t>
      </w:r>
      <w:r w:rsidRPr="00432A12">
        <w:rPr>
          <w:rFonts w:ascii="Arial" w:eastAsia="SimSun" w:hAnsi="Arial" w:cs="Arial"/>
          <w:bCs/>
        </w:rPr>
        <w:t xml:space="preserve"> και  εκτίμησε ως πλήρη και κατάλληλη την τεχνική προσφορά της «Κ/ΞΙΑΣ ΜΠΕΡΤΟΔΟΥΛΟΣ Α.Τ.Ε. -ΔΟΜΙΚΗ ΑΘΗΝΩΝ Α.Τ.Ε. - ΔΑΣΚΑΛΟΥΔΗΣ Α. ΘΕΟΔΟΣΙΟΣ». </w:t>
      </w:r>
    </w:p>
    <w:p w14:paraId="53A9551D"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Κατά του ως άνω πρακτικού </w:t>
      </w:r>
      <w:proofErr w:type="spellStart"/>
      <w:r w:rsidRPr="00432A12">
        <w:rPr>
          <w:rFonts w:ascii="Arial" w:eastAsia="SimSun" w:hAnsi="Arial" w:cs="Arial"/>
          <w:bCs/>
        </w:rPr>
        <w:t>ΙΙβ</w:t>
      </w:r>
      <w:proofErr w:type="spellEnd"/>
      <w:r w:rsidRPr="00432A12">
        <w:rPr>
          <w:rFonts w:ascii="Arial" w:eastAsia="SimSun" w:hAnsi="Arial" w:cs="Arial"/>
          <w:bCs/>
        </w:rPr>
        <w:t xml:space="preserve"> η εταιρία «ΘΑΛΗΣ ΠΕΡΙΒΑΛΛΟΝΤΙΚΕΣ ΥΠΗΡΕΣΙΕΣ ΑΝΩΝΥΜΗ ΕΤΑΙΡΕΙΑ» [«THALIS E.S. S.A.»]  υπέβαλε την υπ' αρ. </w:t>
      </w:r>
      <w:proofErr w:type="spellStart"/>
      <w:r w:rsidRPr="00432A12">
        <w:rPr>
          <w:rFonts w:ascii="Arial" w:eastAsia="SimSun" w:hAnsi="Arial" w:cs="Arial"/>
          <w:bCs/>
        </w:rPr>
        <w:t>πρωτ</w:t>
      </w:r>
      <w:proofErr w:type="spellEnd"/>
      <w:r w:rsidRPr="00432A12">
        <w:rPr>
          <w:rFonts w:ascii="Arial" w:eastAsia="SimSun" w:hAnsi="Arial" w:cs="Arial"/>
          <w:bCs/>
        </w:rPr>
        <w:t>. 17831/04.04.2016 ένσταση και η κ/</w:t>
      </w:r>
      <w:proofErr w:type="spellStart"/>
      <w:r w:rsidRPr="00432A12">
        <w:rPr>
          <w:rFonts w:ascii="Arial" w:eastAsia="SimSun" w:hAnsi="Arial" w:cs="Arial"/>
          <w:bCs/>
        </w:rPr>
        <w:t>ξία</w:t>
      </w:r>
      <w:proofErr w:type="spellEnd"/>
      <w:r w:rsidRPr="00432A12">
        <w:rPr>
          <w:rFonts w:ascii="Arial" w:eastAsia="SimSun" w:hAnsi="Arial" w:cs="Arial"/>
          <w:bCs/>
        </w:rPr>
        <w:t xml:space="preserve"> «ΚΟΙΝΟΠΡΑΞΙΑ ΜΠΕΡΤΟΔΟΥΛΟΣ Α.Τ.Ε. - ΔΟΜΙΚΗ ΑΘΗΝΩΝ Α.Τ.Ε. - ΔΑΣΚΑΛΟΥΔΗΣ Α. ΘΕΟΔΟΣΙΟΣ» την υπ' αρ. 17659/04.04.2016 ένσταση. Επιπλέον, η εταιρία «ΘΑΛΗΣ ΠΕΡΙΒΑΛΛΟΝΤΙΚΕΣ ΥΠΗΡΕΣΙΕΣ ΑΝΩΝΥΜΗ ΕΤΑΙΡΕΙΑ» [«THALIS E.S. S.A.»] υπέβαλε την από 04.04.2016 αίτηση εξαίρεσης των μελών της Επιτροπής Διαγωνισμού, Ζορμπά και </w:t>
      </w:r>
      <w:proofErr w:type="spellStart"/>
      <w:r w:rsidRPr="00432A12">
        <w:rPr>
          <w:rFonts w:ascii="Arial" w:eastAsia="SimSun" w:hAnsi="Arial" w:cs="Arial"/>
          <w:bCs/>
        </w:rPr>
        <w:t>Κορμάζου</w:t>
      </w:r>
      <w:proofErr w:type="spellEnd"/>
      <w:r w:rsidRPr="00432A12">
        <w:rPr>
          <w:rFonts w:ascii="Arial" w:eastAsia="SimSun" w:hAnsi="Arial" w:cs="Arial"/>
          <w:bCs/>
        </w:rPr>
        <w:t xml:space="preserve">, την οποία απέρριψε η Οικονομική Επιτροπή με την υπ' αρ. </w:t>
      </w:r>
      <w:r w:rsidRPr="00432A12">
        <w:rPr>
          <w:rFonts w:ascii="Arial" w:eastAsia="SimSun" w:hAnsi="Arial" w:cs="Arial"/>
          <w:b/>
          <w:bCs/>
        </w:rPr>
        <w:t>244/2016</w:t>
      </w:r>
      <w:r w:rsidRPr="00432A12">
        <w:rPr>
          <w:rFonts w:ascii="Arial" w:eastAsia="SimSun" w:hAnsi="Arial" w:cs="Arial"/>
          <w:bCs/>
        </w:rPr>
        <w:t xml:space="preserve"> απόφασή της.</w:t>
      </w:r>
    </w:p>
    <w:p w14:paraId="22332C7A"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Παράλληλα, η Επιτροπή Διαγωνισμού, λαμβάνοντας υπόψη τον ισχυρισμό της κ/</w:t>
      </w:r>
      <w:proofErr w:type="spellStart"/>
      <w:r w:rsidRPr="00432A12">
        <w:rPr>
          <w:rFonts w:ascii="Arial" w:eastAsia="SimSun" w:hAnsi="Arial" w:cs="Arial"/>
          <w:bCs/>
        </w:rPr>
        <w:t>ξίας</w:t>
      </w:r>
      <w:proofErr w:type="spellEnd"/>
      <w:r w:rsidRPr="00432A12">
        <w:rPr>
          <w:rFonts w:ascii="Arial" w:eastAsia="SimSun" w:hAnsi="Arial" w:cs="Arial"/>
          <w:bCs/>
        </w:rPr>
        <w:t xml:space="preserve"> «ΚΟΙΝΟΠΡΑΞΙΑ ΜΠΕΡΤΟΔΟΥΛΟΣ Α.Τ.Ε. - ΔΟΜΙΚΗ ΑΘΗΝΩΝ Α.Τ.Ε. - ΔΑΣΚΑΛΟΥΔΗΣ Α. ΘΕΟΔΟΣΙΟΣ» περί παράνομης συμμετοχής της εταιρίας «ΘΑΛΗΣ ΠΕΡΙΒΑΛΛΟΝΤΙΚΕΣ ΥΠΗΡΕΣΙΕΣ ΑΝΩΝΥΜΗ ΕΤΑΙΡΕΙΑ» [«THALIS E.S. S.A.»] στο διαγωνισμό, ζήτησε και έλαβε την με αρ. </w:t>
      </w:r>
      <w:proofErr w:type="spellStart"/>
      <w:r w:rsidRPr="00432A12">
        <w:rPr>
          <w:rFonts w:ascii="Arial" w:eastAsia="SimSun" w:hAnsi="Arial" w:cs="Arial"/>
          <w:bCs/>
        </w:rPr>
        <w:t>πρωτ</w:t>
      </w:r>
      <w:proofErr w:type="spellEnd"/>
      <w:r w:rsidRPr="00432A12">
        <w:rPr>
          <w:rFonts w:ascii="Arial" w:eastAsia="SimSun" w:hAnsi="Arial" w:cs="Arial"/>
          <w:bCs/>
        </w:rPr>
        <w:t xml:space="preserve">. 36352/05.07.2016 γνωμοδότηση του </w:t>
      </w:r>
      <w:r w:rsidRPr="00432A12">
        <w:rPr>
          <w:rFonts w:ascii="Arial" w:eastAsia="SimSun" w:hAnsi="Arial" w:cs="Arial"/>
          <w:bCs/>
        </w:rPr>
        <w:lastRenderedPageBreak/>
        <w:t>δικηγόρου Βλάσιου Καρανάσιου. Εν συνεχεία, η Επιτροπή Διαγωνισμού εισηγήθηκε τον αποκλεισμό της εταιρίας «ΘΑΛΗΣ ΠΕΡΙΒΑΛΛΟΝΤΙΚΕΣ ΥΠΗΡΕΣΙΕΣ ΑΝΩΝΥΜΗ ΕΤΑΙΡΕΙΑ» [«THALIS E.S. S.A.»], την απόρριψη της ένστασης της ίδιας εταιρίας και την αποδοχή εν μέρει της ένστασης της κ/</w:t>
      </w:r>
      <w:proofErr w:type="spellStart"/>
      <w:r w:rsidRPr="00432A12">
        <w:rPr>
          <w:rFonts w:ascii="Arial" w:eastAsia="SimSun" w:hAnsi="Arial" w:cs="Arial"/>
          <w:bCs/>
        </w:rPr>
        <w:t>ξίας</w:t>
      </w:r>
      <w:proofErr w:type="spellEnd"/>
      <w:r w:rsidRPr="00432A12">
        <w:rPr>
          <w:rFonts w:ascii="Arial" w:eastAsia="SimSun" w:hAnsi="Arial" w:cs="Arial"/>
          <w:bCs/>
        </w:rPr>
        <w:t xml:space="preserve"> «ΚΟΙΝΟΠΡΑΞΙΑ ΜΠΕΡΤΟΔΟΥΛΟΣ Α.Τ.Ε. - ΔΟΜΙΚΗ ΑΘΗΝΩΝ Α.Τ.Ε. - ΔΑΣΚΑΛΟΥΔΗΣ Α. ΘΕΟΔΟΣΙΟΣ».</w:t>
      </w:r>
    </w:p>
    <w:p w14:paraId="203E103A"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Η Οικονομική Επιτροπή του Δήμου </w:t>
      </w:r>
      <w:proofErr w:type="spellStart"/>
      <w:r w:rsidRPr="00432A12">
        <w:rPr>
          <w:rFonts w:ascii="Arial" w:eastAsia="SimSun" w:hAnsi="Arial" w:cs="Arial"/>
          <w:bCs/>
        </w:rPr>
        <w:t>Λαμιέων</w:t>
      </w:r>
      <w:proofErr w:type="spellEnd"/>
      <w:r w:rsidRPr="00432A12">
        <w:rPr>
          <w:rFonts w:ascii="Arial" w:eastAsia="SimSun" w:hAnsi="Arial" w:cs="Arial"/>
          <w:bCs/>
        </w:rPr>
        <w:t xml:space="preserve">, με την υπ' </w:t>
      </w:r>
      <w:proofErr w:type="spellStart"/>
      <w:r w:rsidRPr="00432A12">
        <w:rPr>
          <w:rFonts w:ascii="Arial" w:eastAsia="SimSun" w:hAnsi="Arial" w:cs="Arial"/>
          <w:bCs/>
        </w:rPr>
        <w:t>αριθμ</w:t>
      </w:r>
      <w:proofErr w:type="spellEnd"/>
      <w:r w:rsidRPr="00432A12">
        <w:rPr>
          <w:rFonts w:ascii="Arial" w:eastAsia="SimSun" w:hAnsi="Arial" w:cs="Arial"/>
          <w:bCs/>
        </w:rPr>
        <w:t xml:space="preserve">. </w:t>
      </w:r>
      <w:r w:rsidRPr="00432A12">
        <w:rPr>
          <w:rFonts w:ascii="Arial" w:eastAsia="SimSun" w:hAnsi="Arial" w:cs="Arial"/>
          <w:b/>
          <w:bCs/>
        </w:rPr>
        <w:t>403/2016</w:t>
      </w:r>
      <w:r w:rsidRPr="00432A12">
        <w:rPr>
          <w:rFonts w:ascii="Arial" w:eastAsia="SimSun" w:hAnsi="Arial" w:cs="Arial"/>
          <w:bCs/>
        </w:rPr>
        <w:t xml:space="preserve"> απόφασή της, απέρριψε την ως άνω ένσταση της εταιρίας «</w:t>
      </w:r>
      <w:r w:rsidRPr="00432A12">
        <w:rPr>
          <w:rFonts w:ascii="Arial" w:eastAsia="SimSun" w:hAnsi="Arial" w:cs="Arial"/>
          <w:bCs/>
          <w:lang w:val="en-US"/>
        </w:rPr>
        <w:t>THALIS</w:t>
      </w:r>
      <w:r w:rsidRPr="00432A12">
        <w:rPr>
          <w:rFonts w:ascii="Arial" w:eastAsia="SimSun" w:hAnsi="Arial" w:cs="Arial"/>
          <w:bCs/>
        </w:rPr>
        <w:t xml:space="preserve"> </w:t>
      </w:r>
      <w:r w:rsidRPr="00432A12">
        <w:rPr>
          <w:rFonts w:ascii="Arial" w:eastAsia="SimSun" w:hAnsi="Arial" w:cs="Arial"/>
          <w:bCs/>
          <w:lang w:val="en-US"/>
        </w:rPr>
        <w:t>E</w:t>
      </w:r>
      <w:r w:rsidRPr="00432A12">
        <w:rPr>
          <w:rFonts w:ascii="Arial" w:eastAsia="SimSun" w:hAnsi="Arial" w:cs="Arial"/>
          <w:bCs/>
        </w:rPr>
        <w:t>.</w:t>
      </w:r>
      <w:r w:rsidRPr="00432A12">
        <w:rPr>
          <w:rFonts w:ascii="Arial" w:eastAsia="SimSun" w:hAnsi="Arial" w:cs="Arial"/>
          <w:bCs/>
          <w:lang w:val="en-US"/>
        </w:rPr>
        <w:t>S</w:t>
      </w:r>
      <w:r w:rsidRPr="00432A12">
        <w:rPr>
          <w:rFonts w:ascii="Arial" w:eastAsia="SimSun" w:hAnsi="Arial" w:cs="Arial"/>
          <w:bCs/>
        </w:rPr>
        <w:t xml:space="preserve">. </w:t>
      </w:r>
      <w:r w:rsidRPr="00432A12">
        <w:rPr>
          <w:rFonts w:ascii="Arial" w:eastAsia="SimSun" w:hAnsi="Arial" w:cs="Arial"/>
          <w:bCs/>
          <w:lang w:val="en-US"/>
        </w:rPr>
        <w:t>S</w:t>
      </w:r>
      <w:r w:rsidRPr="00432A12">
        <w:rPr>
          <w:rFonts w:ascii="Arial" w:eastAsia="SimSun" w:hAnsi="Arial" w:cs="Arial"/>
          <w:bCs/>
        </w:rPr>
        <w:t>.</w:t>
      </w:r>
      <w:r w:rsidRPr="00432A12">
        <w:rPr>
          <w:rFonts w:ascii="Arial" w:eastAsia="SimSun" w:hAnsi="Arial" w:cs="Arial"/>
          <w:bCs/>
          <w:lang w:val="en-US"/>
        </w:rPr>
        <w:t>A</w:t>
      </w:r>
      <w:r w:rsidRPr="00432A12">
        <w:rPr>
          <w:rFonts w:ascii="Arial" w:eastAsia="SimSun" w:hAnsi="Arial" w:cs="Arial"/>
          <w:bCs/>
        </w:rPr>
        <w:t>.» στο σύνολό της, κάνοντας δεκτή την εισήγηση της Επιτροπής Διαγωνισμού, και προέκρινε ως μοναδική συμμετέχουσα στο επόμενο στάδιο του διαγωνισμού την κ/</w:t>
      </w:r>
      <w:proofErr w:type="spellStart"/>
      <w:r w:rsidRPr="00432A12">
        <w:rPr>
          <w:rFonts w:ascii="Arial" w:eastAsia="SimSun" w:hAnsi="Arial" w:cs="Arial"/>
          <w:bCs/>
        </w:rPr>
        <w:t>ξία</w:t>
      </w:r>
      <w:proofErr w:type="spellEnd"/>
      <w:r w:rsidRPr="00432A12">
        <w:rPr>
          <w:rFonts w:ascii="Arial" w:eastAsia="SimSun" w:hAnsi="Arial" w:cs="Arial"/>
          <w:bCs/>
        </w:rPr>
        <w:t xml:space="preserve"> «Κ/ΞΙΑ ΜΠΕΡΤΟΔΟΥΛΟΣ Α.Τ.Ε. - ΔΟΜΙΚΗ ΑΘΗΝΩΝ Α.Τ.Ε. -ΔΑΣΚΑΛΟΥΔΗΣ Α. ΘΕΟΔΟΣΙΟΣ». Την ως άνω απόφαση της Οικονομικής Επιτροπής η εταιρία «ΘΑΛΗΣ ΠΕΡΙΒΑΛΛΟΝΤΙΚΕΣ ΥΠΗΡΕΣΙΕΣ ΑΝΩΝΥΜΗ ΕΤΑΙΡΕΙΑ» [«THALIS E.S. S.A.»], προσέβαλε εμπροθέσμως με την υπ’ </w:t>
      </w:r>
      <w:proofErr w:type="spellStart"/>
      <w:r w:rsidRPr="00432A12">
        <w:rPr>
          <w:rFonts w:ascii="Arial" w:eastAsia="SimSun" w:hAnsi="Arial" w:cs="Arial"/>
          <w:bCs/>
        </w:rPr>
        <w:t>αριθμ</w:t>
      </w:r>
      <w:proofErr w:type="spellEnd"/>
      <w:r w:rsidRPr="00432A12">
        <w:rPr>
          <w:rFonts w:ascii="Arial" w:eastAsia="SimSun" w:hAnsi="Arial" w:cs="Arial"/>
          <w:bCs/>
        </w:rPr>
        <w:t>. πρωτ.46634/19.08.2016 προδικαστική προσφυγή του άρθρου 4 του Ν. 3886/2010.</w:t>
      </w:r>
    </w:p>
    <w:p w14:paraId="080134A0"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Cs/>
        </w:rPr>
        <w:t xml:space="preserve">Μετά την εκπνοή της δεκαπενθήμερης προθεσμίας από την Άσκηση της υπ’ αρ. </w:t>
      </w:r>
      <w:proofErr w:type="spellStart"/>
      <w:r w:rsidRPr="00432A12">
        <w:rPr>
          <w:rFonts w:ascii="Arial" w:eastAsia="SimSun" w:hAnsi="Arial" w:cs="Arial"/>
          <w:bCs/>
        </w:rPr>
        <w:t>πρωτ</w:t>
      </w:r>
      <w:proofErr w:type="spellEnd"/>
      <w:r w:rsidRPr="00432A12">
        <w:rPr>
          <w:rFonts w:ascii="Arial" w:eastAsia="SimSun" w:hAnsi="Arial" w:cs="Arial"/>
          <w:bCs/>
        </w:rPr>
        <w:t xml:space="preserve">. 46634/19.08.2016 Προδικαστικής Προσφυγής, και ως εκ τούτου της σιωπηρής απόρριψης αυτής από την Οικονομική Επιτροπή του Δήμου </w:t>
      </w:r>
      <w:proofErr w:type="spellStart"/>
      <w:r w:rsidRPr="00432A12">
        <w:rPr>
          <w:rFonts w:ascii="Arial" w:eastAsia="SimSun" w:hAnsi="Arial" w:cs="Arial"/>
          <w:bCs/>
        </w:rPr>
        <w:t>Λαμιέων</w:t>
      </w:r>
      <w:proofErr w:type="spellEnd"/>
      <w:r w:rsidRPr="00432A12">
        <w:rPr>
          <w:rFonts w:ascii="Arial" w:eastAsia="SimSun" w:hAnsi="Arial" w:cs="Arial"/>
          <w:bCs/>
        </w:rPr>
        <w:t xml:space="preserve">, η τελευταία εξέδωσε, στις 13.09.2016 (εξ αναβολής από την 02.09.2016), την υπ’ αρ. </w:t>
      </w:r>
      <w:r w:rsidRPr="00432A12">
        <w:rPr>
          <w:rFonts w:ascii="Arial" w:eastAsia="SimSun" w:hAnsi="Arial" w:cs="Arial"/>
          <w:b/>
          <w:bCs/>
        </w:rPr>
        <w:t>430/2016</w:t>
      </w:r>
      <w:r w:rsidRPr="00432A12">
        <w:rPr>
          <w:rFonts w:ascii="Arial" w:eastAsia="SimSun" w:hAnsi="Arial" w:cs="Arial"/>
          <w:bCs/>
        </w:rPr>
        <w:t xml:space="preserve"> απόφασή της, με την οποία έκανε δεκτή την εισήγηση της Επιτροπής Διαγωνισμού επί της Προδικαστικής Προσφυγής</w:t>
      </w:r>
      <w:r w:rsidRPr="00432A12">
        <w:rPr>
          <w:rFonts w:ascii="Arial" w:eastAsia="SimSun" w:hAnsi="Arial" w:cs="Arial"/>
        </w:rPr>
        <w:t xml:space="preserve"> και </w:t>
      </w:r>
      <w:r w:rsidRPr="00432A12">
        <w:rPr>
          <w:rFonts w:ascii="Arial" w:eastAsia="SimSun" w:hAnsi="Arial" w:cs="Arial"/>
          <w:b/>
        </w:rPr>
        <w:t>απέκλεισε την εταιρία «</w:t>
      </w:r>
      <w:r w:rsidRPr="00432A12">
        <w:rPr>
          <w:rFonts w:ascii="Arial" w:eastAsia="SimSun" w:hAnsi="Arial" w:cs="Arial"/>
          <w:bCs/>
        </w:rPr>
        <w:t xml:space="preserve">ΘΑΛΗΣ ΠΕΡΙΒΑΛΛΟΝΤΙΚΕΣ ΥΠΗΡΕΣΙΕΣ ΑΝΩΝΥΜΗ ΕΤΑΙΡΕΙΑ» [«THALIS E.S. S.A.»] </w:t>
      </w:r>
      <w:r w:rsidRPr="00432A12">
        <w:rPr>
          <w:rFonts w:ascii="Arial" w:eastAsia="SimSun" w:hAnsi="Arial" w:cs="Arial"/>
        </w:rPr>
        <w:t xml:space="preserve"> από τη περαιτέρω διαδικασία του διαγωνισμού.</w:t>
      </w:r>
    </w:p>
    <w:p w14:paraId="314C9067"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Κατά της ως άνω απόφασης, αλλά και της σιωπηρής απόρριψης της υπ’ αρ. πρωτ.46634/19.08.2016 Προδικαστικής Προσφυγής της «THALΙS E.S. S.A.», η εταιρεία με τον διακριτικό τίτλο «THALΙS E.S. S.A.» άσκησε την υπ’ αρ. κατ. ΑΜ95/ 12.09.2016 αίτηση ασφαλιστικών μέτρων, η οποία συζητήθηκε στις 20.10.2016 ενώπιον του Διοικητικού Εφετείου Πειραιά (Τμήμα A3 – ΑΚΥΡΩΤΙΚΟΣ ΣΧΗΜΑΤΙΣΜΟΣ. Η εν λόγω αίτηση έγινε δεκτή στο σύνολό της, με την υπ’ αρ</w:t>
      </w:r>
      <w:r w:rsidRPr="00432A12">
        <w:rPr>
          <w:rFonts w:ascii="Arial" w:eastAsia="SimSun" w:hAnsi="Arial" w:cs="Arial"/>
          <w:b/>
          <w:bCs/>
        </w:rPr>
        <w:t>. Ν92/2016</w:t>
      </w:r>
      <w:r w:rsidRPr="00432A12">
        <w:rPr>
          <w:rFonts w:ascii="Arial" w:eastAsia="SimSun" w:hAnsi="Arial" w:cs="Arial"/>
          <w:bCs/>
        </w:rPr>
        <w:t xml:space="preserve"> Απόφαση του Διοικητικού Εφετείου Πειραιά (Τμήμα A3 – ΑΚΥΡΩΤΙΚΟΣ ΣΧΗΜΑΤΙΣΜΟΣ), και απερρίφθη στο σύνολό της η ασκηθείσα (αντίθετων αιτιάσεων) παρέμβαση της </w:t>
      </w:r>
      <w:proofErr w:type="spellStart"/>
      <w:r w:rsidRPr="00432A12">
        <w:rPr>
          <w:rFonts w:ascii="Arial" w:eastAsia="SimSun" w:hAnsi="Arial" w:cs="Arial"/>
          <w:bCs/>
        </w:rPr>
        <w:t>συνδιαγωνιζόμενης</w:t>
      </w:r>
      <w:proofErr w:type="spellEnd"/>
      <w:r w:rsidRPr="00432A12">
        <w:rPr>
          <w:rFonts w:ascii="Arial" w:eastAsia="SimSun" w:hAnsi="Arial" w:cs="Arial"/>
          <w:bCs/>
        </w:rPr>
        <w:t xml:space="preserve"> Κοινοπραξίας «ΜΠΕΡΤΟΔΟΥΛΟΣ Α.Τ.Ε. – ΔΟΜΙΚΗ ΑΘΗΝΩΝ Α.Τ.Ε. – ΔΑΣΚΑΛΟΥΔΗΣ Α. ΘΕΟΔΟΣΙΟΣ», που στρεφόταν κατά της συμμετοχής της εταιρίας «THALΙS E.S. S.A.», υπερασπιζόμενη αντιστοίχως τη νομιμότητα της δικής της συμμετοχής. </w:t>
      </w:r>
    </w:p>
    <w:p w14:paraId="614C94AF"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Συγκεκριμένα, με την εν λόγω απόφαση, πιθανολογήθηκαν σοβαρά από το Δικαστήριο ως βάσιμοι οι περιεχόμενοι στην από 12.09.2016 αίτηση για λήψη ασφαλιστικών μέτρων ισχυρισμοί περί της νομιμότητας συμμετοχής της Εταιρίας «THALΙS E.S. S.A.» στον εν </w:t>
      </w:r>
      <w:proofErr w:type="spellStart"/>
      <w:r w:rsidRPr="00432A12">
        <w:rPr>
          <w:rFonts w:ascii="Arial" w:eastAsia="SimSun" w:hAnsi="Arial" w:cs="Arial"/>
          <w:bCs/>
        </w:rPr>
        <w:t>θέματι</w:t>
      </w:r>
      <w:proofErr w:type="spellEnd"/>
      <w:r w:rsidRPr="00432A12">
        <w:rPr>
          <w:rFonts w:ascii="Arial" w:eastAsia="SimSun" w:hAnsi="Arial" w:cs="Arial"/>
          <w:bCs/>
        </w:rPr>
        <w:t xml:space="preserve"> διαγωνισμό και περί της μη νόμιμης αποδοχής της προσφοράς της Κοινοπραξίας «ΜΠΕΡΤΟΔΟΥΛΟΣ Α.Τ.Ε. – ΔΟΜΙΚΗ ΑΘΗΝΩΝ Α.Τ.Ε. – ΔΑΣΚΑΛΟΥΔΗΣ Α. ΘΕΟΔΟΣΙΟΣ».</w:t>
      </w:r>
    </w:p>
    <w:p w14:paraId="51F0F28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Περαιτέρω, συνέπεια της υπ’ αρ. </w:t>
      </w:r>
      <w:r w:rsidRPr="00432A12">
        <w:rPr>
          <w:rFonts w:ascii="Arial" w:eastAsia="SimSun" w:hAnsi="Arial" w:cs="Arial"/>
          <w:b/>
          <w:bCs/>
        </w:rPr>
        <w:t>Ν92/2016</w:t>
      </w:r>
      <w:r w:rsidRPr="00432A12">
        <w:rPr>
          <w:rFonts w:ascii="Arial" w:eastAsia="SimSun" w:hAnsi="Arial" w:cs="Arial"/>
          <w:bCs/>
        </w:rPr>
        <w:t xml:space="preserve"> απόφασης του Διοικητικού Εφετείου Πειραιά </w:t>
      </w:r>
      <w:r w:rsidRPr="00432A12">
        <w:rPr>
          <w:rFonts w:ascii="Arial" w:eastAsia="SimSun" w:hAnsi="Arial" w:cs="Arial"/>
          <w:b/>
          <w:bCs/>
        </w:rPr>
        <w:t xml:space="preserve">ήταν η αναστολή της εκτέλεσης της 430/2016 Απόφασης της Οικ. Επιτροπής του Δήμου </w:t>
      </w:r>
      <w:proofErr w:type="spellStart"/>
      <w:r w:rsidRPr="00432A12">
        <w:rPr>
          <w:rFonts w:ascii="Arial" w:eastAsia="SimSun" w:hAnsi="Arial" w:cs="Arial"/>
          <w:b/>
          <w:bCs/>
        </w:rPr>
        <w:t>Λαμιέων</w:t>
      </w:r>
      <w:proofErr w:type="spellEnd"/>
      <w:r w:rsidRPr="00432A12">
        <w:rPr>
          <w:rFonts w:ascii="Arial" w:eastAsia="SimSun" w:hAnsi="Arial" w:cs="Arial"/>
          <w:b/>
          <w:bCs/>
        </w:rPr>
        <w:t xml:space="preserve"> και, τελικώς, της διαγωνιστικής διαδικασίας εν </w:t>
      </w:r>
      <w:r w:rsidRPr="00432A12">
        <w:rPr>
          <w:rFonts w:ascii="Arial" w:eastAsia="SimSun" w:hAnsi="Arial" w:cs="Arial"/>
          <w:b/>
          <w:bCs/>
        </w:rPr>
        <w:lastRenderedPageBreak/>
        <w:t xml:space="preserve">συνόλω, μέχρι να δημοσιευθεί η  απόφαση του Διοικητικού Εφετείου Πειραιά επί της αίτησης ακύρωσης κατά της υπ’ αριθ. 430/2016 Απόφασης της Οικ. Επιτροπής του Δήμου </w:t>
      </w:r>
      <w:proofErr w:type="spellStart"/>
      <w:r w:rsidRPr="00432A12">
        <w:rPr>
          <w:rFonts w:ascii="Arial" w:eastAsia="SimSun" w:hAnsi="Arial" w:cs="Arial"/>
          <w:b/>
          <w:bCs/>
        </w:rPr>
        <w:t>Λαμιέων</w:t>
      </w:r>
      <w:proofErr w:type="spellEnd"/>
      <w:r w:rsidRPr="00432A12">
        <w:rPr>
          <w:rFonts w:ascii="Arial" w:eastAsia="SimSun" w:hAnsi="Arial" w:cs="Arial"/>
          <w:b/>
          <w:bCs/>
        </w:rPr>
        <w:t>.</w:t>
      </w:r>
      <w:r w:rsidRPr="00432A12">
        <w:rPr>
          <w:rFonts w:ascii="Arial" w:eastAsia="SimSun" w:hAnsi="Arial" w:cs="Arial"/>
          <w:bCs/>
        </w:rPr>
        <w:t xml:space="preserve"> Ειρήσθω ότι, σύμφωνα με τα οριζόμενα στο άρθρο 5 παρ. 7 του ν.3886/2010, προκειμένου να διατηρηθεί σε ισχύ το διατασσόμενο ασφαλιστικό μέτρο, η εταιρία  άσκησε, νομίμως εμπροθέσμως, την με αριθ. </w:t>
      </w:r>
      <w:proofErr w:type="spellStart"/>
      <w:r w:rsidRPr="00432A12">
        <w:rPr>
          <w:rFonts w:ascii="Arial" w:eastAsia="SimSun" w:hAnsi="Arial" w:cs="Arial"/>
          <w:bCs/>
        </w:rPr>
        <w:t>καταχ</w:t>
      </w:r>
      <w:proofErr w:type="spellEnd"/>
      <w:r w:rsidRPr="00432A12">
        <w:rPr>
          <w:rFonts w:ascii="Arial" w:eastAsia="SimSun" w:hAnsi="Arial" w:cs="Arial"/>
          <w:bCs/>
        </w:rPr>
        <w:t xml:space="preserve">. ΑΚ5/04.01.2017 αίτηση Ακύρωσης, η συζήτηση της οποίας, αρχικώς προσδιορισθείσα για την 16.03.2017, αναβλήθηκε οίκοθεν από το Δικαστήριο και δεν έχουμε ενημέρωση αν και πότε συζητήθηκε. </w:t>
      </w:r>
    </w:p>
    <w:p w14:paraId="2395605E"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Εν συνεχεία, η Οικονομική Επιτροπή, με την υπ’ αρ. 50/2017 Απόφασή της, ανακάλεσε την υπ’ αρ. 430/13.09.2016 Απόφασή της και παρέπεμψε «... στην Επιτροπή Διαγωνισμού, λόγω αρμοδιότητας, για τις περαιτέρω ενέργειες...».</w:t>
      </w:r>
    </w:p>
    <w:p w14:paraId="349EAD85"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Στο πλαίσιο της ως άνω παραπομπής, στις 21.02.2017 έλαβε χώρα συνεδρίαση της Επιτροπής Διαγωνισμού, κατόπιν της οποίας εκδόθηκε το από 21.02.2017 Πρακτικό της, επέχον θέση γνωμοδότησης προς την Οικονομική Επιτροπή του Δήμου, στο οποίο αναφέρεται: «...</w:t>
      </w:r>
      <w:r w:rsidRPr="00432A12">
        <w:rPr>
          <w:rFonts w:ascii="Arial" w:eastAsia="SimSun" w:hAnsi="Arial" w:cs="Arial"/>
          <w:bCs/>
          <w:i/>
        </w:rPr>
        <w:t>Κατόπιν των ανωτέρω, η Επιτροπή Διαγωνισμού διαπιστώνει πώς ο διαγωνιζόμενος «ΘΑΛΗΣ ΠΕΡΙΒΑΛΛΟΝΤΙΚΕΣ ΥΠΗΡΕΣΙΕΣ Α.Ε», εκτιμώντας κατά πλειοψηφία με ψήφους 4 προς 3, αποκλείεται της περαιτέρω διαδικασίας και δεν θα ανοιχτεί ο φάκελος της Οικονομικής του Προσφοράς σύμφωνα με το άρθρο 14.1 της διακήρυξης, δεδομένου ότι έλαβε γενικό βαθμό μικρότερο του 65 σε τρία κριτήρια (Κριτήριο 1, Κριτήριο 4 και Κριτήριο 6)</w:t>
      </w:r>
      <w:r w:rsidRPr="00432A12">
        <w:rPr>
          <w:rFonts w:ascii="Arial" w:eastAsia="SimSun" w:hAnsi="Arial" w:cs="Arial"/>
          <w:bCs/>
        </w:rPr>
        <w:t xml:space="preserve">...». </w:t>
      </w:r>
    </w:p>
    <w:p w14:paraId="4673AA12"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Όπως προκύπτει από το ίδιο το Πρακτικό Συνεδρίασης της Επιτροπής διαγωνισμού, στην εν λόγω Επιτροπή συμμετείχαν (μεταξύ των άλλων) : η Ευθυμία Καραγκούνη ως αναπληρωματικό μέλος του τακτικού μέλους </w:t>
      </w:r>
      <w:proofErr w:type="spellStart"/>
      <w:r w:rsidRPr="00432A12">
        <w:rPr>
          <w:rFonts w:ascii="Arial" w:eastAsia="SimSun" w:hAnsi="Arial" w:cs="Arial"/>
          <w:bCs/>
        </w:rPr>
        <w:t>Πολύζου</w:t>
      </w:r>
      <w:proofErr w:type="spellEnd"/>
      <w:r w:rsidRPr="00432A12">
        <w:rPr>
          <w:rFonts w:ascii="Arial" w:eastAsia="SimSun" w:hAnsi="Arial" w:cs="Arial"/>
          <w:bCs/>
        </w:rPr>
        <w:t xml:space="preserve"> Ζώη, ο Μιχάλης </w:t>
      </w:r>
      <w:proofErr w:type="spellStart"/>
      <w:r w:rsidRPr="00432A12">
        <w:rPr>
          <w:rFonts w:ascii="Arial" w:eastAsia="SimSun" w:hAnsi="Arial" w:cs="Arial"/>
          <w:bCs/>
        </w:rPr>
        <w:t>Κορμάζος</w:t>
      </w:r>
      <w:proofErr w:type="spellEnd"/>
      <w:r w:rsidRPr="00432A12">
        <w:rPr>
          <w:rFonts w:ascii="Arial" w:eastAsia="SimSun" w:hAnsi="Arial" w:cs="Arial"/>
          <w:bCs/>
        </w:rPr>
        <w:t xml:space="preserve">, οριζόμενο μέλος από την ΠΕΔ, ως αναπληρωματικό μέλος του τακτικού μέλους Ιωάννη </w:t>
      </w:r>
      <w:proofErr w:type="spellStart"/>
      <w:r w:rsidRPr="00432A12">
        <w:rPr>
          <w:rFonts w:ascii="Arial" w:eastAsia="SimSun" w:hAnsi="Arial" w:cs="Arial"/>
          <w:bCs/>
        </w:rPr>
        <w:t>Ρούλια</w:t>
      </w:r>
      <w:proofErr w:type="spellEnd"/>
      <w:r w:rsidRPr="00432A12">
        <w:rPr>
          <w:rFonts w:ascii="Arial" w:eastAsia="SimSun" w:hAnsi="Arial" w:cs="Arial"/>
          <w:bCs/>
        </w:rPr>
        <w:t xml:space="preserve"> και ο Σπυρίδων Βούλγαρης, οριζόμενο μέλος από το Τ.Ε.Ε., </w:t>
      </w:r>
    </w:p>
    <w:p w14:paraId="5E505DD0"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Κατόπιν της με </w:t>
      </w:r>
      <w:proofErr w:type="spellStart"/>
      <w:r w:rsidRPr="00432A12">
        <w:rPr>
          <w:rFonts w:ascii="Arial" w:eastAsia="SimSun" w:hAnsi="Arial" w:cs="Arial"/>
          <w:bCs/>
        </w:rPr>
        <w:t>αριθμ</w:t>
      </w:r>
      <w:proofErr w:type="spellEnd"/>
      <w:r w:rsidRPr="00432A12">
        <w:rPr>
          <w:rFonts w:ascii="Arial" w:eastAsia="SimSun" w:hAnsi="Arial" w:cs="Arial"/>
          <w:bCs/>
        </w:rPr>
        <w:t xml:space="preserve">. 11417/01.03.2017 πρόσκλησης του Προέδρου, συνεδρίασε, στις 03.03.2017, η Οικονομική Επιτροπή του Δήμου </w:t>
      </w:r>
      <w:proofErr w:type="spellStart"/>
      <w:r w:rsidRPr="00432A12">
        <w:rPr>
          <w:rFonts w:ascii="Arial" w:eastAsia="SimSun" w:hAnsi="Arial" w:cs="Arial"/>
          <w:bCs/>
        </w:rPr>
        <w:t>Λαμιέων</w:t>
      </w:r>
      <w:proofErr w:type="spellEnd"/>
      <w:r w:rsidRPr="00432A12">
        <w:rPr>
          <w:rFonts w:ascii="Arial" w:eastAsia="SimSun" w:hAnsi="Arial" w:cs="Arial"/>
          <w:bCs/>
        </w:rPr>
        <w:t>, η οποία με την υπ’ αρ.</w:t>
      </w:r>
      <w:r w:rsidRPr="00432A12">
        <w:rPr>
          <w:rFonts w:ascii="Arial" w:eastAsia="SimSun" w:hAnsi="Arial" w:cs="Arial"/>
          <w:b/>
          <w:bCs/>
        </w:rPr>
        <w:t xml:space="preserve"> 87/2017 Απόφασή </w:t>
      </w:r>
      <w:r w:rsidRPr="00432A12">
        <w:rPr>
          <w:rFonts w:ascii="Arial" w:eastAsia="SimSun" w:hAnsi="Arial" w:cs="Arial"/>
          <w:bCs/>
        </w:rPr>
        <w:t xml:space="preserve">της ενέκρινε κατά πλειοψηφία το από 21.02.2017 πρακτικό συνεδρίασης της Επιτροπής Διαγωνισμού του έργου με τίτλο : «ΔΙΕΥΘΕΤΗΣΗ ΤΟΥ ΥΦΙΣΤΑΜΕΝΟΥ Χ.Υ.Τ.Α. ΚΑΙ ΕΠΕΚΤΑΣΗ ΚΥΤΤΑΡΟΥ ΣΤΗ ΘΕΣΗ «ΝΕΥΡΟΠΟΛΗ» ΔΗΜΟΥ ΛΑΜΙΕΩΝ». </w:t>
      </w:r>
    </w:p>
    <w:p w14:paraId="4C2BD645"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Η εν λόγω απόφαση προσβλήθηκε από την εταιρεία με την επωνυμία «ΘΑΛΗΣ ΠΕΡΙΒΑΛΛΟΝΤΙΚΕΣ ΥΠΗΡΕΣΙΕΣ Α.Ε» με την υπ’ </w:t>
      </w:r>
      <w:proofErr w:type="spellStart"/>
      <w:r w:rsidRPr="00432A12">
        <w:rPr>
          <w:rFonts w:ascii="Arial" w:eastAsia="SimSun" w:hAnsi="Arial" w:cs="Arial"/>
          <w:bCs/>
        </w:rPr>
        <w:t>αριθμ</w:t>
      </w:r>
      <w:proofErr w:type="spellEnd"/>
      <w:r w:rsidRPr="00432A12">
        <w:rPr>
          <w:rFonts w:ascii="Arial" w:eastAsia="SimSun" w:hAnsi="Arial" w:cs="Arial"/>
          <w:bCs/>
        </w:rPr>
        <w:t xml:space="preserve">. </w:t>
      </w:r>
      <w:proofErr w:type="spellStart"/>
      <w:r w:rsidRPr="00432A12">
        <w:rPr>
          <w:rFonts w:ascii="Arial" w:eastAsia="SimSun" w:hAnsi="Arial" w:cs="Arial"/>
          <w:bCs/>
        </w:rPr>
        <w:t>πρωτ</w:t>
      </w:r>
      <w:proofErr w:type="spellEnd"/>
      <w:r w:rsidRPr="00432A12">
        <w:rPr>
          <w:rFonts w:ascii="Arial" w:eastAsia="SimSun" w:hAnsi="Arial" w:cs="Arial"/>
          <w:bCs/>
        </w:rPr>
        <w:t xml:space="preserve">. 15554/17.03.2017 προδικαστική προσφυγή του άρθρου 4 του Ν. 3886/2010 (εν όψει του ότι η παρούσα διαγωνιστική διαδικασία εμπίπτει στο πεδίο εφαρμογής του νόμου αυτού). Εν συνεχεία, κατά της ως άνω απόφασης, αλλά και της σιωπηρής απόρριψης της υπ’ </w:t>
      </w:r>
      <w:proofErr w:type="spellStart"/>
      <w:r w:rsidRPr="00432A12">
        <w:rPr>
          <w:rFonts w:ascii="Arial" w:eastAsia="SimSun" w:hAnsi="Arial" w:cs="Arial"/>
          <w:bCs/>
        </w:rPr>
        <w:t>αριθμ</w:t>
      </w:r>
      <w:proofErr w:type="spellEnd"/>
      <w:r w:rsidRPr="00432A12">
        <w:rPr>
          <w:rFonts w:ascii="Arial" w:eastAsia="SimSun" w:hAnsi="Arial" w:cs="Arial"/>
          <w:bCs/>
        </w:rPr>
        <w:t xml:space="preserve">. πρωτ.15554/17.03.2017 προδικαστικής προσφυγής, η εταιρεία με την επωνυμία «ΘΑΛΗΣ ΠΕΡΙΒΑΛΛΟΝΤΙΚΕΣ ΥΠΗΡΕΣΙΕΣ Α.Ε» άσκησε την υπ’ αρ. κατ. ΑΜ50/17.3.2017 Αίτηση ασφαλιστικών μέτρων, </w:t>
      </w:r>
      <w:r w:rsidRPr="00432A12">
        <w:rPr>
          <w:rFonts w:ascii="Arial" w:eastAsia="SimSun" w:hAnsi="Arial" w:cs="Arial"/>
          <w:b/>
          <w:bCs/>
        </w:rPr>
        <w:t>η οποία έγινε δεκτή με την υπ’ αρ. Ν67/2017 απόφαση του Διοικητικού Εφετείου Πειραιά</w:t>
      </w:r>
      <w:r w:rsidRPr="00432A12">
        <w:rPr>
          <w:rFonts w:ascii="Arial" w:eastAsia="SimSun" w:hAnsi="Arial" w:cs="Arial"/>
          <w:bCs/>
        </w:rPr>
        <w:t xml:space="preserve"> (Τμήμα A3 – ΑΚΥΡΩΤΙΚΟΣ ΣΧΗΜΑΤΙΣΜΟΣ).</w:t>
      </w:r>
    </w:p>
    <w:p w14:paraId="48C7E983"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Περαιτέρω, η εν λόγω εταιρία άσκησε την από </w:t>
      </w:r>
      <w:r w:rsidRPr="00432A12">
        <w:rPr>
          <w:rFonts w:ascii="Arial" w:eastAsia="SimSun" w:hAnsi="Arial" w:cs="Arial"/>
          <w:shd w:val="clear" w:color="auto" w:fill="FFFFFF"/>
        </w:rPr>
        <w:t xml:space="preserve">την από 05.07.2017 αίτηση Ακυρώσεως,  με την οποία επιδίωκε να ακυρωθεί: α) η υπ’ αριθ. 87/2017 απόφαση της </w:t>
      </w:r>
      <w:r w:rsidRPr="00432A12">
        <w:rPr>
          <w:rFonts w:ascii="Arial" w:eastAsia="SimSun" w:hAnsi="Arial" w:cs="Arial"/>
          <w:shd w:val="clear" w:color="auto" w:fill="FFFFFF"/>
        </w:rPr>
        <w:lastRenderedPageBreak/>
        <w:t xml:space="preserve">Οικονομικής Επιτροπής του Δήμου </w:t>
      </w:r>
      <w:proofErr w:type="spellStart"/>
      <w:r w:rsidRPr="00432A12">
        <w:rPr>
          <w:rFonts w:ascii="Arial" w:eastAsia="SimSun" w:hAnsi="Arial" w:cs="Arial"/>
          <w:shd w:val="clear" w:color="auto" w:fill="FFFFFF"/>
        </w:rPr>
        <w:t>Λαμιέων</w:t>
      </w:r>
      <w:proofErr w:type="spellEnd"/>
      <w:r w:rsidRPr="00432A12">
        <w:rPr>
          <w:rFonts w:ascii="Arial" w:eastAsia="SimSun" w:hAnsi="Arial" w:cs="Arial"/>
          <w:shd w:val="clear" w:color="auto" w:fill="FFFFFF"/>
        </w:rPr>
        <w:t xml:space="preserve">, και β) η σιωπηρή απόρριψη της με αριθ. </w:t>
      </w:r>
      <w:proofErr w:type="spellStart"/>
      <w:r w:rsidRPr="00432A12">
        <w:rPr>
          <w:rFonts w:ascii="Arial" w:eastAsia="SimSun" w:hAnsi="Arial" w:cs="Arial"/>
          <w:shd w:val="clear" w:color="auto" w:fill="FFFFFF"/>
        </w:rPr>
        <w:t>πρωτ</w:t>
      </w:r>
      <w:proofErr w:type="spellEnd"/>
      <w:r w:rsidRPr="00432A12">
        <w:rPr>
          <w:rFonts w:ascii="Arial" w:eastAsia="SimSun" w:hAnsi="Arial" w:cs="Arial"/>
          <w:shd w:val="clear" w:color="auto" w:fill="FFFFFF"/>
        </w:rPr>
        <w:t xml:space="preserve">. 15554/17.03.2017 προδικαστικής προσφυγής κατά της 87/2017 απόφασης της Οικονομικής Επιτροπής του  Δήμου </w:t>
      </w:r>
      <w:proofErr w:type="spellStart"/>
      <w:r w:rsidRPr="00432A12">
        <w:rPr>
          <w:rFonts w:ascii="Arial" w:eastAsia="SimSun" w:hAnsi="Arial" w:cs="Arial"/>
          <w:shd w:val="clear" w:color="auto" w:fill="FFFFFF"/>
        </w:rPr>
        <w:t>Λαμιέων</w:t>
      </w:r>
      <w:proofErr w:type="spellEnd"/>
      <w:r w:rsidRPr="00432A12">
        <w:rPr>
          <w:rFonts w:ascii="Arial" w:eastAsia="SimSun" w:hAnsi="Arial" w:cs="Arial"/>
          <w:shd w:val="clear" w:color="auto" w:fill="FFFFFF"/>
        </w:rPr>
        <w:t xml:space="preserve">. Η εν λόγω αίτηση ακυρώσεως </w:t>
      </w:r>
      <w:r w:rsidRPr="00432A12">
        <w:rPr>
          <w:rFonts w:ascii="Arial" w:eastAsia="SimSun" w:hAnsi="Arial" w:cs="Arial"/>
          <w:b/>
          <w:shd w:val="clear" w:color="auto" w:fill="FFFFFF"/>
        </w:rPr>
        <w:t>έγ</w:t>
      </w:r>
      <w:r w:rsidRPr="00432A12">
        <w:rPr>
          <w:rFonts w:ascii="Arial" w:eastAsia="SimSun" w:hAnsi="Arial" w:cs="Arial"/>
          <w:b/>
          <w:bCs/>
        </w:rPr>
        <w:t>ινε δεκτή με την υπ’ αρ. A246/2018 απόφαση  του Διοικητικού Εφετείου Πειραιά</w:t>
      </w:r>
      <w:r w:rsidRPr="00432A12">
        <w:rPr>
          <w:rFonts w:ascii="Arial" w:eastAsia="SimSun" w:hAnsi="Arial" w:cs="Arial"/>
          <w:bCs/>
        </w:rPr>
        <w:t xml:space="preserve"> (Τμήμα A3 – ΑΚΥΡΩΤΙΚΟΣ ΣΧΗΜΑΤΙΣΜΟΣ).</w:t>
      </w:r>
    </w:p>
    <w:p w14:paraId="38561544"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Εν τω μεταξύ, στις 20.06.2017 συνεδρίασε η Οικονομική Επιτροπή του Δήμου </w:t>
      </w:r>
      <w:proofErr w:type="spellStart"/>
      <w:r w:rsidRPr="00432A12">
        <w:rPr>
          <w:rFonts w:ascii="Arial" w:eastAsia="SimSun" w:hAnsi="Arial" w:cs="Arial"/>
          <w:bCs/>
        </w:rPr>
        <w:t>Λαμιέων</w:t>
      </w:r>
      <w:proofErr w:type="spellEnd"/>
      <w:r w:rsidRPr="00432A12">
        <w:rPr>
          <w:rFonts w:ascii="Arial" w:eastAsia="SimSun" w:hAnsi="Arial" w:cs="Arial"/>
          <w:bCs/>
        </w:rPr>
        <w:t xml:space="preserve"> και με την υπ’ αρ. </w:t>
      </w:r>
      <w:r w:rsidRPr="00432A12">
        <w:rPr>
          <w:rFonts w:ascii="Arial" w:eastAsia="SimSun" w:hAnsi="Arial" w:cs="Arial"/>
          <w:b/>
          <w:bCs/>
        </w:rPr>
        <w:t>145/20-6-2017</w:t>
      </w:r>
      <w:r w:rsidRPr="00432A12">
        <w:rPr>
          <w:rFonts w:ascii="Arial" w:eastAsia="SimSun" w:hAnsi="Arial" w:cs="Arial"/>
          <w:bCs/>
        </w:rPr>
        <w:t xml:space="preserve"> απόφασή της: 1. Αποδέχεται ως προς το διατακτικό της την αρ. Ν67/6-6-2017 απόφαση του Διοικητικού Εφετείου Πειραιά.  2. Ανακαλεί την αρ. 87/2017 Απόφασή της.  3. Αναπέμπει την υπόθεση για νέα κρίση στην Επιτροπή Διαγωνισμού και στη Δ/</w:t>
      </w:r>
      <w:proofErr w:type="spellStart"/>
      <w:r w:rsidRPr="00432A12">
        <w:rPr>
          <w:rFonts w:ascii="Arial" w:eastAsia="SimSun" w:hAnsi="Arial" w:cs="Arial"/>
          <w:bCs/>
        </w:rPr>
        <w:t>νση</w:t>
      </w:r>
      <w:proofErr w:type="spellEnd"/>
      <w:r w:rsidRPr="00432A12">
        <w:rPr>
          <w:rFonts w:ascii="Arial" w:eastAsia="SimSun" w:hAnsi="Arial" w:cs="Arial"/>
          <w:bCs/>
        </w:rPr>
        <w:t xml:space="preserve">  Τεχνικών Υπηρεσιών για τυχόν δικές της ενέργειες. </w:t>
      </w:r>
    </w:p>
    <w:p w14:paraId="597AA0E7"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Τέλος, η Επιτροπή Διαγωνισμού συνεδρίασε στις 19.09.2018, 20.09.2018, 21.09.2018 και στις 24.09.2018, με τη νέα της σύνθεση (αφού το Τ.Ε.Ε. και η Π.Ε.Δ. αντικατέστησαν τους εκπροσώπους τους) και, μετά από νέα αξιολόγηση των τεχνικών προσφορών, συνέταξε  το από 24.09.2018 πρακτικό της, σύμφωνα με το οποίο ομόφωνα: Α/. Γίνονται δεκτοί και οι δύο διαγωνιζόμενοι στην περαιτέρω διαδικασία (επόμενο τρίτο στάδιο) του διαγωνισμού αποσφράγισης των οικονομικών προσφορών, αφού και οι δύο έλαβαν βαθμό σε όλα τα κριτήρια μεγαλύτερο του 65 και  Β/. Ο νέος γενικός βαθμός των τεχνικών τους προσφορών, σύμφωνα με το πίνακα του άρθρου 14 της Διακήρυξης,  διαμορφώθηκε ως εξής:  η εταιρεία με την επωνυμία «ΘΑΛΗΣ ΠΕΡΙΒΑΛΛΟΝΤΙΚΕΣ ΥΠΗΡΕΣΙΕΣ ΑΝΩΝΥΜΗ ΕΤΑΙΡΕΙΑ» έλαβε γενικό βαθμό 77,15 και η «Κ/ΞΙΑ ΑΡΧΙΤΡΟΝ Α.Τ.Ε. – ΔΟΜΙΚΗ ΑΘΗΝΩΝ Α.Τ.Ε. – ΔΑΣΚΑΛΟΥΔΗΣ Α. ΘΕΟΔΟΣΙΟΣ» (πρώην «Κ/ΞΙΑ ΜΠΕΡΤΟΔΟΥΛΟΣ Α.Τ.Ε. – ΔΟΜΙΚΗ ΑΘΗΝΩΝ Α.Τ.Ε. – ΔΑΣΚΑΛΟΥΔΗΣ Α. ΘΕΟΔΟΣΙΟΣ») έλαβε  γενικό βαθμό  81,50. </w:t>
      </w:r>
    </w:p>
    <w:p w14:paraId="507B9788"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Κατά του πρακτικού αυτού δεν υποβλήθηκε καμία ένσταση από τους διαγωνιζόμενους και το πρακτικό αυτό </w:t>
      </w:r>
      <w:r w:rsidRPr="00432A12">
        <w:rPr>
          <w:rFonts w:ascii="Arial" w:eastAsia="SimSun" w:hAnsi="Arial" w:cs="Arial"/>
          <w:b/>
          <w:bCs/>
        </w:rPr>
        <w:t>ουδέποτε εγκρίθηκε από την Οικονομική Επιτροπή</w:t>
      </w:r>
      <w:r w:rsidRPr="00432A12">
        <w:rPr>
          <w:rFonts w:ascii="Arial" w:eastAsia="SimSun" w:hAnsi="Arial" w:cs="Arial"/>
          <w:bCs/>
        </w:rPr>
        <w:t>.</w:t>
      </w:r>
    </w:p>
    <w:p w14:paraId="30711F8A"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Σημειώνουμε ότι  η ανωτέρω διαγωνιστική διαδικασία αφορά πράξη που είχε ενταχθεί στο ΕΣΠΑ 2007-2013 (αρ. </w:t>
      </w:r>
      <w:proofErr w:type="spellStart"/>
      <w:r w:rsidRPr="00432A12">
        <w:rPr>
          <w:rFonts w:ascii="Arial" w:eastAsia="SimSun" w:hAnsi="Arial" w:cs="Arial"/>
          <w:bCs/>
        </w:rPr>
        <w:t>πρ</w:t>
      </w:r>
      <w:proofErr w:type="spellEnd"/>
      <w:r w:rsidRPr="00432A12">
        <w:rPr>
          <w:rFonts w:ascii="Arial" w:eastAsia="SimSun" w:hAnsi="Arial" w:cs="Arial"/>
          <w:bCs/>
        </w:rPr>
        <w:t xml:space="preserve">. 5790/30.10.2013) με ΚΕ 2013ΣΕ07580043 και Π/Υ 11.193.090,00€ και η οποία </w:t>
      </w:r>
      <w:proofErr w:type="spellStart"/>
      <w:r w:rsidRPr="00432A12">
        <w:rPr>
          <w:rFonts w:ascii="Arial" w:eastAsia="SimSun" w:hAnsi="Arial" w:cs="Arial"/>
          <w:bCs/>
        </w:rPr>
        <w:t>απεντάχθηκε</w:t>
      </w:r>
      <w:proofErr w:type="spellEnd"/>
      <w:r w:rsidRPr="00432A12">
        <w:rPr>
          <w:rFonts w:ascii="Arial" w:eastAsia="SimSun" w:hAnsi="Arial" w:cs="Arial"/>
          <w:bCs/>
        </w:rPr>
        <w:t xml:space="preserve"> με την αριθ. </w:t>
      </w:r>
      <w:proofErr w:type="spellStart"/>
      <w:r w:rsidRPr="00432A12">
        <w:rPr>
          <w:rFonts w:ascii="Arial" w:eastAsia="SimSun" w:hAnsi="Arial" w:cs="Arial"/>
          <w:bCs/>
        </w:rPr>
        <w:t>πρωτ</w:t>
      </w:r>
      <w:proofErr w:type="spellEnd"/>
      <w:r w:rsidRPr="00432A12">
        <w:rPr>
          <w:rFonts w:ascii="Arial" w:eastAsia="SimSun" w:hAnsi="Arial" w:cs="Arial"/>
          <w:bCs/>
        </w:rPr>
        <w:t xml:space="preserve">. 1546/17.02.2017 απόφαση του Περιφερειάρχη Στερεάς Ελλάδας, με αποτέλεσμα από την 17.02.2017 να μην υπήρχε πλέον η πηγή χρηματοδότησής της. </w:t>
      </w:r>
    </w:p>
    <w:p w14:paraId="7ED3B085"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Στη συνέχεια, για  το εν λόγω έργο, με το με αριθ. </w:t>
      </w:r>
      <w:proofErr w:type="spellStart"/>
      <w:r w:rsidRPr="00432A12">
        <w:rPr>
          <w:rFonts w:ascii="Arial" w:eastAsia="SimSun" w:hAnsi="Arial" w:cs="Arial"/>
          <w:bCs/>
        </w:rPr>
        <w:t>πρωτ</w:t>
      </w:r>
      <w:proofErr w:type="spellEnd"/>
      <w:r w:rsidRPr="00432A12">
        <w:rPr>
          <w:rFonts w:ascii="Arial" w:eastAsia="SimSun" w:hAnsi="Arial" w:cs="Arial"/>
          <w:bCs/>
        </w:rPr>
        <w:t>. 3798/09.11.2018  έγγραφο του «</w:t>
      </w:r>
      <w:proofErr w:type="spellStart"/>
      <w:r w:rsidRPr="00432A12">
        <w:rPr>
          <w:rFonts w:ascii="Arial" w:eastAsia="SimSun" w:hAnsi="Arial" w:cs="Arial"/>
          <w:bCs/>
        </w:rPr>
        <w:t>Φο.Δ.Σ.Α</w:t>
      </w:r>
      <w:proofErr w:type="spellEnd"/>
      <w:r w:rsidRPr="00432A12">
        <w:rPr>
          <w:rFonts w:ascii="Arial" w:eastAsia="SimSun" w:hAnsi="Arial" w:cs="Arial"/>
          <w:bCs/>
        </w:rPr>
        <w:t>. Στερεάς Ελλάδας Α.Ε.» ζητήθηκε χρηματοδότηση των έργων διευθέτησης και επέκτασης με την κατασκευή νέων κυττάρων, μέχρι την κατασκευή των δρομολογημένων υποδομών (ΜΕΑ &amp; ΧΥΤΥ Λαμίας) για την ολοκληρωμένη διαχείριση των απορριμμάτων.</w:t>
      </w:r>
    </w:p>
    <w:p w14:paraId="1A27D1C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Με την υπ’ αριθ. 20/28.01.2019 Απόφαση του Περιφερειακού Συμβουλίου Στερεάς Ελλάδας εγκρίθηκε η πρόταση ένταξης του έργου με τίτλο: «ΕΠΙΧΟΡΗΓΗΣΗ </w:t>
      </w:r>
      <w:proofErr w:type="spellStart"/>
      <w:r w:rsidRPr="00432A12">
        <w:rPr>
          <w:rFonts w:ascii="Arial" w:eastAsia="SimSun" w:hAnsi="Arial" w:cs="Arial"/>
          <w:bCs/>
        </w:rPr>
        <w:t>Φο.Δ.Σ.Α</w:t>
      </w:r>
      <w:proofErr w:type="spellEnd"/>
      <w:r w:rsidRPr="00432A12">
        <w:rPr>
          <w:rFonts w:ascii="Arial" w:eastAsia="SimSun" w:hAnsi="Arial" w:cs="Arial"/>
          <w:bCs/>
        </w:rPr>
        <w:t xml:space="preserve">. ΣΤΕΡΕΑΣ ΕΛΛΑΔΑΣ Α.Ε. ΓΙΑ ΤΗΝ ΥΛΟΠΟΙΗΣΗ ΤΟΥ ΕΡΓΟΥ «ΔΙΕΥΘΕΤΗΣΗ ΤΟΥ ΥΦΙΣΤΑΜΕΝΟΥ Χ.Υ.Τ.Α. ΚΑΙ ΕΠΕΚΤΑΣΗ ΚΥΤΤΑΡΟΥ ΣΤΗΝ ΘΕΣΗ ‘’ΝΕΥΡΟΠΟΛΗ’’ ΔΗΜΟΥ ΛΑΜΙΕΩΝ»», προϋπολογισμού 6.800.000,00 €, στη ΣΑΕΠ 066 του Προγράμματος Δημοσίων Επενδύσεων έτους 2019 της Περιφέρειας Στερεάς Ελλάδας. </w:t>
      </w:r>
    </w:p>
    <w:p w14:paraId="04A7BC0D"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lastRenderedPageBreak/>
        <w:t xml:space="preserve">Με την με αριθ.πρωτ.43228/17.04.2019 (ΑΔΑ: 6Υ61465ΧΙ8-ΖΡΘ) απόφαση του Υφυπουργού Οικονομίας και Ανάπτυξης, καθώς και το εγκεκριμένο Τεχνικό Δελτίο Έργου που την συνοδεύει, έγινε ένταξη του έργου με τίτλο «ΕΠΙΧΟΡΗΓΗΣΗ </w:t>
      </w:r>
      <w:proofErr w:type="spellStart"/>
      <w:r w:rsidRPr="00432A12">
        <w:rPr>
          <w:rFonts w:ascii="Arial" w:eastAsia="SimSun" w:hAnsi="Arial" w:cs="Arial"/>
          <w:bCs/>
        </w:rPr>
        <w:t>Φο.Δ.Σ.Α</w:t>
      </w:r>
      <w:proofErr w:type="spellEnd"/>
      <w:r w:rsidRPr="00432A12">
        <w:rPr>
          <w:rFonts w:ascii="Arial" w:eastAsia="SimSun" w:hAnsi="Arial" w:cs="Arial"/>
          <w:bCs/>
        </w:rPr>
        <w:t>. ΣΤΕΡΕΑΣ ΕΛΛΑΔΑΣ Α.Ε. ΓΙΑ ΤΗΝ ΥΛΟΠΟΙΗΣΗ ΤΟΥ ΕΡΓΟΥ: ΔΙΕΥΘΕΤΗΣΗ ΤΟΥ ΥΦΙΣΤΑΜΕΝΟΥ ΧΥΤΑ ΚΑΙ ΕΠΕΚΤΑΣΗ ΚΥΤΤΑΡΟΥ ΣΤΗ ΘΕΣΗ «ΝΕΥΡΟΠΟΛΗ» ΔΗΜΟΥ ΛΑΜΙΕΩΝ» στην ΣΑΕΠ 066 και κωδικό έργου 2019ΕΠ06600000, με Π/Υ 6.800.000,00 ευρώ.</w:t>
      </w:r>
    </w:p>
    <w:p w14:paraId="31E602C2" w14:textId="77777777" w:rsidR="00432A12" w:rsidRPr="00432A12" w:rsidRDefault="00432A12" w:rsidP="00432A12">
      <w:pPr>
        <w:spacing w:after="20" w:line="288" w:lineRule="auto"/>
        <w:ind w:firstLine="720"/>
        <w:jc w:val="both"/>
        <w:rPr>
          <w:rFonts w:ascii="Arial" w:hAnsi="Arial" w:cs="Arial"/>
          <w:bCs/>
        </w:rPr>
      </w:pPr>
      <w:r w:rsidRPr="00432A12">
        <w:rPr>
          <w:rFonts w:ascii="Arial" w:hAnsi="Arial" w:cs="Arial"/>
          <w:bCs/>
        </w:rPr>
        <w:t xml:space="preserve">Τέλος ο Πρόεδρος της Επιτροπής Διαγωνισμού με το υπ. Αριθ. </w:t>
      </w:r>
      <w:proofErr w:type="spellStart"/>
      <w:r w:rsidRPr="00432A12">
        <w:rPr>
          <w:rFonts w:ascii="Arial" w:hAnsi="Arial" w:cs="Arial"/>
          <w:bCs/>
        </w:rPr>
        <w:t>πρωτ</w:t>
      </w:r>
      <w:proofErr w:type="spellEnd"/>
      <w:r w:rsidRPr="00432A12">
        <w:rPr>
          <w:rFonts w:ascii="Arial" w:hAnsi="Arial" w:cs="Arial"/>
          <w:bCs/>
        </w:rPr>
        <w:t xml:space="preserve">. 53374 /20-12-2019 έγγραφό του διαβιβάζει προς την Οικονομική Επιτροπή την από 18/12/2019 γνωμάτευση της εν λόγω Επιτροπής Διαγωνισμού με συνημμένο το από 24/09/2018 πρακτικό ζητώντας  την έγκριση του εν λόγω πρακτικού.  </w:t>
      </w:r>
    </w:p>
    <w:p w14:paraId="6004A39E"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bCs/>
        </w:rPr>
      </w:pPr>
      <w:r w:rsidRPr="00432A12">
        <w:rPr>
          <w:rFonts w:ascii="Arial" w:eastAsia="SimSun" w:hAnsi="Arial" w:cs="Arial"/>
          <w:b/>
          <w:bCs/>
        </w:rPr>
        <w:t>Β!  ΝΟΜΙΚΟ ΜΕΡΟΣ – ΔΙΑΤΑΞΕΙΣ:</w:t>
      </w:r>
    </w:p>
    <w:p w14:paraId="2D05C7C1" w14:textId="77777777" w:rsidR="00432A12" w:rsidRPr="00432A12" w:rsidRDefault="00432A12" w:rsidP="00432A12">
      <w:pPr>
        <w:spacing w:after="20" w:line="288" w:lineRule="auto"/>
        <w:ind w:firstLine="720"/>
        <w:jc w:val="both"/>
        <w:rPr>
          <w:rFonts w:ascii="Arial" w:hAnsi="Arial" w:cs="Arial"/>
          <w:bCs/>
        </w:rPr>
      </w:pPr>
      <w:r w:rsidRPr="00432A12">
        <w:rPr>
          <w:rFonts w:ascii="Arial" w:hAnsi="Arial" w:cs="Arial"/>
          <w:bCs/>
        </w:rPr>
        <w:t xml:space="preserve">Σύμφωνα με το άρθρο 27 του Ν.3669/2008 (ΦΕΚ Α 116/2008) «Κύρωση της κωδικοποίησης της νομοθεσίας κατασκευής δημόσιων έργων», ο οποίος ίσχυε κατά το χρόνο της δημοσίευσης του διαγωνισμού, και, επομένως, στον οποίο υπάγεται ο διαγωνισμός, μέχρι την ολοκλήρωσή ή τη ματαίωσή του, σύμφωνα με το άρθρο 376 παρ. 1 του ν. 4412/2016, «….1. Η δημοπρασία δεν ολοκληρώνεται πριν εγκριθεί το αποτέλεσμα της από την προϊσταμένη αρχή. 2. Η </w:t>
      </w:r>
      <w:r w:rsidRPr="00432A12">
        <w:rPr>
          <w:rFonts w:ascii="Arial" w:hAnsi="Arial" w:cs="Arial"/>
          <w:b/>
          <w:bCs/>
        </w:rPr>
        <w:t>διαδικασία ή και το αποτέλεσμα της δημοπρασίας ακυρώνεται πριν από την έκδοση της κατακυρωτικής απόφασης με αιτιολογημένη απόφαση της προϊσταμένης αρχής</w:t>
      </w:r>
      <w:r w:rsidRPr="00432A12">
        <w:rPr>
          <w:rFonts w:ascii="Arial" w:hAnsi="Arial" w:cs="Arial"/>
          <w:bCs/>
        </w:rPr>
        <w:t xml:space="preserve">, ενώ και η εκδοθείσα απόφαση κατακύρωσης ανακαλείται από την ίδια, πριν από τη σύναψη της σύμβασης, εφόσον συντρέχει έστω και μία από τις ακόλουθες περιπτώσεις: α) </w:t>
      </w:r>
      <w:r w:rsidRPr="00432A12">
        <w:rPr>
          <w:rFonts w:ascii="Arial" w:hAnsi="Arial" w:cs="Arial"/>
          <w:b/>
          <w:bCs/>
        </w:rPr>
        <w:t>Κατά τη διεξαγωγή του διαγωνισμού εμφιλοχώρησαν παραβιάσεις των κειμένων διατάξεων ή των όρων της διακήρυξης, οι οποίες επηρεάζουν το αποτέλεσμα της δημοπρασίας και δεν μπορούν να αποκατασταθούν αλλιώς παρά με την ακύρωση του αποτελέσματος.</w:t>
      </w:r>
      <w:r w:rsidRPr="00432A12">
        <w:rPr>
          <w:rFonts w:ascii="Arial" w:hAnsi="Arial" w:cs="Arial"/>
          <w:bCs/>
        </w:rPr>
        <w:t xml:space="preserve"> Β) … γ)….. 3….. 4.</w:t>
      </w:r>
      <w:r w:rsidRPr="00432A12">
        <w:rPr>
          <w:rFonts w:ascii="Arial" w:hAnsi="Arial" w:cs="Arial"/>
          <w:b/>
          <w:bCs/>
        </w:rPr>
        <w:t xml:space="preserve"> Η προϊσταμένη αρχή μπορεί με αιτιολογημένη απόφαση της να ανακαλέσει τη διακήρυξη του διαγωνισμού, σε οποιοδήποτε στάδιο της διαδικασία</w:t>
      </w:r>
      <w:r w:rsidRPr="00432A12">
        <w:rPr>
          <w:rFonts w:ascii="Arial" w:hAnsi="Arial" w:cs="Arial"/>
          <w:bCs/>
        </w:rPr>
        <w:t xml:space="preserve">ς, αν δεν έχει πλέον ενδιαφέρον στην εκτέλεση του έργου, </w:t>
      </w:r>
      <w:r w:rsidRPr="00432A12">
        <w:rPr>
          <w:rFonts w:ascii="Arial" w:hAnsi="Arial" w:cs="Arial"/>
          <w:b/>
          <w:bCs/>
        </w:rPr>
        <w:t>ή προκειμένου να δημοπρατήσει πάλι το έργο με τροποποίηση των αρχικών όρων ή να το κατασκευάσει με οποιονδήποτε άλλο νόμιμο τρόπο</w:t>
      </w:r>
      <w:r w:rsidRPr="00432A12">
        <w:rPr>
          <w:rFonts w:ascii="Arial" w:hAnsi="Arial" w:cs="Arial"/>
          <w:bCs/>
        </w:rPr>
        <w:t xml:space="preserve">…...» </w:t>
      </w:r>
      <w:proofErr w:type="spellStart"/>
      <w:r w:rsidRPr="00432A12">
        <w:rPr>
          <w:rFonts w:ascii="Arial" w:hAnsi="Arial" w:cs="Arial"/>
          <w:bCs/>
        </w:rPr>
        <w:t>ΣτΕ</w:t>
      </w:r>
      <w:proofErr w:type="spellEnd"/>
      <w:r w:rsidRPr="00432A12">
        <w:rPr>
          <w:rFonts w:ascii="Arial" w:hAnsi="Arial" w:cs="Arial"/>
          <w:bCs/>
        </w:rPr>
        <w:t xml:space="preserve"> 4142/2012 σε Τ.Ν.Π. «ΝΟΜΟΣ»]</w:t>
      </w:r>
    </w:p>
    <w:p w14:paraId="51CD0B68" w14:textId="77777777" w:rsidR="00432A12" w:rsidRPr="00432A12" w:rsidRDefault="00432A12" w:rsidP="00432A12">
      <w:pPr>
        <w:spacing w:after="20" w:line="288" w:lineRule="auto"/>
        <w:ind w:firstLine="720"/>
        <w:jc w:val="both"/>
        <w:rPr>
          <w:rFonts w:ascii="Arial" w:hAnsi="Arial" w:cs="Arial"/>
          <w:b/>
          <w:bCs/>
        </w:rPr>
      </w:pPr>
      <w:r w:rsidRPr="00432A12">
        <w:rPr>
          <w:rFonts w:ascii="Arial" w:hAnsi="Arial" w:cs="Arial"/>
          <w:b/>
          <w:bCs/>
        </w:rPr>
        <w:t>Γ! ΛΟΓΟΙ ΑΚΥΡΩΣΗΣ ΔΙΑΔΙΚΑΣΙΑΣ – ΑΝΑΚΛΗΣΗΣ ΔΙΑΚΗΡΥΞΗΣ:</w:t>
      </w:r>
    </w:p>
    <w:p w14:paraId="423B7BE2"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 xml:space="preserve">ΓΑ! </w:t>
      </w:r>
      <w:r w:rsidRPr="00432A12">
        <w:rPr>
          <w:rFonts w:ascii="Arial" w:eastAsia="SimSun" w:hAnsi="Arial" w:cs="Arial"/>
          <w:bCs/>
        </w:rPr>
        <w:t xml:space="preserve">Κατά τη διεξαγωγή του διαγωνισμού εμφιλοχώρησαν οι κατωτέρω παραβιάσεις των κειμένων διατάξεων, οι οποίες επηρεάζουν το αποτέλεσμα της δημοπρασίας και δεν μπορούν να αποκατασταθούν αλλιώς, παρά με την ακύρωση του αποτελέσματος. Πιο συγκεκριμένα: </w:t>
      </w:r>
    </w:p>
    <w:p w14:paraId="7F0C648A"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1</w:t>
      </w:r>
      <w:r w:rsidRPr="00432A12">
        <w:rPr>
          <w:rFonts w:ascii="Arial" w:eastAsia="SimSun" w:hAnsi="Arial" w:cs="Arial"/>
          <w:bCs/>
        </w:rPr>
        <w:t xml:space="preserve">.- Με την υπ’ αρ. Ν92/2016 απόφαση του Διοικητικού Εφετείου Πειραιά, έγινε δεκτή η από 12.09.2016 αίτηση ασφαλιστικών μέτρων της εταιρίας «THALIS E.S. S.A.» και ως εκ τούτου ανεστάλη η εκτέλεση της με αριθμό 430/13.09.2016 απόφασης της Οικονομικής Επιτροπής του Δήμου </w:t>
      </w:r>
      <w:proofErr w:type="spellStart"/>
      <w:r w:rsidRPr="00432A12">
        <w:rPr>
          <w:rFonts w:ascii="Arial" w:eastAsia="SimSun" w:hAnsi="Arial" w:cs="Arial"/>
          <w:bCs/>
        </w:rPr>
        <w:t>Λαμιέων</w:t>
      </w:r>
      <w:proofErr w:type="spellEnd"/>
      <w:r w:rsidRPr="00432A12">
        <w:rPr>
          <w:rFonts w:ascii="Arial" w:eastAsia="SimSun" w:hAnsi="Arial" w:cs="Arial"/>
          <w:bCs/>
        </w:rPr>
        <w:t xml:space="preserve">, με την οποία απορρίφθηκε η υπ’ αρ. </w:t>
      </w:r>
      <w:proofErr w:type="spellStart"/>
      <w:r w:rsidRPr="00432A12">
        <w:rPr>
          <w:rFonts w:ascii="Arial" w:eastAsia="SimSun" w:hAnsi="Arial" w:cs="Arial"/>
          <w:bCs/>
        </w:rPr>
        <w:t>πρωτ</w:t>
      </w:r>
      <w:proofErr w:type="spellEnd"/>
      <w:r w:rsidRPr="00432A12">
        <w:rPr>
          <w:rFonts w:ascii="Arial" w:eastAsia="SimSun" w:hAnsi="Arial" w:cs="Arial"/>
          <w:bCs/>
        </w:rPr>
        <w:t xml:space="preserve">. 46634/19.08.2016 Προδικαστική Προσφυγή της εταιρίας «THALIS E.S. S.A.». Με την ίδια απόφαση του Διοικητικού Εφετείου Πειραιά απερρίφθη η ασκηθείσα Παρέμβαση της </w:t>
      </w:r>
      <w:r w:rsidRPr="00432A12">
        <w:rPr>
          <w:rFonts w:ascii="Arial" w:eastAsia="SimSun" w:hAnsi="Arial" w:cs="Arial"/>
          <w:bCs/>
        </w:rPr>
        <w:lastRenderedPageBreak/>
        <w:t xml:space="preserve">κοινοπραξίας  «Κ/ΞΙΑ ΜΠΕΡΤΟΔΟΥΛΟΣ Α.Τ.Ε. – ΔΟΜΙΚΗ ΑΘΗΝΩΝ Α.Τ.Ε. – ΔΑΣΚΑΛΟΥΔΗΣ Α. ΘΕΟΔΟΣΙΟΣ». </w:t>
      </w:r>
    </w:p>
    <w:p w14:paraId="197A015D"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1.1.-</w:t>
      </w:r>
      <w:r w:rsidRPr="00432A12">
        <w:rPr>
          <w:rFonts w:ascii="Arial" w:eastAsia="SimSun" w:hAnsi="Arial" w:cs="Arial"/>
          <w:bCs/>
        </w:rPr>
        <w:t xml:space="preserve"> Συγκεκριμένα, με την εν λόγω απόφαση, πιθανολογήθηκαν σοβαρά από το Δικαστήριο ως βάσιμοι οι περιεχόμενοι στην από 12.09.2016 αίτηση της εταιρίας «THALIS E.S. S.A.» για λήψη ασφαλιστικών μέτρων ισχυρισμοί περί της νομιμότητας συμμετοχής της και περί της μη νόμιμης αποδοχής της προσφοράς της Κοινοπραξίας «Κ/ΞΙΑ ΜΠΕΡΤΟΔΟΥΛΟΣ Α.Τ.Ε. – ΔΟΜΙΚΗ ΑΘΗΝΩΝ Α.Τ.Ε. –ΔΑΣΚΑΛΟΥΔΗΣ Α. ΘΕΟΔΟΣΙΟΣ». </w:t>
      </w:r>
    </w:p>
    <w:p w14:paraId="789310BE"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bCs/>
        </w:rPr>
        <w:t>1.2.-</w:t>
      </w:r>
      <w:r w:rsidRPr="00432A12">
        <w:rPr>
          <w:rFonts w:ascii="Arial" w:eastAsia="SimSun" w:hAnsi="Arial" w:cs="Arial"/>
          <w:bCs/>
        </w:rPr>
        <w:t xml:space="preserve"> Συνέπεια της υπ’ αριθ. Ν92/2016 απόφασης του Διοικητικού Εφετείου Πειραιά </w:t>
      </w:r>
      <w:r w:rsidRPr="00432A12">
        <w:rPr>
          <w:rFonts w:ascii="Arial" w:eastAsia="SimSun" w:hAnsi="Arial" w:cs="Arial"/>
        </w:rPr>
        <w:t xml:space="preserve">είναι η αναστολή της εκτέλεσης της 430/2016 Απόφασης της Οικονομικής  Επιτροπής του Δήμου </w:t>
      </w:r>
      <w:proofErr w:type="spellStart"/>
      <w:r w:rsidRPr="00432A12">
        <w:rPr>
          <w:rFonts w:ascii="Arial" w:eastAsia="SimSun" w:hAnsi="Arial" w:cs="Arial"/>
        </w:rPr>
        <w:t>Λαμιέων</w:t>
      </w:r>
      <w:proofErr w:type="spellEnd"/>
      <w:r w:rsidRPr="00432A12">
        <w:rPr>
          <w:rFonts w:ascii="Arial" w:eastAsia="SimSun" w:hAnsi="Arial" w:cs="Arial"/>
        </w:rPr>
        <w:t xml:space="preserve"> και </w:t>
      </w:r>
      <w:r w:rsidRPr="00432A12">
        <w:rPr>
          <w:rFonts w:ascii="Arial" w:eastAsia="SimSun" w:hAnsi="Arial" w:cs="Arial"/>
          <w:b/>
        </w:rPr>
        <w:t>τελικώς της διαγωνιστικής διαδικασίας εν συνόλω</w:t>
      </w:r>
      <w:r w:rsidRPr="00432A12">
        <w:rPr>
          <w:rFonts w:ascii="Arial" w:eastAsia="SimSun" w:hAnsi="Arial" w:cs="Arial"/>
        </w:rPr>
        <w:t xml:space="preserve">, μέχρι να δημοσιευθεί η απόφαση του Διοικητικού Εφετείου Πειραιά επί της αίτησης ακύρωσης κατά της 430/2016 Απόφασης της Οικονομικής Επιτροπής του Δήμου </w:t>
      </w:r>
      <w:proofErr w:type="spellStart"/>
      <w:r w:rsidRPr="00432A12">
        <w:rPr>
          <w:rFonts w:ascii="Arial" w:eastAsia="SimSun" w:hAnsi="Arial" w:cs="Arial"/>
        </w:rPr>
        <w:t>Λαμιέων</w:t>
      </w:r>
      <w:proofErr w:type="spellEnd"/>
      <w:r w:rsidRPr="00432A12">
        <w:rPr>
          <w:rFonts w:ascii="Arial" w:eastAsia="SimSun" w:hAnsi="Arial" w:cs="Arial"/>
        </w:rPr>
        <w:t xml:space="preserve">, την οποία η εταιρία «THALIS E.S. S.Α.» άσκησε, νομίμως και εμπροθέσμως, με αριθ. </w:t>
      </w:r>
      <w:proofErr w:type="spellStart"/>
      <w:r w:rsidRPr="00432A12">
        <w:rPr>
          <w:rFonts w:ascii="Arial" w:eastAsia="SimSun" w:hAnsi="Arial" w:cs="Arial"/>
        </w:rPr>
        <w:t>καταχ</w:t>
      </w:r>
      <w:proofErr w:type="spellEnd"/>
      <w:r w:rsidRPr="00432A12">
        <w:rPr>
          <w:rFonts w:ascii="Arial" w:eastAsia="SimSun" w:hAnsi="Arial" w:cs="Arial"/>
        </w:rPr>
        <w:t>. ΑΚ5/04.01.2017 αίτηση ακύρωσης.</w:t>
      </w:r>
    </w:p>
    <w:p w14:paraId="3CF63F8F"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rPr>
        <w:t xml:space="preserve"> 1.3.-</w:t>
      </w:r>
      <w:r w:rsidRPr="00432A12">
        <w:rPr>
          <w:rFonts w:ascii="Arial" w:eastAsia="SimSun" w:hAnsi="Arial" w:cs="Arial"/>
        </w:rPr>
        <w:t xml:space="preserve"> Ειδικότερα, εκ του περιεχομένου της υπ’ αρ. Ν92/2016 απόφασης του Διοικητικού Εφετείου Πειραιά, προκύπτουν τα κάτωθι : </w:t>
      </w:r>
    </w:p>
    <w:p w14:paraId="4DF13893"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i/>
          <w:iCs/>
        </w:rPr>
      </w:pPr>
      <w:r w:rsidRPr="00432A12">
        <w:rPr>
          <w:rFonts w:ascii="Arial" w:eastAsia="SimSun" w:hAnsi="Arial" w:cs="Arial"/>
        </w:rPr>
        <w:t xml:space="preserve">- Όσον αφορά τη συμμετοχή της εταιρίας «THALIS E.S. S.Α.», ως καθολικής διαδόχου της αρχικώς συμμετασχούσης στο διαγωνισμό «ΜΕΣΟΓΕΙΟΣ E.S. Α.Ε.», κρίθηκε ότι «... </w:t>
      </w:r>
      <w:r w:rsidRPr="00432A12">
        <w:rPr>
          <w:rFonts w:ascii="Arial" w:eastAsia="SimSun" w:hAnsi="Arial" w:cs="Arial"/>
          <w:i/>
          <w:iCs/>
        </w:rPr>
        <w:t xml:space="preserve">Ενόψει </w:t>
      </w:r>
      <w:r w:rsidRPr="00432A12">
        <w:rPr>
          <w:rFonts w:ascii="Arial" w:eastAsia="SimSun" w:hAnsi="Arial" w:cs="Arial"/>
        </w:rPr>
        <w:t xml:space="preserve"> </w:t>
      </w:r>
      <w:r w:rsidRPr="00432A12">
        <w:rPr>
          <w:rFonts w:ascii="Arial" w:eastAsia="SimSun" w:hAnsi="Arial" w:cs="Arial"/>
          <w:i/>
          <w:iCs/>
        </w:rPr>
        <w:t xml:space="preserve">τούτων, εν προκειμένω δεν είναι κρίσιμο το αν η αιτούσα εταιρεία υφίστατο νομικά κατά το χρονικό σημείο διενέργειας τον διαγωνισμού, όπως εσφαλμένα υπέλαβε ο </w:t>
      </w:r>
      <w:proofErr w:type="spellStart"/>
      <w:r w:rsidRPr="00432A12">
        <w:rPr>
          <w:rFonts w:ascii="Arial" w:eastAsia="SimSun" w:hAnsi="Arial" w:cs="Arial"/>
          <w:i/>
          <w:iCs/>
        </w:rPr>
        <w:t>καθού</w:t>
      </w:r>
      <w:proofErr w:type="spellEnd"/>
      <w:r w:rsidRPr="00432A12">
        <w:rPr>
          <w:rFonts w:ascii="Arial" w:eastAsia="SimSun" w:hAnsi="Arial" w:cs="Arial"/>
          <w:i/>
          <w:iCs/>
        </w:rPr>
        <w:t xml:space="preserve"> Δήμος, και ότι αυτή ως καθολική διάδοχος της συμμετέχουσας στο διαγωνισμό εταιρείας, λόγω συγχώνευσης με απορρόφηση της δεύτερης από την πρώτη, όπως προκύπτει από τα σχετικά προσκομισθέντα στοιχεία, υπεισήλθε αυτοδικαίως, κατά τα προβλεπόμενα στα άρθρα 68 </w:t>
      </w:r>
      <w:proofErr w:type="spellStart"/>
      <w:r w:rsidRPr="00432A12">
        <w:rPr>
          <w:rFonts w:ascii="Arial" w:eastAsia="SimSun" w:hAnsi="Arial" w:cs="Arial"/>
          <w:i/>
          <w:iCs/>
        </w:rPr>
        <w:t>επ</w:t>
      </w:r>
      <w:proofErr w:type="spellEnd"/>
      <w:r w:rsidRPr="00432A12">
        <w:rPr>
          <w:rFonts w:ascii="Arial" w:eastAsia="SimSun" w:hAnsi="Arial" w:cs="Arial"/>
          <w:i/>
          <w:iCs/>
        </w:rPr>
        <w:t xml:space="preserve">. του ΚΝ. 2190/1920, στα δικαιώματα και τις υποχρεώσεις που απορρέουν από τη συμμετοχή της </w:t>
      </w:r>
      <w:proofErr w:type="spellStart"/>
      <w:r w:rsidRPr="00432A12">
        <w:rPr>
          <w:rFonts w:ascii="Arial" w:eastAsia="SimSun" w:hAnsi="Arial" w:cs="Arial"/>
          <w:i/>
          <w:iCs/>
        </w:rPr>
        <w:t>απορροφηθείσας</w:t>
      </w:r>
      <w:proofErr w:type="spellEnd"/>
      <w:r w:rsidRPr="00432A12">
        <w:rPr>
          <w:rFonts w:ascii="Arial" w:eastAsia="SimSun" w:hAnsi="Arial" w:cs="Arial"/>
          <w:i/>
          <w:iCs/>
        </w:rPr>
        <w:t xml:space="preserve"> εταιρείας στο διαγωνισμό. </w:t>
      </w:r>
      <w:r w:rsidRPr="00432A12">
        <w:rPr>
          <w:rFonts w:ascii="Arial" w:eastAsia="SimSun" w:hAnsi="Arial" w:cs="Arial"/>
          <w:b/>
          <w:i/>
          <w:iCs/>
        </w:rPr>
        <w:t>Για το λόγο αυτό, η προσβαλλόμενη απόφαση που απέκλεισε την αιτούσα από την διαγωνιστική διαδικασία πιθανολογείται σοβαρά ως μη νόμιμη</w:t>
      </w:r>
      <w:r w:rsidRPr="00432A12">
        <w:rPr>
          <w:rFonts w:ascii="Arial" w:eastAsia="SimSun" w:hAnsi="Arial" w:cs="Arial"/>
          <w:i/>
          <w:iCs/>
        </w:rPr>
        <w:t xml:space="preserve">..». </w:t>
      </w:r>
    </w:p>
    <w:p w14:paraId="3A144142"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i/>
          <w:iCs/>
        </w:rPr>
      </w:pPr>
      <w:r w:rsidRPr="00432A12">
        <w:rPr>
          <w:rFonts w:ascii="Arial" w:eastAsia="SimSun" w:hAnsi="Arial" w:cs="Arial"/>
          <w:i/>
          <w:iCs/>
        </w:rPr>
        <w:t>-</w:t>
      </w:r>
      <w:r w:rsidRPr="00432A12">
        <w:rPr>
          <w:rFonts w:ascii="Arial" w:eastAsia="SimSun" w:hAnsi="Arial" w:cs="Arial"/>
        </w:rPr>
        <w:t xml:space="preserve"> Όσον αφορά τον αποκλεισμό της εταιρίας «THALIS E.S. S.Α.», τη βαθμολόγηση των δύο διαγωνιζομένων και το μη αποκλεισμό της κοινοπραξίας «Κ/ΞΙΑ ΜΠΕΡΤΟΔΟΥΛΟΣ Α.Τ.Ε.- ΔΟΜΙΚΗ ΑΘΗΝΩΝ Α.Τ.Ε. – ΔΑΣΚΑΛΟΥΔΗΣ Α. ΘΕΟΔΟΣΙΟΣ», κρίθηκε ότι «...</w:t>
      </w:r>
      <w:r w:rsidRPr="00432A12">
        <w:rPr>
          <w:rFonts w:ascii="Arial" w:eastAsia="SimSun" w:hAnsi="Arial" w:cs="Arial"/>
          <w:i/>
          <w:iCs/>
        </w:rPr>
        <w:t>Επειδή, με το περιεχόμενο, όμως</w:t>
      </w:r>
      <w:r w:rsidRPr="00432A12">
        <w:rPr>
          <w:rFonts w:ascii="Arial" w:eastAsia="SimSun" w:hAnsi="Arial" w:cs="Arial"/>
          <w:i/>
        </w:rPr>
        <w:t xml:space="preserve">, </w:t>
      </w:r>
      <w:r w:rsidRPr="00432A12">
        <w:rPr>
          <w:rFonts w:ascii="Arial" w:eastAsia="SimSun" w:hAnsi="Arial" w:cs="Arial"/>
          <w:i/>
          <w:iCs/>
        </w:rPr>
        <w:t xml:space="preserve">αυτό η αιτιολογία απορρίψεως </w:t>
      </w:r>
      <w:r w:rsidRPr="00432A12">
        <w:rPr>
          <w:rFonts w:ascii="Arial" w:eastAsia="SimSun" w:hAnsi="Arial" w:cs="Arial"/>
          <w:i/>
        </w:rPr>
        <w:t xml:space="preserve">των λόγων </w:t>
      </w:r>
      <w:r w:rsidRPr="00432A12">
        <w:rPr>
          <w:rFonts w:ascii="Arial" w:eastAsia="SimSun" w:hAnsi="Arial" w:cs="Arial"/>
          <w:i/>
          <w:iCs/>
        </w:rPr>
        <w:t xml:space="preserve">της προδικαστικής προσφυγής δεν πιθανολογείται σοβαρά </w:t>
      </w:r>
      <w:r w:rsidRPr="00432A12">
        <w:rPr>
          <w:rFonts w:ascii="Arial" w:eastAsia="SimSun" w:hAnsi="Arial" w:cs="Arial"/>
          <w:b/>
          <w:bCs/>
          <w:i/>
          <w:iCs/>
        </w:rPr>
        <w:t xml:space="preserve">ως νόμιμη και επαρκής </w:t>
      </w:r>
      <w:r w:rsidRPr="00432A12">
        <w:rPr>
          <w:rFonts w:ascii="Arial" w:eastAsia="SimSun" w:hAnsi="Arial" w:cs="Arial"/>
          <w:i/>
          <w:iCs/>
        </w:rPr>
        <w:t>και τούτο</w:t>
      </w:r>
      <w:r w:rsidRPr="00432A12">
        <w:rPr>
          <w:rFonts w:ascii="Arial" w:eastAsia="SimSun" w:hAnsi="Arial" w:cs="Arial"/>
          <w:i/>
        </w:rPr>
        <w:t xml:space="preserve">, </w:t>
      </w:r>
      <w:r w:rsidRPr="00432A12">
        <w:rPr>
          <w:rFonts w:ascii="Arial" w:eastAsia="SimSun" w:hAnsi="Arial" w:cs="Arial"/>
          <w:i/>
          <w:iCs/>
        </w:rPr>
        <w:t xml:space="preserve">διότι με τους ισχυρισμούς της αιτούσας, </w:t>
      </w:r>
      <w:r w:rsidRPr="00432A12">
        <w:rPr>
          <w:rFonts w:ascii="Arial" w:eastAsia="SimSun" w:hAnsi="Arial" w:cs="Arial"/>
          <w:b/>
          <w:bCs/>
          <w:i/>
          <w:iCs/>
        </w:rPr>
        <w:t xml:space="preserve">αφενός μεν </w:t>
      </w:r>
      <w:proofErr w:type="spellStart"/>
      <w:r w:rsidRPr="00432A12">
        <w:rPr>
          <w:rFonts w:ascii="Arial" w:eastAsia="SimSun" w:hAnsi="Arial" w:cs="Arial"/>
          <w:b/>
          <w:bCs/>
          <w:i/>
          <w:iCs/>
        </w:rPr>
        <w:t>επλήττετο</w:t>
      </w:r>
      <w:proofErr w:type="spellEnd"/>
      <w:r w:rsidRPr="00432A12">
        <w:rPr>
          <w:rFonts w:ascii="Arial" w:eastAsia="SimSun" w:hAnsi="Arial" w:cs="Arial"/>
          <w:b/>
          <w:bCs/>
          <w:i/>
          <w:iCs/>
        </w:rPr>
        <w:t xml:space="preserve"> με ειδικό</w:t>
      </w:r>
      <w:r w:rsidRPr="00432A12">
        <w:rPr>
          <w:rFonts w:ascii="Arial" w:eastAsia="SimSun" w:hAnsi="Arial" w:cs="Arial"/>
          <w:i/>
          <w:iCs/>
        </w:rPr>
        <w:t xml:space="preserve"> </w:t>
      </w:r>
      <w:r w:rsidRPr="00432A12">
        <w:rPr>
          <w:rFonts w:ascii="Arial" w:eastAsia="SimSun" w:hAnsi="Arial" w:cs="Arial"/>
          <w:b/>
          <w:bCs/>
          <w:i/>
          <w:iCs/>
        </w:rPr>
        <w:t xml:space="preserve">και συγκεκριμένο τρόπο η αιτιολόγηση με βαθμολογία που είχε  παρατεθεί στο Πρακτικό της Επιτροπής Διαγωνισμού, </w:t>
      </w:r>
      <w:r w:rsidRPr="00432A12">
        <w:rPr>
          <w:rFonts w:ascii="Arial" w:eastAsia="SimSun" w:hAnsi="Arial" w:cs="Arial"/>
          <w:i/>
          <w:iCs/>
        </w:rPr>
        <w:t>ιδίως, σχετικά με τα κριτήρια ΚΙ, Κ4 και Κ6 (</w:t>
      </w:r>
      <w:r w:rsidRPr="00432A12">
        <w:rPr>
          <w:rFonts w:ascii="Arial" w:eastAsia="SimSun" w:hAnsi="Arial" w:cs="Arial"/>
          <w:b/>
          <w:i/>
          <w:iCs/>
        </w:rPr>
        <w:t>στα οποία η αιτούσα έλαβε μηδενική βαθμολογία από ένα μέλος της Επιτροπής</w:t>
      </w:r>
      <w:r w:rsidRPr="00432A12">
        <w:rPr>
          <w:rFonts w:ascii="Arial" w:eastAsia="SimSun" w:hAnsi="Arial" w:cs="Arial"/>
          <w:i/>
          <w:iCs/>
        </w:rPr>
        <w:t xml:space="preserve">), </w:t>
      </w:r>
      <w:r w:rsidRPr="00432A12">
        <w:rPr>
          <w:rFonts w:ascii="Arial" w:eastAsia="SimSun" w:hAnsi="Arial" w:cs="Arial"/>
          <w:b/>
          <w:bCs/>
          <w:i/>
          <w:iCs/>
        </w:rPr>
        <w:t xml:space="preserve">τόσο </w:t>
      </w:r>
      <w:r w:rsidRPr="00432A12">
        <w:rPr>
          <w:rFonts w:ascii="Arial" w:eastAsia="SimSun" w:hAnsi="Arial" w:cs="Arial"/>
          <w:i/>
          <w:iCs/>
        </w:rPr>
        <w:t xml:space="preserve">σε σχέση με </w:t>
      </w:r>
      <w:r w:rsidRPr="00432A12">
        <w:rPr>
          <w:rFonts w:ascii="Arial" w:eastAsia="SimSun" w:hAnsi="Arial" w:cs="Arial"/>
          <w:b/>
          <w:bCs/>
          <w:i/>
          <w:iCs/>
        </w:rPr>
        <w:t xml:space="preserve"> την προσφορά της αιτούσας όσο και σε σχέση με εκείνη της παρεμβαίνουσας, αφετέρου δε προβαλλόταν ότι στην προσθέτως παρεμβαίνουσα υπήρχαν συγκεκριμένες ελλείψεις ή τεχνικά ελαττώματα σε </w:t>
      </w:r>
      <w:r w:rsidRPr="00432A12">
        <w:rPr>
          <w:rFonts w:ascii="Arial" w:eastAsia="SimSun" w:hAnsi="Arial" w:cs="Arial"/>
          <w:i/>
          <w:iCs/>
        </w:rPr>
        <w:t xml:space="preserve">σχέση με </w:t>
      </w:r>
      <w:r w:rsidRPr="00432A12">
        <w:rPr>
          <w:rFonts w:ascii="Arial" w:eastAsia="SimSun" w:hAnsi="Arial" w:cs="Arial"/>
          <w:b/>
          <w:bCs/>
          <w:i/>
          <w:iCs/>
        </w:rPr>
        <w:t>τις απαιτήσεις της διακήρυξης</w:t>
      </w:r>
      <w:r w:rsidRPr="00432A12">
        <w:rPr>
          <w:rFonts w:ascii="Arial" w:eastAsia="SimSun" w:hAnsi="Arial" w:cs="Arial"/>
          <w:b/>
          <w:bCs/>
        </w:rPr>
        <w:t xml:space="preserve">. </w:t>
      </w:r>
      <w:r w:rsidRPr="00432A12">
        <w:rPr>
          <w:rFonts w:ascii="Arial" w:eastAsia="SimSun" w:hAnsi="Arial" w:cs="Arial"/>
          <w:i/>
          <w:iCs/>
        </w:rPr>
        <w:t xml:space="preserve">Εξάλλου, δεν αρκούσε η κατά παραπομπή αιτιολόγηση της προσβαλλόμενης απόφασης με αναφορά στην από 15-7-2016 εισήγηση </w:t>
      </w:r>
      <w:r w:rsidRPr="00432A12">
        <w:rPr>
          <w:rFonts w:ascii="Arial" w:eastAsia="SimSun" w:hAnsi="Arial" w:cs="Arial"/>
          <w:i/>
          <w:iCs/>
        </w:rPr>
        <w:lastRenderedPageBreak/>
        <w:t xml:space="preserve">της Επιτροπής Διαγωνισμού, δοθέντος ότι ούτε στην τελευταία αντιμετωπίστηκαν με ειδική κρίση οι αιτιάσεις της αιτούσας...». </w:t>
      </w:r>
    </w:p>
    <w:p w14:paraId="3618635C"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rPr>
        <w:t>1.4.-</w:t>
      </w:r>
      <w:r w:rsidRPr="00432A12">
        <w:rPr>
          <w:rFonts w:ascii="Arial" w:eastAsia="SimSun" w:hAnsi="Arial" w:cs="Arial"/>
        </w:rPr>
        <w:t xml:space="preserve"> Με την εν λόγω απόφαση αφενός πιθανολογήθηκε ως </w:t>
      </w:r>
      <w:proofErr w:type="spellStart"/>
      <w:r w:rsidRPr="00432A12">
        <w:rPr>
          <w:rFonts w:ascii="Arial" w:eastAsia="SimSun" w:hAnsi="Arial" w:cs="Arial"/>
        </w:rPr>
        <w:t>νόμω</w:t>
      </w:r>
      <w:proofErr w:type="spellEnd"/>
      <w:r w:rsidRPr="00432A12">
        <w:rPr>
          <w:rFonts w:ascii="Arial" w:eastAsia="SimSun" w:hAnsi="Arial" w:cs="Arial"/>
        </w:rPr>
        <w:t xml:space="preserve"> και ουσία βάσιμο το σύνολο των ισχυρισμών της εταιρίας «THALIS E.S. S.Α.», που περιέχονταν στην προδικαστική προσφυγή, η οποία περιέχεται αυτούσια στην κριθείσα αίτηση ασφαλιστικών μέτρων και αφετέρου πιθανολογήθηκε ως μη νόμιμο το σύνολο των ισχυρισμών τόσο της Προϊστάμενης Αρχής όσο και της παρεμβαίνουσας κοινοπραξίας «Κ/ΞΙΑ ΜΠΕΡΤΟΔΟΥΛΟΣ Α.Τ.Ε. – ΔΟΜΙΚΗ ΑΘΗΝΩΝ Α.Τ.Ε. –ΔΑΣΚΑΛΟΥΔΗΣ Α. ΘΕΟΔΟΣΙΟΣ».  Εν προκειμένω, η εν λόγω απόφαση έκρινε ότι η Προϊσταμένη Αρχή </w:t>
      </w:r>
      <w:r w:rsidRPr="00432A12">
        <w:rPr>
          <w:rFonts w:ascii="Arial" w:eastAsia="SimSun" w:hAnsi="Arial" w:cs="Arial"/>
          <w:b/>
          <w:bCs/>
        </w:rPr>
        <w:t xml:space="preserve">μη νόμιμα και μη επαρκώς </w:t>
      </w:r>
      <w:r w:rsidRPr="00432A12">
        <w:rPr>
          <w:rFonts w:ascii="Arial" w:eastAsia="SimSun" w:hAnsi="Arial" w:cs="Arial"/>
        </w:rPr>
        <w:t>απέρριψε την Προδικαστική  Προσφυγή της εταιρίας «THALIS E.S. S.Α.», με την οποία αιτούνταν αφενός να αρθεί ο παράνομος αποκλεισμός της  και να βαθμολογηθεί νομίμως και αφετέρου να αποκλεισθεί η κοινοπραξία «Κ/ΞΙΑ ΜΠΕΡΤΟΔΟΥΛΟΣ Α.Τ.Ε.- ΔΟΜΙΚΗ ΑΘΗΝΩΝ Α.Τ.Ε.- ΔΑΣΚΑΛΟΥΔΗΣ Α. ΘΕΟΔΟΣΙΟΣ» λόγω  παραβάσεων και ελλείψεων των τευχών Δημοπράτησης. Ως εκ τούτου, έκρινε, στα πλαίσια των διατάξεων του Ν.3886/2010, ότι η αίτηση ασφαλιστικών μέτρων της εταιρίας «THALIS E.S. S.A.» γίνεται στο σύνολό της δεκτή και απέρριψε στο σύνολό της την παρέμβαση της κοινοπραξίας «Κ/ΞΙΑ ΜΠΕΡΤΟΔΟΥΛΟΣ Α.Τ.Ε. – ΔΟΜΙΚΗ ΑΘΗΝΩΝ Α.Τ.Ε. – ΔΑΣΚΑΛΟΥΔΗΣ Α. ΘΕΟΔΟΣΙΟΣ».</w:t>
      </w:r>
    </w:p>
    <w:p w14:paraId="60A886DA"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rPr>
        <w:t>1.4.1.-</w:t>
      </w:r>
      <w:r w:rsidRPr="00432A12">
        <w:rPr>
          <w:rFonts w:ascii="Arial" w:eastAsia="SimSun" w:hAnsi="Arial" w:cs="Arial"/>
        </w:rPr>
        <w:t xml:space="preserve"> Συνέπεια της υπ’ αριθ. Ν92/2016 απόφασης του Διοικητικού Εφετείου Πειραιά </w:t>
      </w:r>
      <w:r w:rsidRPr="00432A12">
        <w:rPr>
          <w:rFonts w:ascii="Arial" w:eastAsia="SimSun" w:hAnsi="Arial" w:cs="Arial"/>
          <w:b/>
        </w:rPr>
        <w:t xml:space="preserve">είναι η αναστολή της εκτέλεσης της 430/2016 απόφασης της Οικονομικής  Επιτροπής του Δήμου </w:t>
      </w:r>
      <w:proofErr w:type="spellStart"/>
      <w:r w:rsidRPr="00432A12">
        <w:rPr>
          <w:rFonts w:ascii="Arial" w:eastAsia="SimSun" w:hAnsi="Arial" w:cs="Arial"/>
          <w:b/>
        </w:rPr>
        <w:t>Λαμιέων</w:t>
      </w:r>
      <w:proofErr w:type="spellEnd"/>
      <w:r w:rsidRPr="00432A12">
        <w:rPr>
          <w:rFonts w:ascii="Arial" w:eastAsia="SimSun" w:hAnsi="Arial" w:cs="Arial"/>
        </w:rPr>
        <w:t xml:space="preserve"> και τελικώς της διαγωνιστικής διαδικασίας εν συνόλω, μέχρι να δημοσιευθεί η απόφαση του Διοικητικού Εφετείου Πειραιά, επί της αίτησης ακύρωσης κατά της υπ’ αριθ. 430/2016 απόφασης της Οικονομικής  Επιτροπής του Δήμου </w:t>
      </w:r>
      <w:proofErr w:type="spellStart"/>
      <w:r w:rsidRPr="00432A12">
        <w:rPr>
          <w:rFonts w:ascii="Arial" w:eastAsia="SimSun" w:hAnsi="Arial" w:cs="Arial"/>
        </w:rPr>
        <w:t>Λαμιέων</w:t>
      </w:r>
      <w:proofErr w:type="spellEnd"/>
      <w:r w:rsidRPr="00432A12">
        <w:rPr>
          <w:rFonts w:ascii="Arial" w:eastAsia="SimSun" w:hAnsi="Arial" w:cs="Arial"/>
        </w:rPr>
        <w:t xml:space="preserve">, την οποία η εταιρία «THALIS E.S. S.A.» έχει εμπροθέσμως ασκήσει, αν δεν μεσολαβήσει η συμμόρφωση του Δήμου </w:t>
      </w:r>
      <w:proofErr w:type="spellStart"/>
      <w:r w:rsidRPr="00432A12">
        <w:rPr>
          <w:rFonts w:ascii="Arial" w:eastAsia="SimSun" w:hAnsi="Arial" w:cs="Arial"/>
        </w:rPr>
        <w:t>Λαμιέων</w:t>
      </w:r>
      <w:proofErr w:type="spellEnd"/>
      <w:r w:rsidRPr="00432A12">
        <w:rPr>
          <w:rFonts w:ascii="Arial" w:eastAsia="SimSun" w:hAnsi="Arial" w:cs="Arial"/>
        </w:rPr>
        <w:t xml:space="preserve"> με την εν λόγω δικαστική απόφαση.  </w:t>
      </w:r>
    </w:p>
    <w:p w14:paraId="3C4A4F82"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rPr>
        <w:t>1.5.-</w:t>
      </w:r>
      <w:r w:rsidRPr="00432A12">
        <w:rPr>
          <w:rFonts w:ascii="Arial" w:eastAsia="SimSun" w:hAnsi="Arial" w:cs="Arial"/>
        </w:rPr>
        <w:t xml:space="preserve"> Στις δικαστικές αποφάσεις που δημιουργούν υποχρέωση συμμόρφωσης της Διοίκησης, κατά τα άρθρα 95 παρ. 5 του Συντάγματος και 1 του Ν. 3068/2002, περιλαμβάνονται και εκείνες που εκδίδονται κατά τη διαδικασία παροχής προσωρινής δικαστικής προστασίας, η οποία κατοχυρώνεται στο άρθρο 20 παρ. 1 του Συντάγματος (</w:t>
      </w:r>
      <w:proofErr w:type="spellStart"/>
      <w:r w:rsidRPr="00432A12">
        <w:rPr>
          <w:rFonts w:ascii="Arial" w:eastAsia="SimSun" w:hAnsi="Arial" w:cs="Arial"/>
        </w:rPr>
        <w:t>ΣτΕ</w:t>
      </w:r>
      <w:proofErr w:type="spellEnd"/>
      <w:r w:rsidRPr="00432A12">
        <w:rPr>
          <w:rFonts w:ascii="Arial" w:eastAsia="SimSun" w:hAnsi="Arial" w:cs="Arial"/>
        </w:rPr>
        <w:t xml:space="preserve"> 2599/1998, </w:t>
      </w:r>
      <w:proofErr w:type="spellStart"/>
      <w:r w:rsidRPr="00432A12">
        <w:rPr>
          <w:rFonts w:ascii="Arial" w:eastAsia="SimSun" w:hAnsi="Arial" w:cs="Arial"/>
        </w:rPr>
        <w:t>Ολ</w:t>
      </w:r>
      <w:proofErr w:type="spellEnd"/>
      <w:r w:rsidRPr="00432A12">
        <w:rPr>
          <w:rFonts w:ascii="Arial" w:eastAsia="SimSun" w:hAnsi="Arial" w:cs="Arial"/>
        </w:rPr>
        <w:t xml:space="preserve"> 2040/2007, 1538/2015 καθώς και 60/2006 και 77/2009 αποφάσεις του Τριμελούς Συμβουλίου του </w:t>
      </w:r>
      <w:proofErr w:type="spellStart"/>
      <w:r w:rsidRPr="00432A12">
        <w:rPr>
          <w:rFonts w:ascii="Arial" w:eastAsia="SimSun" w:hAnsi="Arial" w:cs="Arial"/>
        </w:rPr>
        <w:t>ΣτΕ</w:t>
      </w:r>
      <w:proofErr w:type="spellEnd"/>
      <w:r w:rsidRPr="00432A12">
        <w:rPr>
          <w:rFonts w:ascii="Arial" w:eastAsia="SimSun" w:hAnsi="Arial" w:cs="Arial"/>
        </w:rPr>
        <w:t xml:space="preserve"> του άρθρου 2 του Ν. 3068/2002), όπως επίσης και οι προσωρινές διαταγές που χορηγούνται επί αιτήσεων παροχής προσωρινής δικαστικής προστασίας (βλ. 60/2006, 15/2007, 7, 75, 106/2009 αποφάσεις του Τριμελούς Συμβουλίου του </w:t>
      </w:r>
      <w:proofErr w:type="spellStart"/>
      <w:r w:rsidRPr="00432A12">
        <w:rPr>
          <w:rFonts w:ascii="Arial" w:eastAsia="SimSun" w:hAnsi="Arial" w:cs="Arial"/>
        </w:rPr>
        <w:t>ΣτΕ</w:t>
      </w:r>
      <w:proofErr w:type="spellEnd"/>
      <w:r w:rsidRPr="00432A12">
        <w:rPr>
          <w:rFonts w:ascii="Arial" w:eastAsia="SimSun" w:hAnsi="Arial" w:cs="Arial"/>
        </w:rPr>
        <w:t xml:space="preserve"> του άρθρου 2 του Ν. 3068/2002).</w:t>
      </w:r>
    </w:p>
    <w:p w14:paraId="09D900CD"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rPr>
      </w:pPr>
      <w:r w:rsidRPr="00432A12">
        <w:rPr>
          <w:rFonts w:ascii="Arial" w:eastAsia="SimSun" w:hAnsi="Arial" w:cs="Arial"/>
          <w:b/>
        </w:rPr>
        <w:t>1.5.1.</w:t>
      </w:r>
      <w:r w:rsidRPr="00432A12">
        <w:rPr>
          <w:rFonts w:ascii="Arial" w:eastAsia="SimSun" w:hAnsi="Arial" w:cs="Arial"/>
        </w:rPr>
        <w:t xml:space="preserve"> Εν προκειμένω, ο Δήμος </w:t>
      </w:r>
      <w:proofErr w:type="spellStart"/>
      <w:r w:rsidRPr="00432A12">
        <w:rPr>
          <w:rFonts w:ascii="Arial" w:eastAsia="SimSun" w:hAnsi="Arial" w:cs="Arial"/>
        </w:rPr>
        <w:t>Λαμιέων</w:t>
      </w:r>
      <w:proofErr w:type="spellEnd"/>
      <w:r w:rsidRPr="00432A12">
        <w:rPr>
          <w:rFonts w:ascii="Arial" w:eastAsia="SimSun" w:hAnsi="Arial" w:cs="Arial"/>
        </w:rPr>
        <w:t xml:space="preserve">, αφενός </w:t>
      </w:r>
      <w:r w:rsidRPr="00432A12">
        <w:rPr>
          <w:rFonts w:ascii="Arial" w:eastAsia="SimSun" w:hAnsi="Arial" w:cs="Arial"/>
          <w:b/>
        </w:rPr>
        <w:t>υπείχε υποχρέωση συμμόρφωσης προς την ως άνω απόφαση του Διοικητικού Εφετείου Πειραιά</w:t>
      </w:r>
      <w:r w:rsidRPr="00432A12">
        <w:rPr>
          <w:rFonts w:ascii="Arial" w:eastAsia="SimSun" w:hAnsi="Arial" w:cs="Arial"/>
        </w:rPr>
        <w:t xml:space="preserve">, σύμφωνα με το άρθρο 20 παρ. 1 και 95 παρ. 5 του Συντάγματος, καθώς και τις διατάξεις του Ν. 3068/2002, και αφετέρου γιατί από αυτήν απορρέει «προσωρινό δεδικασμένο» (ΕΑ </w:t>
      </w:r>
      <w:proofErr w:type="spellStart"/>
      <w:r w:rsidRPr="00432A12">
        <w:rPr>
          <w:rFonts w:ascii="Arial" w:eastAsia="SimSun" w:hAnsi="Arial" w:cs="Arial"/>
        </w:rPr>
        <w:t>ΣτΕ</w:t>
      </w:r>
      <w:proofErr w:type="spellEnd"/>
      <w:r w:rsidRPr="00432A12">
        <w:rPr>
          <w:rFonts w:ascii="Arial" w:eastAsia="SimSun" w:hAnsi="Arial" w:cs="Arial"/>
        </w:rPr>
        <w:t xml:space="preserve"> 81/2009). Συνέπεια τούτου είναι ότι η αναστολή, που διατάχθηκε με την υπ’ αρ. Ν92/2016 απόφαση του Διοικητικού Εφετείου Πειραιά, </w:t>
      </w:r>
      <w:r w:rsidRPr="00432A12">
        <w:rPr>
          <w:rFonts w:ascii="Arial" w:eastAsia="SimSun" w:hAnsi="Arial" w:cs="Arial"/>
          <w:b/>
        </w:rPr>
        <w:t>δεν αφορά μόνο τη συγκεκριμένη πράξη</w:t>
      </w:r>
      <w:r w:rsidRPr="00432A12">
        <w:rPr>
          <w:rFonts w:ascii="Arial" w:eastAsia="SimSun" w:hAnsi="Arial" w:cs="Arial"/>
        </w:rPr>
        <w:t xml:space="preserve">, </w:t>
      </w:r>
      <w:r w:rsidRPr="00432A12">
        <w:rPr>
          <w:rFonts w:ascii="Arial" w:eastAsia="SimSun" w:hAnsi="Arial" w:cs="Arial"/>
          <w:b/>
        </w:rPr>
        <w:t xml:space="preserve">αλλά </w:t>
      </w:r>
      <w:r w:rsidRPr="00432A12">
        <w:rPr>
          <w:rFonts w:ascii="Arial" w:eastAsia="SimSun" w:hAnsi="Arial" w:cs="Arial"/>
          <w:b/>
          <w:iCs/>
        </w:rPr>
        <w:t xml:space="preserve">όλα </w:t>
      </w:r>
      <w:r w:rsidRPr="00432A12">
        <w:rPr>
          <w:rFonts w:ascii="Arial" w:eastAsia="SimSun" w:hAnsi="Arial" w:cs="Arial"/>
          <w:b/>
        </w:rPr>
        <w:t>τα στάδια που έπονται αυτής και την προϋποθέτουν.</w:t>
      </w:r>
    </w:p>
    <w:p w14:paraId="65007264"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rPr>
        <w:lastRenderedPageBreak/>
        <w:t>1.5.2.-</w:t>
      </w:r>
      <w:r w:rsidRPr="00432A12">
        <w:rPr>
          <w:rFonts w:ascii="Arial" w:eastAsia="SimSun" w:hAnsi="Arial" w:cs="Arial"/>
        </w:rPr>
        <w:t xml:space="preserve"> Η απόφαση του Διοικητικού Εφετείου Πειραιά, αφενός παράγει προσωρινό δεδικασμένο, αφετέρου πιθανολογήθηκε σοβαρά ως νόμιμη και βάσιμη, στο σύνολό της, η αίτηση της εταιρίας «THALIS E.S. S.A.», ως εκ τούτου η Οικονομική Επιτροπή όφειλε  να συμμορφωθεί προς αυτήν, </w:t>
      </w:r>
      <w:r w:rsidRPr="00432A12">
        <w:rPr>
          <w:rFonts w:ascii="Arial" w:eastAsia="SimSun" w:hAnsi="Arial" w:cs="Arial"/>
          <w:b/>
        </w:rPr>
        <w:t>προκειμένου να συνεχίσει και να περατώσει τη διαγωνιστική διαδικασία</w:t>
      </w:r>
      <w:r w:rsidRPr="00432A12">
        <w:rPr>
          <w:rFonts w:ascii="Arial" w:eastAsia="SimSun" w:hAnsi="Arial" w:cs="Arial"/>
        </w:rPr>
        <w:t xml:space="preserve">. Δεδομένου ότι η μέγιστη δυνατή συμμόρφωση του Δήμου </w:t>
      </w:r>
      <w:proofErr w:type="spellStart"/>
      <w:r w:rsidRPr="00432A12">
        <w:rPr>
          <w:rFonts w:ascii="Arial" w:eastAsia="SimSun" w:hAnsi="Arial" w:cs="Arial"/>
        </w:rPr>
        <w:t>Λαμιέων</w:t>
      </w:r>
      <w:proofErr w:type="spellEnd"/>
      <w:r w:rsidRPr="00432A12">
        <w:rPr>
          <w:rFonts w:ascii="Arial" w:eastAsia="SimSun" w:hAnsi="Arial" w:cs="Arial"/>
        </w:rPr>
        <w:t xml:space="preserve"> με το περιεχόμενο της απόφασης του Διοικητικού Εφετείου Πειραιά διασφαλίζει την νομιμότητα της εφεξής ακολουθούμενης διαδικασίας και τη μη έκθεση των πράξεων του Δήμου </w:t>
      </w:r>
      <w:proofErr w:type="spellStart"/>
      <w:r w:rsidRPr="00432A12">
        <w:rPr>
          <w:rFonts w:ascii="Arial" w:eastAsia="SimSun" w:hAnsi="Arial" w:cs="Arial"/>
        </w:rPr>
        <w:t>Λαμιέων</w:t>
      </w:r>
      <w:proofErr w:type="spellEnd"/>
      <w:r w:rsidRPr="00432A12">
        <w:rPr>
          <w:rFonts w:ascii="Arial" w:eastAsia="SimSun" w:hAnsi="Arial" w:cs="Arial"/>
        </w:rPr>
        <w:t xml:space="preserve"> σε εκ  νέου δικαστικό έλεγχο, λόγω του προαναφερθέντος προσωρινού δεδικασμένου που παράγει η υπ’ αρ. Ν92/2016 απόφαση του Διοικητικού Εφετείου Πειραιά, το οποίο θα καταστήσει απαράδεκτη την τυχόν νέα αμφισβήτηση της νομιμότητας των ανωτέρω πράξεων, η Οικονομική Επιτροπή του Δήμου </w:t>
      </w:r>
      <w:proofErr w:type="spellStart"/>
      <w:r w:rsidRPr="00432A12">
        <w:rPr>
          <w:rFonts w:ascii="Arial" w:eastAsia="SimSun" w:hAnsi="Arial" w:cs="Arial"/>
        </w:rPr>
        <w:t>Λαμιέων</w:t>
      </w:r>
      <w:proofErr w:type="spellEnd"/>
      <w:r w:rsidRPr="00432A12">
        <w:rPr>
          <w:rFonts w:ascii="Arial" w:eastAsia="SimSun" w:hAnsi="Arial" w:cs="Arial"/>
        </w:rPr>
        <w:t xml:space="preserve"> θα έπρεπε να αξιολογήσει/βαθμολογήσει εκ νέου τις δύο προσφορές, σύμφωνα με τις αιτιάσεις της αίτησης ασφαλιστικών μέτρων που άσκησε η εταιρία «THALIS E.S. S.A.», οι οποίες στο σύνολό τους έγιναν δεκτές από το Διοικητικό Εφετείο Πειραιά.</w:t>
      </w:r>
    </w:p>
    <w:p w14:paraId="5D314FD3"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rPr>
        <w:t>1.5.3.-</w:t>
      </w:r>
      <w:r w:rsidRPr="00432A12">
        <w:rPr>
          <w:rFonts w:ascii="Arial" w:eastAsia="SimSun" w:hAnsi="Arial" w:cs="Arial"/>
        </w:rPr>
        <w:t xml:space="preserve"> Η Οικονομική Επιτροπή του Δήμου </w:t>
      </w:r>
      <w:proofErr w:type="spellStart"/>
      <w:r w:rsidRPr="00432A12">
        <w:rPr>
          <w:rFonts w:ascii="Arial" w:eastAsia="SimSun" w:hAnsi="Arial" w:cs="Arial"/>
        </w:rPr>
        <w:t>Λαμιέων</w:t>
      </w:r>
      <w:proofErr w:type="spellEnd"/>
      <w:r w:rsidRPr="00432A12">
        <w:rPr>
          <w:rFonts w:ascii="Arial" w:eastAsia="SimSun" w:hAnsi="Arial" w:cs="Arial"/>
        </w:rPr>
        <w:t xml:space="preserve">, κατά παράβαση της υπ’ αρ. Ν92/2016 απόφασης του Διοικητικού Εφετείου Πειραιά, εξέδωσε την υπ’ αρ. 87/2017 απόφασή της. Εν προκειμένω, η υπ’ αριθμ.87/2017 απόφαση της Οικονομικής Επιτροπής, ενέμεινε στην προγενέστερη απόφαση περί απορρίψεως της υπ’ αρ. </w:t>
      </w:r>
      <w:proofErr w:type="spellStart"/>
      <w:r w:rsidRPr="00432A12">
        <w:rPr>
          <w:rFonts w:ascii="Arial" w:eastAsia="SimSun" w:hAnsi="Arial" w:cs="Arial"/>
        </w:rPr>
        <w:t>πρωτ</w:t>
      </w:r>
      <w:proofErr w:type="spellEnd"/>
      <w:r w:rsidRPr="00432A12">
        <w:rPr>
          <w:rFonts w:ascii="Arial" w:eastAsia="SimSun" w:hAnsi="Arial" w:cs="Arial"/>
        </w:rPr>
        <w:t xml:space="preserve">. 46634/19.08.2016 Προδικαστικής Προσφυγής της εταιρίας «THALIS E.S. S.A.», επαναλαμβάνοντας, με διευρυμένο περιεχόμενο, τις αιτιολογίες της. Με το ως άνω περιεχόμενο, η υπ’ </w:t>
      </w:r>
      <w:proofErr w:type="spellStart"/>
      <w:r w:rsidRPr="00432A12">
        <w:rPr>
          <w:rFonts w:ascii="Arial" w:eastAsia="SimSun" w:hAnsi="Arial" w:cs="Arial"/>
        </w:rPr>
        <w:t>αριθμ</w:t>
      </w:r>
      <w:proofErr w:type="spellEnd"/>
      <w:r w:rsidRPr="00432A12">
        <w:rPr>
          <w:rFonts w:ascii="Arial" w:eastAsia="SimSun" w:hAnsi="Arial" w:cs="Arial"/>
        </w:rPr>
        <w:t xml:space="preserve">. 87/2017 απόφαση της Οικονομικής Επιτροπής </w:t>
      </w:r>
      <w:r w:rsidRPr="00432A12">
        <w:rPr>
          <w:rFonts w:ascii="Arial" w:eastAsia="SimSun" w:hAnsi="Arial" w:cs="Arial"/>
          <w:b/>
        </w:rPr>
        <w:t>συνιστά πράξη βεβαιωτική της προγενέστερης υπ’ αρ. 430/2016 αποφάσεως</w:t>
      </w:r>
      <w:r w:rsidRPr="00432A12">
        <w:rPr>
          <w:rFonts w:ascii="Arial" w:eastAsia="SimSun" w:hAnsi="Arial" w:cs="Arial"/>
        </w:rPr>
        <w:t xml:space="preserve">, η οποία, σύμφωνα με τα </w:t>
      </w:r>
      <w:proofErr w:type="spellStart"/>
      <w:r w:rsidRPr="00432A12">
        <w:rPr>
          <w:rFonts w:ascii="Arial" w:eastAsia="SimSun" w:hAnsi="Arial" w:cs="Arial"/>
        </w:rPr>
        <w:t>προεκτεθέντα</w:t>
      </w:r>
      <w:proofErr w:type="spellEnd"/>
      <w:r w:rsidRPr="00432A12">
        <w:rPr>
          <w:rFonts w:ascii="Arial" w:eastAsia="SimSun" w:hAnsi="Arial" w:cs="Arial"/>
        </w:rPr>
        <w:t xml:space="preserve">, προσβλήθηκε και αυτή  με αίτηση ασφαλιστικών μέτρων και αίτηση ακύρωσης και κρίθηκαν ήδη,  με τις υπ’ αριθ. Ν92/2016 και A246/2018 αποφάσεις του Διοικητικού Εφετείου Πειραιά. </w:t>
      </w:r>
    </w:p>
    <w:p w14:paraId="47D04844"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rPr>
        <w:t>1.5.4.-</w:t>
      </w:r>
      <w:r w:rsidRPr="00432A12">
        <w:rPr>
          <w:rFonts w:ascii="Arial" w:eastAsia="SimSun" w:hAnsi="Arial" w:cs="Arial"/>
        </w:rPr>
        <w:t xml:space="preserve"> Συγκεκριμένα, ανεστάλη τυπικά η υπ’ αρ. 430/2016 Απόφαση της Ο.Ε., πλην όμως η εκδοθείσα υπ’ </w:t>
      </w:r>
      <w:proofErr w:type="spellStart"/>
      <w:r w:rsidRPr="00432A12">
        <w:rPr>
          <w:rFonts w:ascii="Arial" w:eastAsia="SimSun" w:hAnsi="Arial" w:cs="Arial"/>
        </w:rPr>
        <w:t>αριθμ</w:t>
      </w:r>
      <w:proofErr w:type="spellEnd"/>
      <w:r w:rsidRPr="00432A12">
        <w:rPr>
          <w:rFonts w:ascii="Arial" w:eastAsia="SimSun" w:hAnsi="Arial" w:cs="Arial"/>
        </w:rPr>
        <w:t xml:space="preserve">. 87/2017 απόφαση εμμένει στο </w:t>
      </w:r>
      <w:proofErr w:type="spellStart"/>
      <w:r w:rsidRPr="00432A12">
        <w:rPr>
          <w:rFonts w:ascii="Arial" w:eastAsia="SimSun" w:hAnsi="Arial" w:cs="Arial"/>
        </w:rPr>
        <w:t>συμπροσβαλλόμενο</w:t>
      </w:r>
      <w:proofErr w:type="spellEnd"/>
      <w:r w:rsidRPr="00432A12">
        <w:rPr>
          <w:rFonts w:ascii="Arial" w:eastAsia="SimSun" w:hAnsi="Arial" w:cs="Arial"/>
        </w:rPr>
        <w:t xml:space="preserve">, με την υπ’ αριθ. </w:t>
      </w:r>
      <w:proofErr w:type="spellStart"/>
      <w:r w:rsidRPr="00432A12">
        <w:rPr>
          <w:rFonts w:ascii="Arial" w:eastAsia="SimSun" w:hAnsi="Arial" w:cs="Arial"/>
        </w:rPr>
        <w:t>πρωτ</w:t>
      </w:r>
      <w:proofErr w:type="spellEnd"/>
      <w:r w:rsidRPr="00432A12">
        <w:rPr>
          <w:rFonts w:ascii="Arial" w:eastAsia="SimSun" w:hAnsi="Arial" w:cs="Arial"/>
        </w:rPr>
        <w:t xml:space="preserve">. 46634/19.08.2016 Προδικαστική Προσφυγή της εταιρίας «THALIS E.S. S.A.», Πρακτικό Δεύτερου Σταδίου – Β’ φάση (II β) με το οποίο </w:t>
      </w:r>
      <w:r w:rsidRPr="00432A12">
        <w:rPr>
          <w:rFonts w:ascii="Arial" w:eastAsia="SimSun" w:hAnsi="Arial" w:cs="Arial"/>
          <w:b/>
        </w:rPr>
        <w:t>η Επιτροπή Διαγωνισμού προέβη στην βαθμολόγηση των Τεχνικών Προσφορών των συμμετεχόντων</w:t>
      </w:r>
      <w:r w:rsidRPr="00432A12">
        <w:rPr>
          <w:rFonts w:ascii="Arial" w:eastAsia="SimSun" w:hAnsi="Arial" w:cs="Arial"/>
        </w:rPr>
        <w:t xml:space="preserve">. Πλέον τούτων, με τη διατήρηση της αρχικής βαθμολογίας και του τρόπου διαμόρφωσης αυτής, παραβιάστηκε  υπ’ αριθ. Ν92/2016 απόφαση του ΔΕΦ Πειραιά, με την οποία έγινε δεκτή, στο σύνολό της, η αίτηση ασφαλιστικών μέτρων της εταιρίας «THALIS E.S. S.A.». </w:t>
      </w:r>
    </w:p>
    <w:p w14:paraId="1C7120C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rPr>
        <w:t>2.</w:t>
      </w:r>
      <w:r w:rsidRPr="00432A12">
        <w:rPr>
          <w:rFonts w:ascii="Arial" w:eastAsia="SimSun" w:hAnsi="Arial" w:cs="Arial"/>
        </w:rPr>
        <w:t xml:space="preserve">- Περαιτέρω, επειδή η παρ. 5 του άρθρου 13 του Κώδικα Διοικητικής Διαδικασίας (ν. 2690/1999, Α’ 45) ορίζει ότι «Το συλλογικό όργανο μπορεί να λειτουργήσει, όχι όμως πέρα από ένα τρίμηνο, αν κάποια από τα μέλη του εκλείψουν ή αποχωρήσουν για οποιονδήποτε λόγο ή απολέσουν την ιδιότητα βάσει της οποίας ορίστηκαν, εφόσον, κατά τις συνεδριάσεις του, τα λοιπά μέλη επαρκούν ώστε να υπάρχει απαρτία». Σύμφωνα με τη διάταξη αυτή, μετά την παρέλευση τριμήνου από τον χρόνο κατά τον οποίο το φυσικό πρόσωπο – μέλος του συλλογικού οργάνου εξέλιπε, αποχώρησε ή απώλεσε για οποιοδήποτε λόγο την υπαλληλική ή επαγγελματική ή άλλη ιδιότητα, λόγω της οποίας </w:t>
      </w:r>
      <w:r w:rsidRPr="00432A12">
        <w:rPr>
          <w:rFonts w:ascii="Arial" w:eastAsia="SimSun" w:hAnsi="Arial" w:cs="Arial"/>
        </w:rPr>
        <w:lastRenderedPageBreak/>
        <w:t>ορίσθηκε κάποιο άλλο μέλος του, τακτικό ή αναπληρωματικό, το συλλογικό όργανο παύει να λειτουργεί νομίμως, εφ’ όσον δεν έχει αποκατασταθεί η πληρότητα της συγκρότησής του. Ως απώλεια, δε, της ιδιότητας, βάσει της οποίας έγινε ο ορισμός του μέλους του συλλογικού οργάνου, νοείται κάθε μεταβολή που αποκλείει κατά νόμο την άσκηση των καθηκόντων της κύριας θέσης. Ως εκ τούτου, αν συντρέξει τέτοια περίπτωση μεταβολής, το συλλογικό όργανο δύναται λόγω της ανάγκης εξασφάλισης της συνέχειας της λειτουργίας του να λειτουργεί νομίμως με ελλιπή συγκρότηση, εφ’ όσον κατά τις συνεδριάσεις του τα λοιπά μέλη του επαρκούν ώστε να υπάρχει απαρτία, αλλά μόνον για ένα τρίμηνο από τον χρόνο επέλευσης της μεταβολής, μετά την παρέλευση του οποίου κρίνεται επιβεβλημένη από τον νομοθέτη η αποκατάσταση της πληρότητας της συγκρότησής του (</w:t>
      </w:r>
      <w:proofErr w:type="spellStart"/>
      <w:r w:rsidRPr="00432A12">
        <w:rPr>
          <w:rFonts w:ascii="Arial" w:eastAsia="SimSun" w:hAnsi="Arial" w:cs="Arial"/>
        </w:rPr>
        <w:t>πρβλ</w:t>
      </w:r>
      <w:proofErr w:type="spellEnd"/>
      <w:r w:rsidRPr="00432A12">
        <w:rPr>
          <w:rFonts w:ascii="Arial" w:eastAsia="SimSun" w:hAnsi="Arial" w:cs="Arial"/>
        </w:rPr>
        <w:t xml:space="preserve">. ΣΕ 195/2011, 2322/2007). Επίσης, στην παρ. 3 του άρθρου 21 του ν. 3669/2008 ορίζεται ότι : «3. Στα έργα συνολικού προϋπολογισμού ανώτερου του οριζόμενου στην παράγραφο 1, η Επιτροπή διαγωνισμού αποτελείται από: α) Τέσσερις (4) τεχνικούς υπαλλήλους φορέων του δημοσίου τομέα, που έχουν την αντίστοιχη δυνατότητα, ανάλογα με τα στελέχη που διαθέτουν οι υπηρεσίες για την αξιολόγηση δημοπρατούμενου τεχνικού έργου. Αν το έργο πρόκειται να χρησιμοποιηθεί από φορέα άλλον από το φορέα κατασκευής, το ένα από αυτά τα μέλη προέρχεται από το φορέα που θα χρησιμοποιήσει το έργο. Β) </w:t>
      </w:r>
      <w:proofErr w:type="spellStart"/>
      <w:r w:rsidRPr="00432A12">
        <w:rPr>
          <w:rFonts w:ascii="Arial" w:eastAsia="SimSun" w:hAnsi="Arial" w:cs="Arial"/>
        </w:rPr>
        <w:t>΄Εναν</w:t>
      </w:r>
      <w:proofErr w:type="spellEnd"/>
      <w:r w:rsidRPr="00432A12">
        <w:rPr>
          <w:rFonts w:ascii="Arial" w:eastAsia="SimSun" w:hAnsi="Arial" w:cs="Arial"/>
        </w:rPr>
        <w:t xml:space="preserve"> (1) εκπρόσωπο των Ο.Τ.Α. που υποδεικνύεται με τον αναπληρωτή του από την Τοπική </w:t>
      </w:r>
      <w:proofErr w:type="spellStart"/>
      <w:r w:rsidRPr="00432A12">
        <w:rPr>
          <w:rFonts w:ascii="Arial" w:eastAsia="SimSun" w:hAnsi="Arial" w:cs="Arial"/>
        </w:rPr>
        <w:t>Ενωση</w:t>
      </w:r>
      <w:proofErr w:type="spellEnd"/>
      <w:r w:rsidRPr="00432A12">
        <w:rPr>
          <w:rFonts w:ascii="Arial" w:eastAsia="SimSun" w:hAnsi="Arial" w:cs="Arial"/>
        </w:rPr>
        <w:t xml:space="preserve"> Δήμων και Κοινοτήτων του Νομού όταν πρόκειται για έργα νομαρχιακού επιπέδου, από την Τοπική </w:t>
      </w:r>
      <w:proofErr w:type="spellStart"/>
      <w:r w:rsidRPr="00432A12">
        <w:rPr>
          <w:rFonts w:ascii="Arial" w:eastAsia="SimSun" w:hAnsi="Arial" w:cs="Arial"/>
        </w:rPr>
        <w:t>Ενωση</w:t>
      </w:r>
      <w:proofErr w:type="spellEnd"/>
      <w:r w:rsidRPr="00432A12">
        <w:rPr>
          <w:rFonts w:ascii="Arial" w:eastAsia="SimSun" w:hAnsi="Arial" w:cs="Arial"/>
        </w:rPr>
        <w:t xml:space="preserve"> Δήμων και Κοινοτήτων του Νομού της έδρας της διανομαρχιακής υπηρεσίας, όταν πρόκειται για τα έργα της και από την Κεντρική </w:t>
      </w:r>
      <w:proofErr w:type="spellStart"/>
      <w:r w:rsidRPr="00432A12">
        <w:rPr>
          <w:rFonts w:ascii="Arial" w:eastAsia="SimSun" w:hAnsi="Arial" w:cs="Arial"/>
        </w:rPr>
        <w:t>Ενωση</w:t>
      </w:r>
      <w:proofErr w:type="spellEnd"/>
      <w:r w:rsidRPr="00432A12">
        <w:rPr>
          <w:rFonts w:ascii="Arial" w:eastAsia="SimSun" w:hAnsi="Arial" w:cs="Arial"/>
        </w:rPr>
        <w:t xml:space="preserve"> Δήμων και Κοινοτήτων σε όλες τις άλλες περιπτώσεις. Γ) </w:t>
      </w:r>
      <w:proofErr w:type="spellStart"/>
      <w:r w:rsidRPr="00432A12">
        <w:rPr>
          <w:rFonts w:ascii="Arial" w:eastAsia="SimSun" w:hAnsi="Arial" w:cs="Arial"/>
        </w:rPr>
        <w:t>΄Εναν</w:t>
      </w:r>
      <w:proofErr w:type="spellEnd"/>
      <w:r w:rsidRPr="00432A12">
        <w:rPr>
          <w:rFonts w:ascii="Arial" w:eastAsia="SimSun" w:hAnsi="Arial" w:cs="Arial"/>
        </w:rPr>
        <w:t xml:space="preserve"> (1) εκπρόσωπο του Τεχνικού Επιμελητηρίου της Ελλάδας (TEE), που υποδεικνύεται με τον αναπληρωτή του από τα αρμόδια όργανα του TEE. </w:t>
      </w:r>
      <w:proofErr w:type="spellStart"/>
      <w:r w:rsidRPr="00432A12">
        <w:rPr>
          <w:rFonts w:ascii="Arial" w:eastAsia="SimSun" w:hAnsi="Arial" w:cs="Arial"/>
        </w:rPr>
        <w:t>΄Οταν</w:t>
      </w:r>
      <w:proofErr w:type="spellEnd"/>
      <w:r w:rsidRPr="00432A12">
        <w:rPr>
          <w:rFonts w:ascii="Arial" w:eastAsia="SimSun" w:hAnsi="Arial" w:cs="Arial"/>
        </w:rPr>
        <w:t xml:space="preserve"> πρόκειται για έργα εθνικού ή διανομαρχιακού επιπέδου ο εκπρόσωπος ορίζεται από τη Διοικούσα Επιτροπή του TEE. Δ) </w:t>
      </w:r>
      <w:proofErr w:type="spellStart"/>
      <w:r w:rsidRPr="00432A12">
        <w:rPr>
          <w:rFonts w:ascii="Arial" w:eastAsia="SimSun" w:hAnsi="Arial" w:cs="Arial"/>
        </w:rPr>
        <w:t>΄Εναν</w:t>
      </w:r>
      <w:proofErr w:type="spellEnd"/>
      <w:r w:rsidRPr="00432A12">
        <w:rPr>
          <w:rFonts w:ascii="Arial" w:eastAsia="SimSun" w:hAnsi="Arial" w:cs="Arial"/>
        </w:rPr>
        <w:t xml:space="preserve"> (1) εκπρόσωπο των εργοληπτικών οργανώσεων που ορίζεται με τον αναπληρωτή του από τους υποδεικνυόμενους από τις πανελλήνιες σχετικές οργανώσεις. Σε περίπτωση που υπάρχουν εργοληπτικές οργανώσεις που καλύπτουν σε ικανοποιητικό βαθμό αντιπροσωπευτικότητας τις εργοληπτικές επιχειρήσεις ενός νομού, ο πιο πάνω εκπρόσωπος υποδεικνύεται από τις οργανώσεις αυτές όταν πρόκειται για έργα νομαρχιακού επιπέδου του Νομού αυτού. Για την υπόδειξη του ανωτέρω εκπροσώπου της περίπτωσης (δ), καλούνται οι σχετικές ενώσεις να υποδείξουν κοινό εκπρόσωπο. Σε περίπτωση που οι διάφορες ενώσεις υποδείξουν διάφορα πρόσωπα ως εκπροσώπους, ο Υπουργός Περιβάλλοντος, Χωροταξίας και Δημοσίων </w:t>
      </w:r>
      <w:proofErr w:type="spellStart"/>
      <w:r w:rsidRPr="00432A12">
        <w:rPr>
          <w:rFonts w:ascii="Arial" w:eastAsia="SimSun" w:hAnsi="Arial" w:cs="Arial"/>
        </w:rPr>
        <w:t>΄Εργων</w:t>
      </w:r>
      <w:proofErr w:type="spellEnd"/>
      <w:r w:rsidRPr="00432A12">
        <w:rPr>
          <w:rFonts w:ascii="Arial" w:eastAsia="SimSun" w:hAnsi="Arial" w:cs="Arial"/>
        </w:rPr>
        <w:t xml:space="preserve"> επιλέγει το τακτικό και αναπληρωματικό μέλος από τα πρόσωπα που προτάθηκαν.</w:t>
      </w:r>
    </w:p>
    <w:p w14:paraId="3B038ED2"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rPr>
        <w:t>2.1.-</w:t>
      </w:r>
      <w:r w:rsidRPr="00432A12">
        <w:rPr>
          <w:rFonts w:ascii="Arial" w:eastAsia="SimSun" w:hAnsi="Arial" w:cs="Arial"/>
        </w:rPr>
        <w:t xml:space="preserve"> Στη προκειμένη περίπτωση η συγκρότηση της Επιτροπής Διαγωνισμού, κατά τη συνεδρίαση της 21.02.2017, δεν ήταν νόμιμη. Και τούτο διότι : Ο Σπυρίδων Βούλγαρης, τακτικό μέλος της Επιτροπής Διαγωνισμού, οριζόμενος από το Τ.Ε.Ε., λόγω συνταξιοδότησης απώλεσε την ιδιότητα του τακτικού μέλους του Τ.Ε.Ε. και ως εκ τούτου έπρεπε να αντικατασταθεί, σύμφωνα με το υπ’ αριθ. 1353/05.11.2014 έγγραφο του τελευταίου. Όμως, εν προκειμένω, η Επιτροπή Διαγωνισμού συνεδρίασε στις 21.02.2017, μετά την πάροδο, κατά πολύ, τριμήνου από την 05.11.2014, ημερομηνία από την οποία, </w:t>
      </w:r>
      <w:r w:rsidRPr="00432A12">
        <w:rPr>
          <w:rFonts w:ascii="Arial" w:eastAsia="SimSun" w:hAnsi="Arial" w:cs="Arial"/>
        </w:rPr>
        <w:lastRenderedPageBreak/>
        <w:t>όπως προκύπτει από το προαναφερόμενο έγγραφο, ο Σπ. Βούλγαρης είχε αντικατασταθεί, λόγω συνταξιοδότησης, καθόσον έπαψε να είναι τακτικό μέλος του Τ.Ε.Ε. και είχε πλέον την ιδιότητα του ομότιμου μέλους.  Εξάλλου, από την Κωδικοποιημένη Νομοθεσία του Τ.Ε.Ε. (Π.Δ. της 27.11.1926) δεν ορίζεται σαφώς ότι και τα ομότιμα μέλη μπορούν να μετέχουν σε συλλογικά όργανα όπως και τα τακτικά, ενώ, το ως άνω έγγραφο αντικατάστασης δεν προκύπτει ότι έχει ανακληθεί. Ως εκ τούτου, η Επιτροπή Διαγωνισμού κατά την έκδοση του από 21.02.2017 Πρακτικού της δεν είχε νόμιμη συγκρότηση, η δε υπ’ αρ. 87/2017 απόφαση της Οικονομικής Επιτροπής, με την οποία εγκρίθηκε το πιο πάνω πρακτικό, πάσχει και ήταν μη νόμιμο.</w:t>
      </w:r>
    </w:p>
    <w:p w14:paraId="128AD2ED"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rPr>
        <w:t>3</w:t>
      </w:r>
      <w:r w:rsidRPr="00432A12">
        <w:rPr>
          <w:rFonts w:ascii="Arial" w:eastAsia="SimSun" w:hAnsi="Arial" w:cs="Arial"/>
        </w:rPr>
        <w:t>.- Όλες οι άνω παραβιάσεις των ανωτέρω αναφερομένων διατάξεων, που εμφιλοχώρησαν κ</w:t>
      </w:r>
      <w:r w:rsidRPr="00432A12">
        <w:rPr>
          <w:rFonts w:ascii="Arial" w:eastAsia="SimSun" w:hAnsi="Arial" w:cs="Arial"/>
          <w:bCs/>
        </w:rPr>
        <w:t xml:space="preserve">ατά τη διεξαγωγή του άνω διαγωνισμού </w:t>
      </w:r>
      <w:r w:rsidRPr="00432A12">
        <w:rPr>
          <w:rFonts w:ascii="Arial" w:eastAsia="SimSun" w:hAnsi="Arial" w:cs="Arial"/>
          <w:b/>
          <w:bCs/>
        </w:rPr>
        <w:t>επηρεάζουν το αποτέλεσμα της δημοπρασίας</w:t>
      </w:r>
      <w:r w:rsidRPr="00432A12">
        <w:rPr>
          <w:rFonts w:ascii="Arial" w:eastAsia="SimSun" w:hAnsi="Arial" w:cs="Arial"/>
          <w:bCs/>
        </w:rPr>
        <w:t xml:space="preserve"> και δεν μπορούν να αποκατασταθούν αλλιώς, παρά με την ακύρωση του αποτελέσματος. </w:t>
      </w:r>
    </w:p>
    <w:p w14:paraId="72CA9042"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 xml:space="preserve">3.1.- </w:t>
      </w:r>
      <w:r w:rsidRPr="00432A12">
        <w:rPr>
          <w:rFonts w:ascii="Arial" w:eastAsia="SimSun" w:hAnsi="Arial" w:cs="Arial"/>
          <w:bCs/>
        </w:rPr>
        <w:t xml:space="preserve">Και ναι μεν η Οικονομική Επιτροπή του Δήμου </w:t>
      </w:r>
      <w:proofErr w:type="spellStart"/>
      <w:r w:rsidRPr="00432A12">
        <w:rPr>
          <w:rFonts w:ascii="Arial" w:eastAsia="SimSun" w:hAnsi="Arial" w:cs="Arial"/>
          <w:bCs/>
        </w:rPr>
        <w:t>Λαμιέων</w:t>
      </w:r>
      <w:proofErr w:type="spellEnd"/>
      <w:r w:rsidRPr="00432A12">
        <w:rPr>
          <w:rFonts w:ascii="Arial" w:eastAsia="SimSun" w:hAnsi="Arial" w:cs="Arial"/>
          <w:bCs/>
        </w:rPr>
        <w:t xml:space="preserve">, στη συνεδρίαση της 20.06.2017, με την υπ’ αριθμ.145/2017 απόφασή της ανακάλεσε την υπ’ αριθ. 87/2017 δική της απόφαση, με την οποία είχε εγκρίνει το από 21.02.2017 πρακτικό της Επιτροπής Διαγωνισμού και είχε αναπέμψει την υπόθεση για νέα κρίση στην ίδια Επιτροπή Διαγωνισμού, πλην όμως, η Επιτροπή Διαγωνισμού [η οποία εν τω μεταξύ, με την υπ’ αριθ.373/2018 απόφαση της Οικονομικής Επιτροπής, είχε ανασυγκροτηθεί και ορίστηκε ο Ιωάννης  </w:t>
      </w:r>
      <w:proofErr w:type="spellStart"/>
      <w:r w:rsidRPr="00432A12">
        <w:rPr>
          <w:rFonts w:ascii="Arial" w:eastAsia="SimSun" w:hAnsi="Arial" w:cs="Arial"/>
          <w:bCs/>
        </w:rPr>
        <w:t>Μπράλιος</w:t>
      </w:r>
      <w:proofErr w:type="spellEnd"/>
      <w:r w:rsidRPr="00432A12">
        <w:rPr>
          <w:rFonts w:ascii="Arial" w:eastAsia="SimSun" w:hAnsi="Arial" w:cs="Arial"/>
          <w:bCs/>
        </w:rPr>
        <w:t xml:space="preserve">, Μηχανολόγος Μηχανικός εκπρόσωπος του ΤΕΕ, ως τακτικό μέλος της και η Αγγελική – Ειρήνη </w:t>
      </w:r>
      <w:proofErr w:type="spellStart"/>
      <w:r w:rsidRPr="00432A12">
        <w:rPr>
          <w:rFonts w:ascii="Arial" w:eastAsia="SimSun" w:hAnsi="Arial" w:cs="Arial"/>
          <w:bCs/>
        </w:rPr>
        <w:t>Κουτσοπούλου</w:t>
      </w:r>
      <w:proofErr w:type="spellEnd"/>
      <w:r w:rsidRPr="00432A12">
        <w:rPr>
          <w:rFonts w:ascii="Arial" w:eastAsia="SimSun" w:hAnsi="Arial" w:cs="Arial"/>
          <w:bCs/>
        </w:rPr>
        <w:t xml:space="preserve">, Πολιτικός Μηχανικός, ως αναπληρωματικό μέλος της και ο Δημήτριος </w:t>
      </w:r>
      <w:proofErr w:type="spellStart"/>
      <w:r w:rsidRPr="00432A12">
        <w:rPr>
          <w:rFonts w:ascii="Arial" w:eastAsia="SimSun" w:hAnsi="Arial" w:cs="Arial"/>
          <w:bCs/>
        </w:rPr>
        <w:t>Μαντζάνας</w:t>
      </w:r>
      <w:proofErr w:type="spellEnd"/>
      <w:r w:rsidRPr="00432A12">
        <w:rPr>
          <w:rFonts w:ascii="Arial" w:eastAsia="SimSun" w:hAnsi="Arial" w:cs="Arial"/>
          <w:bCs/>
        </w:rPr>
        <w:t xml:space="preserve">, δημοτικός σύμβουλος, εκπρόσωπος της ΠΕΔ, ως τακτικό μέλος της] </w:t>
      </w:r>
      <w:r w:rsidRPr="00432A12">
        <w:rPr>
          <w:rFonts w:ascii="Arial" w:eastAsia="SimSun" w:hAnsi="Arial" w:cs="Arial"/>
          <w:b/>
          <w:bCs/>
        </w:rPr>
        <w:t>προχώρησε</w:t>
      </w:r>
      <w:r w:rsidRPr="00432A12">
        <w:rPr>
          <w:rFonts w:ascii="Arial" w:eastAsia="SimSun" w:hAnsi="Arial" w:cs="Arial"/>
          <w:bCs/>
        </w:rPr>
        <w:t xml:space="preserve"> στο από 24.09.2018, πρακτικό της, σύμφωνα με το οποίο:  </w:t>
      </w:r>
    </w:p>
    <w:p w14:paraId="600D1CBA"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w:t>
      </w:r>
      <w:r w:rsidRPr="00432A12">
        <w:rPr>
          <w:rFonts w:ascii="Arial" w:eastAsia="SimSun" w:hAnsi="Arial" w:cs="Arial"/>
          <w:b/>
          <w:bCs/>
        </w:rPr>
        <w:t>α</w:t>
      </w:r>
      <w:r w:rsidRPr="00432A12">
        <w:rPr>
          <w:rFonts w:ascii="Arial" w:eastAsia="SimSun" w:hAnsi="Arial" w:cs="Arial"/>
          <w:bCs/>
        </w:rPr>
        <w:t xml:space="preserve">) έγιναν  δεκτοί και οι δύο διαγωνιζόμενοι στην περαιτέρω διαδικασία (επόμενο τρίτο στάδιο) του διαγωνισμού αποσφράγισης των οικονομικών προσφορών, αφού και στους δύο έκριναν ότι έλαβαν βαθμό σε όλα τα κριτήρια μεγαλύτερο του 65 και </w:t>
      </w:r>
    </w:p>
    <w:p w14:paraId="7213E302"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w:t>
      </w:r>
      <w:r w:rsidRPr="00432A12">
        <w:rPr>
          <w:rFonts w:ascii="Arial" w:eastAsia="SimSun" w:hAnsi="Arial" w:cs="Arial"/>
          <w:b/>
          <w:bCs/>
        </w:rPr>
        <w:t>β</w:t>
      </w:r>
      <w:r w:rsidRPr="00432A12">
        <w:rPr>
          <w:rFonts w:ascii="Arial" w:eastAsia="SimSun" w:hAnsi="Arial" w:cs="Arial"/>
          <w:bCs/>
        </w:rPr>
        <w:t xml:space="preserve">)  Ο νέος γενικός βαθμός των τεχνικών τους προσφορών διαμορφώθηκε ως εξής:  η εταιρεία με την επωνυμία «ΘΑΛΗΣ ΠΕΡΙΒΑΛΛΟΝΤΙΚΕΣ ΥΠΗΡΕΣΙΕΣ ΑΝΩΝΥΜΗ ΕΤΑΙΡΕΙΑ» </w:t>
      </w:r>
      <w:r w:rsidRPr="00432A12">
        <w:rPr>
          <w:rFonts w:ascii="Arial" w:eastAsia="SimSun" w:hAnsi="Arial" w:cs="Arial"/>
          <w:b/>
          <w:bCs/>
        </w:rPr>
        <w:t>έλαβε γενικό βαθμό 77,15</w:t>
      </w:r>
      <w:r w:rsidRPr="00432A12">
        <w:rPr>
          <w:rFonts w:ascii="Arial" w:eastAsia="SimSun" w:hAnsi="Arial" w:cs="Arial"/>
          <w:bCs/>
        </w:rPr>
        <w:t xml:space="preserve"> και η «Κ/ΞΙΑ ΑΡΧΙΤΡΟΝ ΑΤΕ – ΔΟΜΙΚΗ ΑΘΗΝΩΝ ΑΤΕ – ΔΑΣΚΑΛΟΥΔΗΣ Α. ΘΕΟΔΟΣΙΟΣ» (πρώην «Κ/ΞΙΑ ΜΠΕΡΤΟΔΟΥΛΟΣ Α.Τ.Ε. – ΔΟΜΙΚΗ ΑΘΗΝΩΝ Α.Τ.Ε. – ΔΑΣΚΑΛΟΥΔΗΣ Α. ΘΕΟΔΟΣΙΟΣ») </w:t>
      </w:r>
      <w:r w:rsidRPr="00432A12">
        <w:rPr>
          <w:rFonts w:ascii="Arial" w:eastAsia="SimSun" w:hAnsi="Arial" w:cs="Arial"/>
          <w:b/>
          <w:bCs/>
        </w:rPr>
        <w:t>έλαβε  γενικό βαθμό  81,50</w:t>
      </w:r>
      <w:r w:rsidRPr="00432A12">
        <w:rPr>
          <w:rFonts w:ascii="Arial" w:eastAsia="SimSun" w:hAnsi="Arial" w:cs="Arial"/>
          <w:bCs/>
        </w:rPr>
        <w:t>.</w:t>
      </w:r>
    </w:p>
    <w:p w14:paraId="7FF8C2F4"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3.2.</w:t>
      </w:r>
      <w:r w:rsidRPr="00432A12">
        <w:rPr>
          <w:rFonts w:ascii="Arial" w:eastAsia="SimSun" w:hAnsi="Arial" w:cs="Arial"/>
          <w:bCs/>
        </w:rPr>
        <w:t xml:space="preserve">- Δηλαδή δεν υπάρχει μόνο  παραβίαση  των άνω διατάξεων και της ανωτέρω νομοθεσίας, αλλά οι παραβιάσεις αυτές και οι ακυρούμενες και ανακληθείσες με τον άνω τρόπο αποφάσεις, οδήγησαν στη σύνταξη </w:t>
      </w:r>
      <w:r w:rsidRPr="00432A12">
        <w:rPr>
          <w:rFonts w:ascii="Arial" w:eastAsia="SimSun" w:hAnsi="Arial" w:cs="Arial"/>
          <w:b/>
          <w:bCs/>
        </w:rPr>
        <w:t>τριών πρακτικών</w:t>
      </w:r>
      <w:r w:rsidRPr="00432A12">
        <w:rPr>
          <w:rFonts w:ascii="Arial" w:eastAsia="SimSun" w:hAnsi="Arial" w:cs="Arial"/>
          <w:bCs/>
        </w:rPr>
        <w:t xml:space="preserve"> της ίδιας Επιτροπής Διαγωνισμού, τα οποία, με τα ίδια κριτήρια του άρθρου 14 της διακήρυξης, </w:t>
      </w:r>
      <w:r w:rsidRPr="00432A12">
        <w:rPr>
          <w:rFonts w:ascii="Arial" w:eastAsia="SimSun" w:hAnsi="Arial" w:cs="Arial"/>
          <w:b/>
          <w:bCs/>
        </w:rPr>
        <w:t xml:space="preserve">αντίκειται </w:t>
      </w:r>
      <w:r w:rsidRPr="00432A12">
        <w:rPr>
          <w:rFonts w:ascii="Arial" w:eastAsia="SimSun" w:hAnsi="Arial" w:cs="Arial"/>
          <w:bCs/>
        </w:rPr>
        <w:t xml:space="preserve">κατά περιεχόμενο </w:t>
      </w:r>
      <w:r w:rsidRPr="00432A12">
        <w:rPr>
          <w:rFonts w:ascii="Arial" w:eastAsia="SimSun" w:hAnsi="Arial" w:cs="Arial"/>
          <w:b/>
          <w:bCs/>
        </w:rPr>
        <w:t>το ένα στο άλλο</w:t>
      </w:r>
      <w:r w:rsidRPr="00432A12">
        <w:rPr>
          <w:rFonts w:ascii="Arial" w:eastAsia="SimSun" w:hAnsi="Arial" w:cs="Arial"/>
          <w:bCs/>
        </w:rPr>
        <w:t xml:space="preserve"> και συγκεκριμένα:  </w:t>
      </w:r>
    </w:p>
    <w:p w14:paraId="055BF4F8"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w:t>
      </w:r>
      <w:r w:rsidRPr="00432A12">
        <w:rPr>
          <w:rFonts w:ascii="Arial" w:eastAsia="SimSun" w:hAnsi="Arial" w:cs="Arial"/>
          <w:b/>
          <w:bCs/>
        </w:rPr>
        <w:t>1</w:t>
      </w:r>
      <w:r w:rsidRPr="00432A12">
        <w:rPr>
          <w:rFonts w:ascii="Arial" w:eastAsia="SimSun" w:hAnsi="Arial" w:cs="Arial"/>
          <w:bCs/>
        </w:rPr>
        <w:t xml:space="preserve">) στα από 18.03.2016 και 21.02.2017 πρακτικά της Επιτροπής Διαγωνισμού, η εταιρεία με την επωνυμία «ΘΑΛΗΣ ΠΕΡΙΒΑΛΛΟΝΤΙΚΕΣ ΥΠΗΡΕΣΙΕΣ ΑΝΩΝΥΜΗ ΕΤΑΙΡΕΙΑ» </w:t>
      </w:r>
      <w:r w:rsidRPr="00432A12">
        <w:rPr>
          <w:rFonts w:ascii="Arial" w:eastAsia="SimSun" w:hAnsi="Arial" w:cs="Arial"/>
          <w:b/>
          <w:bCs/>
        </w:rPr>
        <w:t>αποκλειόταν από το επόμενο στάδιο του διαγωνισμού,</w:t>
      </w:r>
      <w:r w:rsidRPr="00432A12">
        <w:rPr>
          <w:rFonts w:ascii="Arial" w:eastAsia="SimSun" w:hAnsi="Arial" w:cs="Arial"/>
          <w:bCs/>
        </w:rPr>
        <w:t xml:space="preserve"> η δε «Κ/ΞΙΑ ΑΡΧΙΤΡΟΝ ΑΤΕ – ΔΟΜΙΚΗ ΑΘΗΝΩΝ ΑΤΕ – ΔΑΣΚΑΛΟΥΔΗΣ Α. ΘΕΟΔΟΣΙΟΣ», </w:t>
      </w:r>
      <w:r w:rsidRPr="00432A12">
        <w:rPr>
          <w:rFonts w:ascii="Arial" w:eastAsia="SimSun" w:hAnsi="Arial" w:cs="Arial"/>
          <w:b/>
          <w:bCs/>
        </w:rPr>
        <w:t xml:space="preserve">με </w:t>
      </w:r>
      <w:r w:rsidRPr="00432A12">
        <w:rPr>
          <w:rFonts w:ascii="Arial" w:eastAsia="SimSun" w:hAnsi="Arial" w:cs="Arial"/>
          <w:b/>
          <w:bCs/>
        </w:rPr>
        <w:lastRenderedPageBreak/>
        <w:t>γενικό βαθμό 76,56,</w:t>
      </w:r>
      <w:r w:rsidRPr="00432A12">
        <w:rPr>
          <w:rFonts w:ascii="Arial" w:eastAsia="SimSun" w:hAnsi="Arial" w:cs="Arial"/>
          <w:bCs/>
        </w:rPr>
        <w:t xml:space="preserve"> θα συνέχιζε στο επόμενο στάδιο του διαγωνισμού,  που ήταν το άνοιγμα των οικονομικών προσφορών.</w:t>
      </w:r>
    </w:p>
    <w:p w14:paraId="33D177FB" w14:textId="77777777" w:rsidR="00432A12" w:rsidRPr="00432A12" w:rsidRDefault="00432A12" w:rsidP="00432A12">
      <w:pPr>
        <w:spacing w:after="20" w:line="288" w:lineRule="auto"/>
        <w:ind w:firstLine="720"/>
        <w:jc w:val="both"/>
        <w:rPr>
          <w:rFonts w:ascii="Arial" w:hAnsi="Arial" w:cs="Arial"/>
          <w:bCs/>
        </w:rPr>
      </w:pPr>
      <w:r w:rsidRPr="00432A12">
        <w:rPr>
          <w:rFonts w:ascii="Arial" w:hAnsi="Arial" w:cs="Arial"/>
          <w:bCs/>
        </w:rPr>
        <w:t xml:space="preserve"> (</w:t>
      </w:r>
      <w:r w:rsidRPr="00432A12">
        <w:rPr>
          <w:rFonts w:ascii="Arial" w:hAnsi="Arial" w:cs="Arial"/>
          <w:b/>
          <w:bCs/>
        </w:rPr>
        <w:t>2</w:t>
      </w:r>
      <w:r w:rsidRPr="00432A12">
        <w:rPr>
          <w:rFonts w:ascii="Arial" w:hAnsi="Arial" w:cs="Arial"/>
          <w:bCs/>
        </w:rPr>
        <w:t>) στο από  24.09.2018 πρακτικό της Επιτροπής Διαγωνισμού:  (</w:t>
      </w:r>
      <w:r w:rsidRPr="00432A12">
        <w:rPr>
          <w:rFonts w:ascii="Arial" w:hAnsi="Arial" w:cs="Arial"/>
          <w:b/>
          <w:bCs/>
        </w:rPr>
        <w:t>α</w:t>
      </w:r>
      <w:r w:rsidRPr="00432A12">
        <w:rPr>
          <w:rFonts w:ascii="Arial" w:hAnsi="Arial" w:cs="Arial"/>
          <w:bCs/>
        </w:rPr>
        <w:t xml:space="preserve">) έγιναν  δεκτοί </w:t>
      </w:r>
      <w:r w:rsidRPr="00432A12">
        <w:rPr>
          <w:rFonts w:ascii="Arial" w:hAnsi="Arial" w:cs="Arial"/>
          <w:b/>
          <w:bCs/>
        </w:rPr>
        <w:t>και οι δύο διαγωνιζόμενοι στην περαιτέρω διαδικασία</w:t>
      </w:r>
      <w:r w:rsidRPr="00432A12">
        <w:rPr>
          <w:rFonts w:ascii="Arial" w:hAnsi="Arial" w:cs="Arial"/>
          <w:bCs/>
        </w:rPr>
        <w:t xml:space="preserve"> (επόμενο τρίτο στάδιο) του διαγωνισμού αποσφράγισης των οικονομικών προσφορών, </w:t>
      </w:r>
      <w:r w:rsidRPr="00432A12">
        <w:rPr>
          <w:rFonts w:ascii="Arial" w:hAnsi="Arial" w:cs="Arial"/>
          <w:b/>
          <w:bCs/>
        </w:rPr>
        <w:t>αφού έκριναν ότι και οι δύο έλαβαν βαθμό σε όλα τα κριτήρια μεγαλύτερο του 65</w:t>
      </w:r>
      <w:r w:rsidRPr="00432A12">
        <w:rPr>
          <w:rFonts w:ascii="Arial" w:hAnsi="Arial" w:cs="Arial"/>
          <w:bCs/>
        </w:rPr>
        <w:t xml:space="preserve"> και  (</w:t>
      </w:r>
      <w:r w:rsidRPr="00432A12">
        <w:rPr>
          <w:rFonts w:ascii="Arial" w:hAnsi="Arial" w:cs="Arial"/>
          <w:b/>
          <w:bCs/>
        </w:rPr>
        <w:t>β</w:t>
      </w:r>
      <w:r w:rsidRPr="00432A12">
        <w:rPr>
          <w:rFonts w:ascii="Arial" w:hAnsi="Arial" w:cs="Arial"/>
          <w:bCs/>
        </w:rPr>
        <w:t xml:space="preserve">)  Ο νέος γενικός βαθμός των τεχνικών τους προσφορών διαμορφώθηκε ως εξής:  η εταιρεία με την επωνυμία «ΘΑΛΗΣ ΠΕΡΙΒΑΛΛΟΝΤΙΚΕΣ ΥΠΗΡΕΣΙΕΣ ΑΝΩΝΥΜΗ ΕΤΑΙΡΕΙΑ» </w:t>
      </w:r>
      <w:r w:rsidRPr="00432A12">
        <w:rPr>
          <w:rFonts w:ascii="Arial" w:hAnsi="Arial" w:cs="Arial"/>
          <w:b/>
          <w:bCs/>
        </w:rPr>
        <w:t>έλαβε γενικό βαθμό 77,15</w:t>
      </w:r>
      <w:r w:rsidRPr="00432A12">
        <w:rPr>
          <w:rFonts w:ascii="Arial" w:hAnsi="Arial" w:cs="Arial"/>
          <w:bCs/>
        </w:rPr>
        <w:t xml:space="preserve"> και η «Κ/ΞΙΑ ΑΡΧΙΤΡΟΝ ΑΤΕ –ΔΟΜΙΚΗ ΑΘΗΝΩΝ ΑΤΕ – ΔΑΣΚΑΛΟΥΔΗΣ Α. ΘΕΟΔΟΣΙΟΣ» </w:t>
      </w:r>
      <w:r w:rsidRPr="00432A12">
        <w:rPr>
          <w:rFonts w:ascii="Arial" w:hAnsi="Arial" w:cs="Arial"/>
          <w:b/>
          <w:bCs/>
        </w:rPr>
        <w:t>έλαβε  γενικό βαθμό  81,50</w:t>
      </w:r>
      <w:r w:rsidRPr="00432A12">
        <w:rPr>
          <w:rFonts w:ascii="Arial" w:hAnsi="Arial" w:cs="Arial"/>
          <w:bCs/>
        </w:rPr>
        <w:t>.</w:t>
      </w:r>
    </w:p>
    <w:p w14:paraId="05F4A045" w14:textId="77777777" w:rsidR="00432A12" w:rsidRPr="00432A12" w:rsidRDefault="00432A12" w:rsidP="00432A12">
      <w:pPr>
        <w:spacing w:after="20" w:line="288" w:lineRule="auto"/>
        <w:ind w:firstLine="720"/>
        <w:jc w:val="both"/>
        <w:rPr>
          <w:rFonts w:ascii="Arial" w:hAnsi="Arial" w:cs="Arial"/>
          <w:b/>
          <w:bCs/>
        </w:rPr>
      </w:pPr>
      <w:r w:rsidRPr="00432A12">
        <w:rPr>
          <w:rFonts w:ascii="Arial" w:hAnsi="Arial" w:cs="Arial"/>
          <w:b/>
          <w:bCs/>
        </w:rPr>
        <w:t xml:space="preserve">3.2.1.- </w:t>
      </w:r>
      <w:r w:rsidRPr="00432A12">
        <w:rPr>
          <w:rFonts w:ascii="Arial" w:hAnsi="Arial" w:cs="Arial"/>
          <w:bCs/>
        </w:rPr>
        <w:t xml:space="preserve">Στον παρακάτω πίνακα παρατίθενται οι σχετικές βαθμολογίες : </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2"/>
        <w:gridCol w:w="1397"/>
        <w:gridCol w:w="1318"/>
        <w:gridCol w:w="1318"/>
        <w:gridCol w:w="1318"/>
      </w:tblGrid>
      <w:tr w:rsidR="00432A12" w:rsidRPr="00432A12" w14:paraId="2192AD25" w14:textId="77777777" w:rsidTr="00086016">
        <w:trPr>
          <w:trHeight w:val="583"/>
          <w:jc w:val="center"/>
        </w:trPr>
        <w:tc>
          <w:tcPr>
            <w:tcW w:w="4565" w:type="dxa"/>
            <w:vAlign w:val="center"/>
          </w:tcPr>
          <w:p w14:paraId="14B52081" w14:textId="77777777" w:rsidR="00432A12" w:rsidRPr="00432A12" w:rsidRDefault="00432A12" w:rsidP="00432A12">
            <w:pPr>
              <w:spacing w:after="20" w:line="288" w:lineRule="auto"/>
              <w:rPr>
                <w:rFonts w:ascii="Arial" w:hAnsi="Arial" w:cs="Arial"/>
                <w:b/>
              </w:rPr>
            </w:pPr>
            <w:r w:rsidRPr="00432A12">
              <w:rPr>
                <w:rFonts w:ascii="Arial" w:hAnsi="Arial" w:cs="Arial"/>
                <w:b/>
              </w:rPr>
              <w:br w:type="page"/>
            </w:r>
          </w:p>
        </w:tc>
        <w:tc>
          <w:tcPr>
            <w:tcW w:w="2560" w:type="dxa"/>
            <w:gridSpan w:val="2"/>
            <w:vAlign w:val="center"/>
          </w:tcPr>
          <w:p w14:paraId="03ACB980" w14:textId="77777777" w:rsidR="00432A12" w:rsidRPr="00432A12" w:rsidRDefault="00432A12" w:rsidP="00432A12">
            <w:pPr>
              <w:spacing w:after="20" w:line="288" w:lineRule="auto"/>
              <w:jc w:val="center"/>
              <w:rPr>
                <w:rFonts w:ascii="Arial" w:hAnsi="Arial" w:cs="Arial"/>
                <w:b/>
                <w:lang w:val="en-US"/>
              </w:rPr>
            </w:pPr>
            <w:r w:rsidRPr="00432A12">
              <w:rPr>
                <w:rFonts w:ascii="Arial" w:hAnsi="Arial" w:cs="Arial"/>
                <w:b/>
                <w:lang w:val="en-US"/>
              </w:rPr>
              <w:t>THALIS E.S. S.A.</w:t>
            </w:r>
          </w:p>
        </w:tc>
        <w:tc>
          <w:tcPr>
            <w:tcW w:w="2448" w:type="dxa"/>
            <w:gridSpan w:val="2"/>
            <w:vAlign w:val="center"/>
          </w:tcPr>
          <w:p w14:paraId="145525AA" w14:textId="77777777" w:rsidR="00432A12" w:rsidRPr="00432A12" w:rsidRDefault="00432A12" w:rsidP="00432A12">
            <w:pPr>
              <w:spacing w:after="20" w:line="288" w:lineRule="auto"/>
              <w:jc w:val="center"/>
              <w:rPr>
                <w:rFonts w:ascii="Arial" w:hAnsi="Arial" w:cs="Arial"/>
                <w:b/>
              </w:rPr>
            </w:pPr>
            <w:r w:rsidRPr="00432A12">
              <w:rPr>
                <w:rFonts w:ascii="Arial" w:hAnsi="Arial" w:cs="Arial"/>
                <w:b/>
              </w:rPr>
              <w:t>ΜΠΕΡΤΟΔΟΥΛΟΣ Α.Τ.Ε.</w:t>
            </w:r>
          </w:p>
        </w:tc>
      </w:tr>
      <w:tr w:rsidR="00432A12" w:rsidRPr="00432A12" w14:paraId="46029AD8" w14:textId="77777777" w:rsidTr="00086016">
        <w:trPr>
          <w:trHeight w:val="551"/>
          <w:jc w:val="center"/>
        </w:trPr>
        <w:tc>
          <w:tcPr>
            <w:tcW w:w="4565" w:type="dxa"/>
            <w:vAlign w:val="center"/>
          </w:tcPr>
          <w:p w14:paraId="13093BBC" w14:textId="77777777" w:rsidR="00432A12" w:rsidRPr="00432A12" w:rsidRDefault="00432A12" w:rsidP="00432A12">
            <w:pPr>
              <w:spacing w:after="20" w:line="288" w:lineRule="auto"/>
              <w:rPr>
                <w:rFonts w:ascii="Arial" w:hAnsi="Arial" w:cs="Arial"/>
                <w:b/>
                <w:lang w:val="en-US"/>
              </w:rPr>
            </w:pPr>
          </w:p>
        </w:tc>
        <w:tc>
          <w:tcPr>
            <w:tcW w:w="1300" w:type="dxa"/>
            <w:vAlign w:val="center"/>
          </w:tcPr>
          <w:p w14:paraId="64456639" w14:textId="77777777" w:rsidR="00432A12" w:rsidRPr="00432A12" w:rsidRDefault="00432A12" w:rsidP="00432A12">
            <w:pPr>
              <w:spacing w:after="20" w:line="288" w:lineRule="auto"/>
              <w:jc w:val="center"/>
              <w:rPr>
                <w:rFonts w:ascii="Arial" w:hAnsi="Arial" w:cs="Arial"/>
                <w:b/>
              </w:rPr>
            </w:pPr>
            <w:r w:rsidRPr="00432A12">
              <w:rPr>
                <w:rFonts w:ascii="Arial" w:hAnsi="Arial" w:cs="Arial"/>
                <w:b/>
              </w:rPr>
              <w:t>21/02/2017</w:t>
            </w:r>
          </w:p>
        </w:tc>
        <w:tc>
          <w:tcPr>
            <w:tcW w:w="1260" w:type="dxa"/>
            <w:vAlign w:val="center"/>
          </w:tcPr>
          <w:p w14:paraId="556F8B1F" w14:textId="77777777" w:rsidR="00432A12" w:rsidRPr="00432A12" w:rsidRDefault="00432A12" w:rsidP="00432A12">
            <w:pPr>
              <w:spacing w:after="20" w:line="288" w:lineRule="auto"/>
              <w:jc w:val="center"/>
              <w:rPr>
                <w:rFonts w:ascii="Arial" w:hAnsi="Arial" w:cs="Arial"/>
                <w:b/>
              </w:rPr>
            </w:pPr>
            <w:r w:rsidRPr="00432A12">
              <w:rPr>
                <w:rFonts w:ascii="Arial" w:hAnsi="Arial" w:cs="Arial"/>
                <w:b/>
              </w:rPr>
              <w:t>24/09/2018</w:t>
            </w:r>
          </w:p>
        </w:tc>
        <w:tc>
          <w:tcPr>
            <w:tcW w:w="1260" w:type="dxa"/>
            <w:vAlign w:val="center"/>
          </w:tcPr>
          <w:p w14:paraId="33390C1D" w14:textId="77777777" w:rsidR="00432A12" w:rsidRPr="00432A12" w:rsidRDefault="00432A12" w:rsidP="00432A12">
            <w:pPr>
              <w:spacing w:after="20" w:line="288" w:lineRule="auto"/>
              <w:jc w:val="center"/>
              <w:rPr>
                <w:rFonts w:ascii="Arial" w:hAnsi="Arial" w:cs="Arial"/>
                <w:b/>
              </w:rPr>
            </w:pPr>
            <w:r w:rsidRPr="00432A12">
              <w:rPr>
                <w:rFonts w:ascii="Arial" w:hAnsi="Arial" w:cs="Arial"/>
                <w:b/>
              </w:rPr>
              <w:t>21/02/2017</w:t>
            </w:r>
          </w:p>
        </w:tc>
        <w:tc>
          <w:tcPr>
            <w:tcW w:w="1188" w:type="dxa"/>
            <w:vAlign w:val="center"/>
          </w:tcPr>
          <w:p w14:paraId="2E9284EF" w14:textId="77777777" w:rsidR="00432A12" w:rsidRPr="00432A12" w:rsidRDefault="00432A12" w:rsidP="00432A12">
            <w:pPr>
              <w:spacing w:after="20" w:line="288" w:lineRule="auto"/>
              <w:jc w:val="center"/>
              <w:rPr>
                <w:rFonts w:ascii="Arial" w:hAnsi="Arial" w:cs="Arial"/>
                <w:b/>
              </w:rPr>
            </w:pPr>
            <w:r w:rsidRPr="00432A12">
              <w:rPr>
                <w:rFonts w:ascii="Arial" w:hAnsi="Arial" w:cs="Arial"/>
                <w:b/>
              </w:rPr>
              <w:t>24/09/2018</w:t>
            </w:r>
          </w:p>
        </w:tc>
      </w:tr>
      <w:tr w:rsidR="00432A12" w:rsidRPr="00432A12" w14:paraId="790D6943" w14:textId="77777777" w:rsidTr="00086016">
        <w:trPr>
          <w:trHeight w:val="462"/>
          <w:jc w:val="center"/>
        </w:trPr>
        <w:tc>
          <w:tcPr>
            <w:tcW w:w="4565" w:type="dxa"/>
            <w:vAlign w:val="center"/>
          </w:tcPr>
          <w:p w14:paraId="6CFB1806" w14:textId="77777777" w:rsidR="00432A12" w:rsidRPr="00432A12" w:rsidRDefault="00432A12" w:rsidP="00432A12">
            <w:pPr>
              <w:spacing w:after="20" w:line="288" w:lineRule="auto"/>
              <w:rPr>
                <w:rFonts w:ascii="Arial" w:hAnsi="Arial" w:cs="Arial"/>
                <w:lang w:val="en-US"/>
              </w:rPr>
            </w:pPr>
            <w:r w:rsidRPr="00432A12">
              <w:rPr>
                <w:rFonts w:ascii="Arial" w:hAnsi="Arial" w:cs="Arial"/>
              </w:rPr>
              <w:t>ΚΡΙΤΗΡΙΟ 1: ΓΕΝΙΚΟΣ ΣΧΕΔΙΑΣΜΟΣ ΕΡΓΟΥ</w:t>
            </w:r>
          </w:p>
        </w:tc>
        <w:tc>
          <w:tcPr>
            <w:tcW w:w="1300" w:type="dxa"/>
            <w:vAlign w:val="center"/>
          </w:tcPr>
          <w:p w14:paraId="77D589EC" w14:textId="77777777" w:rsidR="00432A12" w:rsidRPr="00432A12" w:rsidRDefault="00432A12" w:rsidP="00432A12">
            <w:pPr>
              <w:spacing w:after="20" w:line="288" w:lineRule="auto"/>
              <w:jc w:val="center"/>
              <w:rPr>
                <w:rFonts w:ascii="Arial" w:hAnsi="Arial" w:cs="Arial"/>
                <w:lang w:val="en-US"/>
              </w:rPr>
            </w:pPr>
            <w:r w:rsidRPr="00432A12">
              <w:rPr>
                <w:rFonts w:ascii="Arial" w:hAnsi="Arial" w:cs="Arial"/>
                <w:lang w:val="en-US"/>
              </w:rPr>
              <w:t>61,67</w:t>
            </w:r>
          </w:p>
        </w:tc>
        <w:tc>
          <w:tcPr>
            <w:tcW w:w="1260" w:type="dxa"/>
            <w:vAlign w:val="center"/>
          </w:tcPr>
          <w:p w14:paraId="56192ABA" w14:textId="77777777" w:rsidR="00432A12" w:rsidRPr="00432A12" w:rsidRDefault="00432A12" w:rsidP="00432A12">
            <w:pPr>
              <w:spacing w:after="20" w:line="288" w:lineRule="auto"/>
              <w:jc w:val="center"/>
              <w:rPr>
                <w:rFonts w:ascii="Arial" w:hAnsi="Arial" w:cs="Arial"/>
              </w:rPr>
            </w:pPr>
            <w:r w:rsidRPr="00432A12">
              <w:rPr>
                <w:rFonts w:ascii="Arial" w:hAnsi="Arial" w:cs="Arial"/>
              </w:rPr>
              <w:t>70,00</w:t>
            </w:r>
          </w:p>
        </w:tc>
        <w:tc>
          <w:tcPr>
            <w:tcW w:w="1260" w:type="dxa"/>
            <w:vAlign w:val="center"/>
          </w:tcPr>
          <w:p w14:paraId="1E89157D" w14:textId="77777777" w:rsidR="00432A12" w:rsidRPr="00432A12" w:rsidRDefault="00432A12" w:rsidP="00432A12">
            <w:pPr>
              <w:spacing w:after="20" w:line="288" w:lineRule="auto"/>
              <w:jc w:val="center"/>
              <w:rPr>
                <w:rFonts w:ascii="Arial" w:hAnsi="Arial" w:cs="Arial"/>
                <w:lang w:val="en-US"/>
              </w:rPr>
            </w:pPr>
            <w:r w:rsidRPr="00432A12">
              <w:rPr>
                <w:rFonts w:ascii="Arial" w:hAnsi="Arial" w:cs="Arial"/>
                <w:lang w:val="en-US"/>
              </w:rPr>
              <w:t>79,17</w:t>
            </w:r>
          </w:p>
        </w:tc>
        <w:tc>
          <w:tcPr>
            <w:tcW w:w="1188" w:type="dxa"/>
            <w:vAlign w:val="center"/>
          </w:tcPr>
          <w:p w14:paraId="0C0A0FD1" w14:textId="77777777" w:rsidR="00432A12" w:rsidRPr="00432A12" w:rsidRDefault="00432A12" w:rsidP="00432A12">
            <w:pPr>
              <w:spacing w:after="20" w:line="288" w:lineRule="auto"/>
              <w:jc w:val="center"/>
              <w:rPr>
                <w:rFonts w:ascii="Arial" w:hAnsi="Arial" w:cs="Arial"/>
              </w:rPr>
            </w:pPr>
            <w:r w:rsidRPr="00432A12">
              <w:rPr>
                <w:rFonts w:ascii="Arial" w:hAnsi="Arial" w:cs="Arial"/>
              </w:rPr>
              <w:t>85,00</w:t>
            </w:r>
          </w:p>
        </w:tc>
      </w:tr>
      <w:tr w:rsidR="00432A12" w:rsidRPr="00432A12" w14:paraId="731ADB1A" w14:textId="77777777" w:rsidTr="00086016">
        <w:trPr>
          <w:trHeight w:val="525"/>
          <w:jc w:val="center"/>
        </w:trPr>
        <w:tc>
          <w:tcPr>
            <w:tcW w:w="4565" w:type="dxa"/>
            <w:vAlign w:val="center"/>
          </w:tcPr>
          <w:p w14:paraId="128C3337" w14:textId="77777777" w:rsidR="00432A12" w:rsidRPr="00432A12" w:rsidRDefault="00432A12" w:rsidP="00432A12">
            <w:pPr>
              <w:spacing w:after="20" w:line="288" w:lineRule="auto"/>
              <w:rPr>
                <w:rFonts w:ascii="Arial" w:hAnsi="Arial" w:cs="Arial"/>
              </w:rPr>
            </w:pPr>
            <w:r w:rsidRPr="00432A12">
              <w:rPr>
                <w:rFonts w:ascii="Arial" w:hAnsi="Arial" w:cs="Arial"/>
              </w:rPr>
              <w:t>ΚΡΙΤΗΡΙΟ 2: ΔΙΑΜΟΡΦΩΣΗ ΧΥΤΑ</w:t>
            </w:r>
          </w:p>
        </w:tc>
        <w:tc>
          <w:tcPr>
            <w:tcW w:w="1300" w:type="dxa"/>
            <w:vAlign w:val="center"/>
          </w:tcPr>
          <w:p w14:paraId="279592D5" w14:textId="77777777" w:rsidR="00432A12" w:rsidRPr="00432A12" w:rsidRDefault="00432A12" w:rsidP="00432A12">
            <w:pPr>
              <w:spacing w:after="20" w:line="288" w:lineRule="auto"/>
              <w:jc w:val="center"/>
              <w:rPr>
                <w:rFonts w:ascii="Arial" w:hAnsi="Arial" w:cs="Arial"/>
                <w:lang w:val="en-US"/>
              </w:rPr>
            </w:pPr>
            <w:r w:rsidRPr="00432A12">
              <w:rPr>
                <w:rFonts w:ascii="Arial" w:hAnsi="Arial" w:cs="Arial"/>
                <w:lang w:val="en-US"/>
              </w:rPr>
              <w:t>77,58</w:t>
            </w:r>
          </w:p>
        </w:tc>
        <w:tc>
          <w:tcPr>
            <w:tcW w:w="1260" w:type="dxa"/>
            <w:vAlign w:val="center"/>
          </w:tcPr>
          <w:p w14:paraId="302EC4A8" w14:textId="77777777" w:rsidR="00432A12" w:rsidRPr="00432A12" w:rsidRDefault="00432A12" w:rsidP="00432A12">
            <w:pPr>
              <w:spacing w:after="20" w:line="288" w:lineRule="auto"/>
              <w:jc w:val="center"/>
              <w:rPr>
                <w:rFonts w:ascii="Arial" w:hAnsi="Arial" w:cs="Arial"/>
              </w:rPr>
            </w:pPr>
            <w:r w:rsidRPr="00432A12">
              <w:rPr>
                <w:rFonts w:ascii="Arial" w:hAnsi="Arial" w:cs="Arial"/>
              </w:rPr>
              <w:t>80,00</w:t>
            </w:r>
          </w:p>
        </w:tc>
        <w:tc>
          <w:tcPr>
            <w:tcW w:w="1260" w:type="dxa"/>
            <w:vAlign w:val="center"/>
          </w:tcPr>
          <w:p w14:paraId="0D3B1B41" w14:textId="77777777" w:rsidR="00432A12" w:rsidRPr="00432A12" w:rsidRDefault="00432A12" w:rsidP="00432A12">
            <w:pPr>
              <w:spacing w:after="20" w:line="288" w:lineRule="auto"/>
              <w:jc w:val="center"/>
              <w:rPr>
                <w:rFonts w:ascii="Arial" w:hAnsi="Arial" w:cs="Arial"/>
              </w:rPr>
            </w:pPr>
            <w:r w:rsidRPr="00432A12">
              <w:rPr>
                <w:rFonts w:ascii="Arial" w:hAnsi="Arial" w:cs="Arial"/>
              </w:rPr>
              <w:t>77,86</w:t>
            </w:r>
          </w:p>
        </w:tc>
        <w:tc>
          <w:tcPr>
            <w:tcW w:w="1188" w:type="dxa"/>
            <w:vAlign w:val="center"/>
          </w:tcPr>
          <w:p w14:paraId="2F914543" w14:textId="77777777" w:rsidR="00432A12" w:rsidRPr="00432A12" w:rsidRDefault="00432A12" w:rsidP="00432A12">
            <w:pPr>
              <w:spacing w:after="20" w:line="288" w:lineRule="auto"/>
              <w:jc w:val="center"/>
              <w:rPr>
                <w:rFonts w:ascii="Arial" w:hAnsi="Arial" w:cs="Arial"/>
              </w:rPr>
            </w:pPr>
            <w:r w:rsidRPr="00432A12">
              <w:rPr>
                <w:rFonts w:ascii="Arial" w:hAnsi="Arial" w:cs="Arial"/>
              </w:rPr>
              <w:t>80,00</w:t>
            </w:r>
          </w:p>
        </w:tc>
      </w:tr>
      <w:tr w:rsidR="00432A12" w:rsidRPr="00432A12" w14:paraId="169CD2BA" w14:textId="77777777" w:rsidTr="00086016">
        <w:trPr>
          <w:trHeight w:val="535"/>
          <w:jc w:val="center"/>
        </w:trPr>
        <w:tc>
          <w:tcPr>
            <w:tcW w:w="4565" w:type="dxa"/>
            <w:vAlign w:val="center"/>
          </w:tcPr>
          <w:p w14:paraId="68546463" w14:textId="77777777" w:rsidR="00432A12" w:rsidRPr="00432A12" w:rsidRDefault="00432A12" w:rsidP="00432A12">
            <w:pPr>
              <w:spacing w:after="20" w:line="288" w:lineRule="auto"/>
              <w:rPr>
                <w:rFonts w:ascii="Arial" w:hAnsi="Arial" w:cs="Arial"/>
              </w:rPr>
            </w:pPr>
            <w:r w:rsidRPr="00432A12">
              <w:rPr>
                <w:rFonts w:ascii="Arial" w:hAnsi="Arial" w:cs="Arial"/>
              </w:rPr>
              <w:t>ΚΡΙΤΗΡΙΟ 3: ΣΥΣΤΗΜΑ ΣΤΕΓΑΝΩΣΗΣ</w:t>
            </w:r>
          </w:p>
        </w:tc>
        <w:tc>
          <w:tcPr>
            <w:tcW w:w="1300" w:type="dxa"/>
            <w:vAlign w:val="center"/>
          </w:tcPr>
          <w:p w14:paraId="089C1232" w14:textId="77777777" w:rsidR="00432A12" w:rsidRPr="00432A12" w:rsidRDefault="00432A12" w:rsidP="00432A12">
            <w:pPr>
              <w:spacing w:after="20" w:line="288" w:lineRule="auto"/>
              <w:jc w:val="center"/>
              <w:rPr>
                <w:rFonts w:ascii="Arial" w:hAnsi="Arial" w:cs="Arial"/>
              </w:rPr>
            </w:pPr>
            <w:r w:rsidRPr="00432A12">
              <w:rPr>
                <w:rFonts w:ascii="Arial" w:hAnsi="Arial" w:cs="Arial"/>
              </w:rPr>
              <w:t>83,50</w:t>
            </w:r>
          </w:p>
        </w:tc>
        <w:tc>
          <w:tcPr>
            <w:tcW w:w="1260" w:type="dxa"/>
            <w:vAlign w:val="center"/>
          </w:tcPr>
          <w:p w14:paraId="6672AEAD" w14:textId="77777777" w:rsidR="00432A12" w:rsidRPr="00432A12" w:rsidRDefault="00432A12" w:rsidP="00432A12">
            <w:pPr>
              <w:spacing w:after="20" w:line="288" w:lineRule="auto"/>
              <w:jc w:val="center"/>
              <w:rPr>
                <w:rFonts w:ascii="Arial" w:hAnsi="Arial" w:cs="Arial"/>
              </w:rPr>
            </w:pPr>
            <w:r w:rsidRPr="00432A12">
              <w:rPr>
                <w:rFonts w:ascii="Arial" w:hAnsi="Arial" w:cs="Arial"/>
              </w:rPr>
              <w:t>85,00</w:t>
            </w:r>
          </w:p>
        </w:tc>
        <w:tc>
          <w:tcPr>
            <w:tcW w:w="1260" w:type="dxa"/>
            <w:vAlign w:val="center"/>
          </w:tcPr>
          <w:p w14:paraId="58A40A9F" w14:textId="77777777" w:rsidR="00432A12" w:rsidRPr="00432A12" w:rsidRDefault="00432A12" w:rsidP="00432A12">
            <w:pPr>
              <w:spacing w:after="20" w:line="288" w:lineRule="auto"/>
              <w:jc w:val="center"/>
              <w:rPr>
                <w:rFonts w:ascii="Arial" w:hAnsi="Arial" w:cs="Arial"/>
              </w:rPr>
            </w:pPr>
            <w:r w:rsidRPr="00432A12">
              <w:rPr>
                <w:rFonts w:ascii="Arial" w:hAnsi="Arial" w:cs="Arial"/>
              </w:rPr>
              <w:t>79,15</w:t>
            </w:r>
          </w:p>
        </w:tc>
        <w:tc>
          <w:tcPr>
            <w:tcW w:w="1188" w:type="dxa"/>
            <w:vAlign w:val="center"/>
          </w:tcPr>
          <w:p w14:paraId="2838658E" w14:textId="77777777" w:rsidR="00432A12" w:rsidRPr="00432A12" w:rsidRDefault="00432A12" w:rsidP="00432A12">
            <w:pPr>
              <w:spacing w:after="20" w:line="288" w:lineRule="auto"/>
              <w:jc w:val="center"/>
              <w:rPr>
                <w:rFonts w:ascii="Arial" w:hAnsi="Arial" w:cs="Arial"/>
              </w:rPr>
            </w:pPr>
            <w:r w:rsidRPr="00432A12">
              <w:rPr>
                <w:rFonts w:ascii="Arial" w:hAnsi="Arial" w:cs="Arial"/>
              </w:rPr>
              <w:t>80,00</w:t>
            </w:r>
          </w:p>
        </w:tc>
      </w:tr>
      <w:tr w:rsidR="00432A12" w:rsidRPr="00432A12" w14:paraId="67102582" w14:textId="77777777" w:rsidTr="00086016">
        <w:trPr>
          <w:trHeight w:val="551"/>
          <w:jc w:val="center"/>
        </w:trPr>
        <w:tc>
          <w:tcPr>
            <w:tcW w:w="4565" w:type="dxa"/>
            <w:vAlign w:val="center"/>
          </w:tcPr>
          <w:p w14:paraId="194CF0C1" w14:textId="77777777" w:rsidR="00432A12" w:rsidRPr="00432A12" w:rsidRDefault="00432A12" w:rsidP="00432A12">
            <w:pPr>
              <w:spacing w:after="20" w:line="288" w:lineRule="auto"/>
              <w:rPr>
                <w:rFonts w:ascii="Arial" w:hAnsi="Arial" w:cs="Arial"/>
              </w:rPr>
            </w:pPr>
            <w:r w:rsidRPr="00432A12">
              <w:rPr>
                <w:rFonts w:ascii="Arial" w:hAnsi="Arial" w:cs="Arial"/>
              </w:rPr>
              <w:t>ΚΡΙΤΗΡΙΟ 4: ΔΙΑΧΕΙΡΙΣΗ ΣΤΡΑΓΓΙΣΜΑΤΩΝ</w:t>
            </w:r>
          </w:p>
        </w:tc>
        <w:tc>
          <w:tcPr>
            <w:tcW w:w="1300" w:type="dxa"/>
            <w:vAlign w:val="center"/>
          </w:tcPr>
          <w:p w14:paraId="37BCE505" w14:textId="77777777" w:rsidR="00432A12" w:rsidRPr="00432A12" w:rsidRDefault="00432A12" w:rsidP="00432A12">
            <w:pPr>
              <w:spacing w:after="20" w:line="288" w:lineRule="auto"/>
              <w:jc w:val="center"/>
              <w:rPr>
                <w:rFonts w:ascii="Arial" w:hAnsi="Arial" w:cs="Arial"/>
              </w:rPr>
            </w:pPr>
            <w:r w:rsidRPr="00432A12">
              <w:rPr>
                <w:rFonts w:ascii="Arial" w:hAnsi="Arial" w:cs="Arial"/>
              </w:rPr>
              <w:t>61,00</w:t>
            </w:r>
          </w:p>
        </w:tc>
        <w:tc>
          <w:tcPr>
            <w:tcW w:w="1260" w:type="dxa"/>
            <w:vAlign w:val="center"/>
          </w:tcPr>
          <w:p w14:paraId="64AAC08A" w14:textId="77777777" w:rsidR="00432A12" w:rsidRPr="00432A12" w:rsidRDefault="00432A12" w:rsidP="00432A12">
            <w:pPr>
              <w:spacing w:after="20" w:line="288" w:lineRule="auto"/>
              <w:jc w:val="center"/>
              <w:rPr>
                <w:rFonts w:ascii="Arial" w:hAnsi="Arial" w:cs="Arial"/>
              </w:rPr>
            </w:pPr>
            <w:r w:rsidRPr="00432A12">
              <w:rPr>
                <w:rFonts w:ascii="Arial" w:hAnsi="Arial" w:cs="Arial"/>
              </w:rPr>
              <w:t>70,00</w:t>
            </w:r>
          </w:p>
        </w:tc>
        <w:tc>
          <w:tcPr>
            <w:tcW w:w="1260" w:type="dxa"/>
            <w:vAlign w:val="center"/>
          </w:tcPr>
          <w:p w14:paraId="05A9522A" w14:textId="77777777" w:rsidR="00432A12" w:rsidRPr="00432A12" w:rsidRDefault="00432A12" w:rsidP="00432A12">
            <w:pPr>
              <w:spacing w:after="20" w:line="288" w:lineRule="auto"/>
              <w:jc w:val="center"/>
              <w:rPr>
                <w:rFonts w:ascii="Arial" w:hAnsi="Arial" w:cs="Arial"/>
              </w:rPr>
            </w:pPr>
            <w:r w:rsidRPr="00432A12">
              <w:rPr>
                <w:rFonts w:ascii="Arial" w:hAnsi="Arial" w:cs="Arial"/>
              </w:rPr>
              <w:t>75,86</w:t>
            </w:r>
          </w:p>
        </w:tc>
        <w:tc>
          <w:tcPr>
            <w:tcW w:w="1188" w:type="dxa"/>
            <w:vAlign w:val="center"/>
          </w:tcPr>
          <w:p w14:paraId="4BC1DB8A" w14:textId="77777777" w:rsidR="00432A12" w:rsidRPr="00432A12" w:rsidRDefault="00432A12" w:rsidP="00432A12">
            <w:pPr>
              <w:spacing w:after="20" w:line="288" w:lineRule="auto"/>
              <w:jc w:val="center"/>
              <w:rPr>
                <w:rFonts w:ascii="Arial" w:hAnsi="Arial" w:cs="Arial"/>
              </w:rPr>
            </w:pPr>
            <w:r w:rsidRPr="00432A12">
              <w:rPr>
                <w:rFonts w:ascii="Arial" w:hAnsi="Arial" w:cs="Arial"/>
              </w:rPr>
              <w:t>85,00</w:t>
            </w:r>
          </w:p>
        </w:tc>
      </w:tr>
      <w:tr w:rsidR="00432A12" w:rsidRPr="00432A12" w14:paraId="737284CD" w14:textId="77777777" w:rsidTr="00086016">
        <w:trPr>
          <w:trHeight w:val="507"/>
          <w:jc w:val="center"/>
        </w:trPr>
        <w:tc>
          <w:tcPr>
            <w:tcW w:w="4565" w:type="dxa"/>
            <w:vAlign w:val="center"/>
          </w:tcPr>
          <w:p w14:paraId="717BC709" w14:textId="77777777" w:rsidR="00432A12" w:rsidRPr="00432A12" w:rsidRDefault="00432A12" w:rsidP="00432A12">
            <w:pPr>
              <w:spacing w:after="20" w:line="288" w:lineRule="auto"/>
              <w:rPr>
                <w:rFonts w:ascii="Arial" w:hAnsi="Arial" w:cs="Arial"/>
              </w:rPr>
            </w:pPr>
            <w:r w:rsidRPr="00432A12">
              <w:rPr>
                <w:rFonts w:ascii="Arial" w:hAnsi="Arial" w:cs="Arial"/>
              </w:rPr>
              <w:t>ΚΡΙΤΗΡΙΟ 5: ΔΙΑΧΕΙΡΙΣΗ ΒΙΟΑΕΡΙΟΥ</w:t>
            </w:r>
          </w:p>
        </w:tc>
        <w:tc>
          <w:tcPr>
            <w:tcW w:w="1300" w:type="dxa"/>
            <w:vAlign w:val="center"/>
          </w:tcPr>
          <w:p w14:paraId="348FAA2B" w14:textId="77777777" w:rsidR="00432A12" w:rsidRPr="00432A12" w:rsidRDefault="00432A12" w:rsidP="00432A12">
            <w:pPr>
              <w:spacing w:after="20" w:line="288" w:lineRule="auto"/>
              <w:jc w:val="center"/>
              <w:rPr>
                <w:rFonts w:ascii="Arial" w:hAnsi="Arial" w:cs="Arial"/>
              </w:rPr>
            </w:pPr>
            <w:r w:rsidRPr="00432A12">
              <w:rPr>
                <w:rFonts w:ascii="Arial" w:hAnsi="Arial" w:cs="Arial"/>
              </w:rPr>
              <w:t>79,00</w:t>
            </w:r>
          </w:p>
        </w:tc>
        <w:tc>
          <w:tcPr>
            <w:tcW w:w="1260" w:type="dxa"/>
            <w:vAlign w:val="center"/>
          </w:tcPr>
          <w:p w14:paraId="067FFDE1" w14:textId="77777777" w:rsidR="00432A12" w:rsidRPr="00432A12" w:rsidRDefault="00432A12" w:rsidP="00432A12">
            <w:pPr>
              <w:spacing w:after="20" w:line="288" w:lineRule="auto"/>
              <w:jc w:val="center"/>
              <w:rPr>
                <w:rFonts w:ascii="Arial" w:hAnsi="Arial" w:cs="Arial"/>
              </w:rPr>
            </w:pPr>
            <w:r w:rsidRPr="00432A12">
              <w:rPr>
                <w:rFonts w:ascii="Arial" w:hAnsi="Arial" w:cs="Arial"/>
              </w:rPr>
              <w:t>80,00</w:t>
            </w:r>
          </w:p>
        </w:tc>
        <w:tc>
          <w:tcPr>
            <w:tcW w:w="1260" w:type="dxa"/>
            <w:vAlign w:val="center"/>
          </w:tcPr>
          <w:p w14:paraId="773B5470" w14:textId="77777777" w:rsidR="00432A12" w:rsidRPr="00432A12" w:rsidRDefault="00432A12" w:rsidP="00432A12">
            <w:pPr>
              <w:spacing w:after="20" w:line="288" w:lineRule="auto"/>
              <w:jc w:val="center"/>
              <w:rPr>
                <w:rFonts w:ascii="Arial" w:hAnsi="Arial" w:cs="Arial"/>
              </w:rPr>
            </w:pPr>
            <w:r w:rsidRPr="00432A12">
              <w:rPr>
                <w:rFonts w:ascii="Arial" w:hAnsi="Arial" w:cs="Arial"/>
              </w:rPr>
              <w:t>80,40</w:t>
            </w:r>
          </w:p>
        </w:tc>
        <w:tc>
          <w:tcPr>
            <w:tcW w:w="1188" w:type="dxa"/>
            <w:vAlign w:val="center"/>
          </w:tcPr>
          <w:p w14:paraId="3A233344" w14:textId="77777777" w:rsidR="00432A12" w:rsidRPr="00432A12" w:rsidRDefault="00432A12" w:rsidP="00432A12">
            <w:pPr>
              <w:spacing w:after="20" w:line="288" w:lineRule="auto"/>
              <w:jc w:val="center"/>
              <w:rPr>
                <w:rFonts w:ascii="Arial" w:hAnsi="Arial" w:cs="Arial"/>
              </w:rPr>
            </w:pPr>
            <w:r w:rsidRPr="00432A12">
              <w:rPr>
                <w:rFonts w:ascii="Arial" w:hAnsi="Arial" w:cs="Arial"/>
              </w:rPr>
              <w:t>80,00</w:t>
            </w:r>
          </w:p>
        </w:tc>
      </w:tr>
      <w:tr w:rsidR="00432A12" w:rsidRPr="00432A12" w14:paraId="2DB39490" w14:textId="77777777" w:rsidTr="00086016">
        <w:trPr>
          <w:trHeight w:val="583"/>
          <w:jc w:val="center"/>
        </w:trPr>
        <w:tc>
          <w:tcPr>
            <w:tcW w:w="4565" w:type="dxa"/>
            <w:vAlign w:val="center"/>
          </w:tcPr>
          <w:p w14:paraId="0B5DA928" w14:textId="77777777" w:rsidR="00432A12" w:rsidRPr="00432A12" w:rsidRDefault="00432A12" w:rsidP="00432A12">
            <w:pPr>
              <w:spacing w:after="20" w:line="288" w:lineRule="auto"/>
              <w:rPr>
                <w:rFonts w:ascii="Arial" w:hAnsi="Arial" w:cs="Arial"/>
              </w:rPr>
            </w:pPr>
            <w:r w:rsidRPr="00432A12">
              <w:rPr>
                <w:rFonts w:ascii="Arial" w:hAnsi="Arial" w:cs="Arial"/>
              </w:rPr>
              <w:t>ΚΡΙΤΗΡΙΟ 6: ΔΙΑΧΕΙΡΙΣΗ ΟΜΒΡΙΩΝ</w:t>
            </w:r>
          </w:p>
        </w:tc>
        <w:tc>
          <w:tcPr>
            <w:tcW w:w="1300" w:type="dxa"/>
            <w:vAlign w:val="center"/>
          </w:tcPr>
          <w:p w14:paraId="232F209A" w14:textId="77777777" w:rsidR="00432A12" w:rsidRPr="00432A12" w:rsidRDefault="00432A12" w:rsidP="00432A12">
            <w:pPr>
              <w:spacing w:after="20" w:line="288" w:lineRule="auto"/>
              <w:jc w:val="center"/>
              <w:rPr>
                <w:rFonts w:ascii="Arial" w:hAnsi="Arial" w:cs="Arial"/>
              </w:rPr>
            </w:pPr>
            <w:r w:rsidRPr="00432A12">
              <w:rPr>
                <w:rFonts w:ascii="Arial" w:hAnsi="Arial" w:cs="Arial"/>
              </w:rPr>
              <w:t>63,33</w:t>
            </w:r>
          </w:p>
        </w:tc>
        <w:tc>
          <w:tcPr>
            <w:tcW w:w="1260" w:type="dxa"/>
            <w:vAlign w:val="center"/>
          </w:tcPr>
          <w:p w14:paraId="620268D8" w14:textId="77777777" w:rsidR="00432A12" w:rsidRPr="00432A12" w:rsidRDefault="00432A12" w:rsidP="00432A12">
            <w:pPr>
              <w:spacing w:after="20" w:line="288" w:lineRule="auto"/>
              <w:jc w:val="center"/>
              <w:rPr>
                <w:rFonts w:ascii="Arial" w:hAnsi="Arial" w:cs="Arial"/>
              </w:rPr>
            </w:pPr>
            <w:r w:rsidRPr="00432A12">
              <w:rPr>
                <w:rFonts w:ascii="Arial" w:hAnsi="Arial" w:cs="Arial"/>
              </w:rPr>
              <w:t>70,00</w:t>
            </w:r>
          </w:p>
        </w:tc>
        <w:tc>
          <w:tcPr>
            <w:tcW w:w="1260" w:type="dxa"/>
            <w:vAlign w:val="center"/>
          </w:tcPr>
          <w:p w14:paraId="117D0974" w14:textId="77777777" w:rsidR="00432A12" w:rsidRPr="00432A12" w:rsidRDefault="00432A12" w:rsidP="00432A12">
            <w:pPr>
              <w:spacing w:after="20" w:line="288" w:lineRule="auto"/>
              <w:jc w:val="center"/>
              <w:rPr>
                <w:rFonts w:ascii="Arial" w:hAnsi="Arial" w:cs="Arial"/>
              </w:rPr>
            </w:pPr>
            <w:r w:rsidRPr="00432A12">
              <w:rPr>
                <w:rFonts w:ascii="Arial" w:hAnsi="Arial" w:cs="Arial"/>
              </w:rPr>
              <w:t>69,25</w:t>
            </w:r>
          </w:p>
        </w:tc>
        <w:tc>
          <w:tcPr>
            <w:tcW w:w="1188" w:type="dxa"/>
            <w:vAlign w:val="center"/>
          </w:tcPr>
          <w:p w14:paraId="04E05899" w14:textId="77777777" w:rsidR="00432A12" w:rsidRPr="00432A12" w:rsidRDefault="00432A12" w:rsidP="00432A12">
            <w:pPr>
              <w:spacing w:after="20" w:line="288" w:lineRule="auto"/>
              <w:jc w:val="center"/>
              <w:rPr>
                <w:rFonts w:ascii="Arial" w:hAnsi="Arial" w:cs="Arial"/>
              </w:rPr>
            </w:pPr>
            <w:r w:rsidRPr="00432A12">
              <w:rPr>
                <w:rFonts w:ascii="Arial" w:hAnsi="Arial" w:cs="Arial"/>
              </w:rPr>
              <w:t>85,00</w:t>
            </w:r>
          </w:p>
        </w:tc>
      </w:tr>
      <w:tr w:rsidR="00432A12" w:rsidRPr="00432A12" w14:paraId="2EA72172" w14:textId="77777777" w:rsidTr="00086016">
        <w:trPr>
          <w:trHeight w:val="551"/>
          <w:jc w:val="center"/>
        </w:trPr>
        <w:tc>
          <w:tcPr>
            <w:tcW w:w="4565" w:type="dxa"/>
            <w:vAlign w:val="center"/>
          </w:tcPr>
          <w:p w14:paraId="5D572DE1" w14:textId="77777777" w:rsidR="00432A12" w:rsidRPr="00432A12" w:rsidRDefault="00432A12" w:rsidP="00432A12">
            <w:pPr>
              <w:spacing w:after="20" w:line="288" w:lineRule="auto"/>
              <w:rPr>
                <w:rFonts w:ascii="Arial" w:hAnsi="Arial" w:cs="Arial"/>
              </w:rPr>
            </w:pPr>
            <w:r w:rsidRPr="00432A12">
              <w:rPr>
                <w:rFonts w:ascii="Arial" w:hAnsi="Arial" w:cs="Arial"/>
              </w:rPr>
              <w:t xml:space="preserve">ΚΡΙΤΗΡΙΟ 7: ΕΣΩΤΕΡΙΚΗ ΟΔΟΠΟΙΙΑ ΚΑΙ ΔΙΑΜΟΡΦΩΣΗ ΧΩΡΟΥ </w:t>
            </w:r>
          </w:p>
        </w:tc>
        <w:tc>
          <w:tcPr>
            <w:tcW w:w="1300" w:type="dxa"/>
            <w:vAlign w:val="center"/>
          </w:tcPr>
          <w:p w14:paraId="7487FB35" w14:textId="77777777" w:rsidR="00432A12" w:rsidRPr="00432A12" w:rsidRDefault="00432A12" w:rsidP="00432A12">
            <w:pPr>
              <w:spacing w:after="20" w:line="288" w:lineRule="auto"/>
              <w:jc w:val="center"/>
              <w:rPr>
                <w:rFonts w:ascii="Arial" w:hAnsi="Arial" w:cs="Arial"/>
              </w:rPr>
            </w:pPr>
            <w:r w:rsidRPr="00432A12">
              <w:rPr>
                <w:rFonts w:ascii="Arial" w:hAnsi="Arial" w:cs="Arial"/>
              </w:rPr>
              <w:t>77,14</w:t>
            </w:r>
          </w:p>
        </w:tc>
        <w:tc>
          <w:tcPr>
            <w:tcW w:w="1260" w:type="dxa"/>
            <w:vAlign w:val="center"/>
          </w:tcPr>
          <w:p w14:paraId="1FBD24BB" w14:textId="77777777" w:rsidR="00432A12" w:rsidRPr="00432A12" w:rsidRDefault="00432A12" w:rsidP="00432A12">
            <w:pPr>
              <w:spacing w:after="20" w:line="288" w:lineRule="auto"/>
              <w:jc w:val="center"/>
              <w:rPr>
                <w:rFonts w:ascii="Arial" w:hAnsi="Arial" w:cs="Arial"/>
              </w:rPr>
            </w:pPr>
            <w:r w:rsidRPr="00432A12">
              <w:rPr>
                <w:rFonts w:ascii="Arial" w:hAnsi="Arial" w:cs="Arial"/>
              </w:rPr>
              <w:t>78,00</w:t>
            </w:r>
          </w:p>
        </w:tc>
        <w:tc>
          <w:tcPr>
            <w:tcW w:w="1260" w:type="dxa"/>
            <w:vAlign w:val="center"/>
          </w:tcPr>
          <w:p w14:paraId="3636D2CE" w14:textId="77777777" w:rsidR="00432A12" w:rsidRPr="00432A12" w:rsidRDefault="00432A12" w:rsidP="00432A12">
            <w:pPr>
              <w:spacing w:after="20" w:line="288" w:lineRule="auto"/>
              <w:jc w:val="center"/>
              <w:rPr>
                <w:rFonts w:ascii="Arial" w:hAnsi="Arial" w:cs="Arial"/>
              </w:rPr>
            </w:pPr>
            <w:r w:rsidRPr="00432A12">
              <w:rPr>
                <w:rFonts w:ascii="Arial" w:hAnsi="Arial" w:cs="Arial"/>
              </w:rPr>
              <w:t>77,86</w:t>
            </w:r>
          </w:p>
        </w:tc>
        <w:tc>
          <w:tcPr>
            <w:tcW w:w="1188" w:type="dxa"/>
            <w:vAlign w:val="center"/>
          </w:tcPr>
          <w:p w14:paraId="7041FD81" w14:textId="77777777" w:rsidR="00432A12" w:rsidRPr="00432A12" w:rsidRDefault="00432A12" w:rsidP="00432A12">
            <w:pPr>
              <w:spacing w:after="20" w:line="288" w:lineRule="auto"/>
              <w:jc w:val="center"/>
              <w:rPr>
                <w:rFonts w:ascii="Arial" w:hAnsi="Arial" w:cs="Arial"/>
              </w:rPr>
            </w:pPr>
            <w:r w:rsidRPr="00432A12">
              <w:rPr>
                <w:rFonts w:ascii="Arial" w:hAnsi="Arial" w:cs="Arial"/>
              </w:rPr>
              <w:t>80,00</w:t>
            </w:r>
          </w:p>
        </w:tc>
      </w:tr>
      <w:tr w:rsidR="00432A12" w:rsidRPr="00432A12" w14:paraId="06DA6FD1" w14:textId="77777777" w:rsidTr="00086016">
        <w:trPr>
          <w:trHeight w:val="583"/>
          <w:jc w:val="center"/>
        </w:trPr>
        <w:tc>
          <w:tcPr>
            <w:tcW w:w="4565" w:type="dxa"/>
            <w:vAlign w:val="center"/>
          </w:tcPr>
          <w:p w14:paraId="5CBAD553" w14:textId="77777777" w:rsidR="00432A12" w:rsidRPr="00432A12" w:rsidRDefault="00432A12" w:rsidP="00432A12">
            <w:pPr>
              <w:spacing w:after="20" w:line="288" w:lineRule="auto"/>
              <w:rPr>
                <w:rFonts w:ascii="Arial" w:hAnsi="Arial" w:cs="Arial"/>
              </w:rPr>
            </w:pPr>
            <w:r w:rsidRPr="00432A12">
              <w:rPr>
                <w:rFonts w:ascii="Arial" w:hAnsi="Arial" w:cs="Arial"/>
              </w:rPr>
              <w:t>ΚΡΙΤΗΡΙΟ 8: Η/Μ ΕΡΓΑ</w:t>
            </w:r>
          </w:p>
        </w:tc>
        <w:tc>
          <w:tcPr>
            <w:tcW w:w="1300" w:type="dxa"/>
            <w:vAlign w:val="center"/>
          </w:tcPr>
          <w:p w14:paraId="0696B2DD" w14:textId="77777777" w:rsidR="00432A12" w:rsidRPr="00432A12" w:rsidRDefault="00432A12" w:rsidP="00432A12">
            <w:pPr>
              <w:spacing w:after="20" w:line="288" w:lineRule="auto"/>
              <w:jc w:val="center"/>
              <w:rPr>
                <w:rFonts w:ascii="Arial" w:hAnsi="Arial" w:cs="Arial"/>
              </w:rPr>
            </w:pPr>
            <w:r w:rsidRPr="00432A12">
              <w:rPr>
                <w:rFonts w:ascii="Arial" w:hAnsi="Arial" w:cs="Arial"/>
              </w:rPr>
              <w:t>78,57</w:t>
            </w:r>
          </w:p>
        </w:tc>
        <w:tc>
          <w:tcPr>
            <w:tcW w:w="1260" w:type="dxa"/>
            <w:vAlign w:val="center"/>
          </w:tcPr>
          <w:p w14:paraId="5E58765D" w14:textId="77777777" w:rsidR="00432A12" w:rsidRPr="00432A12" w:rsidRDefault="00432A12" w:rsidP="00432A12">
            <w:pPr>
              <w:spacing w:after="20" w:line="288" w:lineRule="auto"/>
              <w:jc w:val="center"/>
              <w:rPr>
                <w:rFonts w:ascii="Arial" w:hAnsi="Arial" w:cs="Arial"/>
              </w:rPr>
            </w:pPr>
            <w:r w:rsidRPr="00432A12">
              <w:rPr>
                <w:rFonts w:ascii="Arial" w:hAnsi="Arial" w:cs="Arial"/>
              </w:rPr>
              <w:t>85,00</w:t>
            </w:r>
          </w:p>
        </w:tc>
        <w:tc>
          <w:tcPr>
            <w:tcW w:w="1260" w:type="dxa"/>
            <w:vAlign w:val="center"/>
          </w:tcPr>
          <w:p w14:paraId="02C1C2D4" w14:textId="77777777" w:rsidR="00432A12" w:rsidRPr="00432A12" w:rsidRDefault="00432A12" w:rsidP="00432A12">
            <w:pPr>
              <w:spacing w:after="20" w:line="288" w:lineRule="auto"/>
              <w:jc w:val="center"/>
              <w:rPr>
                <w:rFonts w:ascii="Arial" w:hAnsi="Arial" w:cs="Arial"/>
              </w:rPr>
            </w:pPr>
            <w:r w:rsidRPr="00432A12">
              <w:rPr>
                <w:rFonts w:ascii="Arial" w:hAnsi="Arial" w:cs="Arial"/>
              </w:rPr>
              <w:t>74,00</w:t>
            </w:r>
          </w:p>
        </w:tc>
        <w:tc>
          <w:tcPr>
            <w:tcW w:w="1188" w:type="dxa"/>
            <w:vAlign w:val="center"/>
          </w:tcPr>
          <w:p w14:paraId="5E5BE7DA" w14:textId="77777777" w:rsidR="00432A12" w:rsidRPr="00432A12" w:rsidRDefault="00432A12" w:rsidP="00432A12">
            <w:pPr>
              <w:spacing w:after="20" w:line="288" w:lineRule="auto"/>
              <w:jc w:val="center"/>
              <w:rPr>
                <w:rFonts w:ascii="Arial" w:hAnsi="Arial" w:cs="Arial"/>
              </w:rPr>
            </w:pPr>
            <w:r w:rsidRPr="00432A12">
              <w:rPr>
                <w:rFonts w:ascii="Arial" w:hAnsi="Arial" w:cs="Arial"/>
              </w:rPr>
              <w:t>75,00</w:t>
            </w:r>
          </w:p>
        </w:tc>
      </w:tr>
      <w:tr w:rsidR="00432A12" w:rsidRPr="00432A12" w14:paraId="144044F1" w14:textId="77777777" w:rsidTr="00086016">
        <w:trPr>
          <w:trHeight w:val="551"/>
          <w:jc w:val="center"/>
        </w:trPr>
        <w:tc>
          <w:tcPr>
            <w:tcW w:w="4565" w:type="dxa"/>
            <w:vAlign w:val="center"/>
          </w:tcPr>
          <w:p w14:paraId="05005256" w14:textId="77777777" w:rsidR="00432A12" w:rsidRPr="00432A12" w:rsidRDefault="00432A12" w:rsidP="00432A12">
            <w:pPr>
              <w:spacing w:after="20" w:line="288" w:lineRule="auto"/>
              <w:rPr>
                <w:rFonts w:ascii="Arial" w:hAnsi="Arial" w:cs="Arial"/>
              </w:rPr>
            </w:pPr>
            <w:r w:rsidRPr="00432A12">
              <w:rPr>
                <w:rFonts w:ascii="Arial" w:hAnsi="Arial" w:cs="Arial"/>
              </w:rPr>
              <w:t>ΚΡΙΤΗΡΙΟ 9: ΠΛΗΡΟΤΗΤΑ ΠΡΟΓΡΑΜΜΑΤΟΣ ΠΕΡΙΒΑΛΛΟΝΤΙΚΗΣ ΠΡΟΣΤΑΣΙΑΣ ΤΟΥ ΧΩΡΟΥ</w:t>
            </w:r>
          </w:p>
        </w:tc>
        <w:tc>
          <w:tcPr>
            <w:tcW w:w="1300" w:type="dxa"/>
            <w:vAlign w:val="center"/>
          </w:tcPr>
          <w:p w14:paraId="78636390" w14:textId="77777777" w:rsidR="00432A12" w:rsidRPr="00432A12" w:rsidRDefault="00432A12" w:rsidP="00432A12">
            <w:pPr>
              <w:spacing w:after="20" w:line="288" w:lineRule="auto"/>
              <w:jc w:val="center"/>
              <w:rPr>
                <w:rFonts w:ascii="Arial" w:hAnsi="Arial" w:cs="Arial"/>
              </w:rPr>
            </w:pPr>
            <w:r w:rsidRPr="00432A12">
              <w:rPr>
                <w:rFonts w:ascii="Arial" w:hAnsi="Arial" w:cs="Arial"/>
              </w:rPr>
              <w:t>82,50</w:t>
            </w:r>
          </w:p>
        </w:tc>
        <w:tc>
          <w:tcPr>
            <w:tcW w:w="1260" w:type="dxa"/>
            <w:vAlign w:val="center"/>
          </w:tcPr>
          <w:p w14:paraId="17EF7F9B" w14:textId="77777777" w:rsidR="00432A12" w:rsidRPr="00432A12" w:rsidRDefault="00432A12" w:rsidP="00432A12">
            <w:pPr>
              <w:spacing w:after="20" w:line="288" w:lineRule="auto"/>
              <w:jc w:val="center"/>
              <w:rPr>
                <w:rFonts w:ascii="Arial" w:hAnsi="Arial" w:cs="Arial"/>
              </w:rPr>
            </w:pPr>
            <w:r w:rsidRPr="00432A12">
              <w:rPr>
                <w:rFonts w:ascii="Arial" w:hAnsi="Arial" w:cs="Arial"/>
              </w:rPr>
              <w:t>85,00</w:t>
            </w:r>
          </w:p>
        </w:tc>
        <w:tc>
          <w:tcPr>
            <w:tcW w:w="1260" w:type="dxa"/>
            <w:vAlign w:val="center"/>
          </w:tcPr>
          <w:p w14:paraId="59FF0D30" w14:textId="77777777" w:rsidR="00432A12" w:rsidRPr="00432A12" w:rsidRDefault="00432A12" w:rsidP="00432A12">
            <w:pPr>
              <w:spacing w:after="20" w:line="288" w:lineRule="auto"/>
              <w:jc w:val="center"/>
              <w:rPr>
                <w:rFonts w:ascii="Arial" w:hAnsi="Arial" w:cs="Arial"/>
              </w:rPr>
            </w:pPr>
            <w:r w:rsidRPr="00432A12">
              <w:rPr>
                <w:rFonts w:ascii="Arial" w:hAnsi="Arial" w:cs="Arial"/>
              </w:rPr>
              <w:t>78,57</w:t>
            </w:r>
          </w:p>
        </w:tc>
        <w:tc>
          <w:tcPr>
            <w:tcW w:w="1188" w:type="dxa"/>
            <w:vAlign w:val="center"/>
          </w:tcPr>
          <w:p w14:paraId="28A9C6E7" w14:textId="77777777" w:rsidR="00432A12" w:rsidRPr="00432A12" w:rsidRDefault="00432A12" w:rsidP="00432A12">
            <w:pPr>
              <w:spacing w:after="20" w:line="288" w:lineRule="auto"/>
              <w:jc w:val="center"/>
              <w:rPr>
                <w:rFonts w:ascii="Arial" w:hAnsi="Arial" w:cs="Arial"/>
              </w:rPr>
            </w:pPr>
            <w:r w:rsidRPr="00432A12">
              <w:rPr>
                <w:rFonts w:ascii="Arial" w:hAnsi="Arial" w:cs="Arial"/>
              </w:rPr>
              <w:t>80,00</w:t>
            </w:r>
          </w:p>
        </w:tc>
      </w:tr>
      <w:tr w:rsidR="00432A12" w:rsidRPr="00432A12" w14:paraId="41291DCF" w14:textId="77777777" w:rsidTr="00086016">
        <w:trPr>
          <w:trHeight w:val="551"/>
          <w:jc w:val="center"/>
        </w:trPr>
        <w:tc>
          <w:tcPr>
            <w:tcW w:w="4565" w:type="dxa"/>
            <w:vAlign w:val="center"/>
          </w:tcPr>
          <w:p w14:paraId="00A18DCC" w14:textId="77777777" w:rsidR="00432A12" w:rsidRPr="00432A12" w:rsidRDefault="00432A12" w:rsidP="00432A12">
            <w:pPr>
              <w:spacing w:after="20" w:line="288" w:lineRule="auto"/>
              <w:rPr>
                <w:rFonts w:ascii="Arial" w:hAnsi="Arial" w:cs="Arial"/>
                <w:b/>
              </w:rPr>
            </w:pPr>
            <w:r w:rsidRPr="00432A12">
              <w:rPr>
                <w:rFonts w:ascii="Arial" w:hAnsi="Arial" w:cs="Arial"/>
                <w:b/>
              </w:rPr>
              <w:t>ΣΥΝΟΛΙΚΗ ΣΤΑΘΜΙΣΜΕΝΗ ΒΑΘΜΟΛΟΓΙΑ</w:t>
            </w:r>
          </w:p>
        </w:tc>
        <w:tc>
          <w:tcPr>
            <w:tcW w:w="1300" w:type="dxa"/>
            <w:vAlign w:val="center"/>
          </w:tcPr>
          <w:p w14:paraId="50C98015" w14:textId="77777777" w:rsidR="00432A12" w:rsidRPr="00432A12" w:rsidRDefault="00432A12" w:rsidP="00432A12">
            <w:pPr>
              <w:spacing w:after="20" w:line="288" w:lineRule="auto"/>
              <w:jc w:val="center"/>
              <w:rPr>
                <w:rFonts w:ascii="Arial" w:hAnsi="Arial" w:cs="Arial"/>
                <w:b/>
              </w:rPr>
            </w:pPr>
            <w:r w:rsidRPr="00432A12">
              <w:rPr>
                <w:rFonts w:ascii="Arial" w:hAnsi="Arial" w:cs="Arial"/>
                <w:b/>
              </w:rPr>
              <w:t>ΑΠΟΡΡΙΨΗ</w:t>
            </w:r>
          </w:p>
        </w:tc>
        <w:tc>
          <w:tcPr>
            <w:tcW w:w="1260" w:type="dxa"/>
            <w:vAlign w:val="center"/>
          </w:tcPr>
          <w:p w14:paraId="5D438F94" w14:textId="77777777" w:rsidR="00432A12" w:rsidRPr="00432A12" w:rsidRDefault="00432A12" w:rsidP="00432A12">
            <w:pPr>
              <w:spacing w:after="20" w:line="288" w:lineRule="auto"/>
              <w:jc w:val="center"/>
              <w:rPr>
                <w:rFonts w:ascii="Arial" w:hAnsi="Arial" w:cs="Arial"/>
                <w:b/>
              </w:rPr>
            </w:pPr>
            <w:r w:rsidRPr="00432A12">
              <w:rPr>
                <w:rFonts w:ascii="Arial" w:hAnsi="Arial" w:cs="Arial"/>
                <w:b/>
              </w:rPr>
              <w:t>77,15</w:t>
            </w:r>
          </w:p>
        </w:tc>
        <w:tc>
          <w:tcPr>
            <w:tcW w:w="1260" w:type="dxa"/>
            <w:vAlign w:val="center"/>
          </w:tcPr>
          <w:p w14:paraId="03E7FFEE" w14:textId="77777777" w:rsidR="00432A12" w:rsidRPr="00432A12" w:rsidRDefault="00432A12" w:rsidP="00432A12">
            <w:pPr>
              <w:spacing w:after="20" w:line="288" w:lineRule="auto"/>
              <w:jc w:val="center"/>
              <w:rPr>
                <w:rFonts w:ascii="Arial" w:hAnsi="Arial" w:cs="Arial"/>
                <w:b/>
              </w:rPr>
            </w:pPr>
            <w:r w:rsidRPr="00432A12">
              <w:rPr>
                <w:rFonts w:ascii="Arial" w:hAnsi="Arial" w:cs="Arial"/>
                <w:b/>
              </w:rPr>
              <w:t>76,56</w:t>
            </w:r>
          </w:p>
        </w:tc>
        <w:tc>
          <w:tcPr>
            <w:tcW w:w="1188" w:type="dxa"/>
            <w:vAlign w:val="center"/>
          </w:tcPr>
          <w:p w14:paraId="7651F4CC" w14:textId="77777777" w:rsidR="00432A12" w:rsidRPr="00432A12" w:rsidRDefault="00432A12" w:rsidP="00432A12">
            <w:pPr>
              <w:spacing w:after="20" w:line="288" w:lineRule="auto"/>
              <w:jc w:val="center"/>
              <w:rPr>
                <w:rFonts w:ascii="Arial" w:hAnsi="Arial" w:cs="Arial"/>
                <w:b/>
              </w:rPr>
            </w:pPr>
            <w:r w:rsidRPr="00432A12">
              <w:rPr>
                <w:rFonts w:ascii="Arial" w:hAnsi="Arial" w:cs="Arial"/>
                <w:b/>
              </w:rPr>
              <w:t>81,50</w:t>
            </w:r>
          </w:p>
        </w:tc>
      </w:tr>
    </w:tbl>
    <w:p w14:paraId="61697706"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3.2.2.</w:t>
      </w:r>
      <w:r w:rsidRPr="00432A12">
        <w:rPr>
          <w:rFonts w:ascii="Arial" w:eastAsia="SimSun" w:hAnsi="Arial" w:cs="Arial"/>
          <w:bCs/>
        </w:rPr>
        <w:t xml:space="preserve">- Και περαιτέρω, δεν προκύπτει από αυτά </w:t>
      </w:r>
      <w:r w:rsidRPr="00432A12">
        <w:rPr>
          <w:rFonts w:ascii="Arial" w:eastAsia="SimSun" w:hAnsi="Arial" w:cs="Arial"/>
          <w:b/>
          <w:bCs/>
        </w:rPr>
        <w:t>καμία αιτιολόγηση</w:t>
      </w:r>
      <w:r w:rsidRPr="00432A12">
        <w:rPr>
          <w:rFonts w:ascii="Arial" w:eastAsia="SimSun" w:hAnsi="Arial" w:cs="Arial"/>
          <w:bCs/>
        </w:rPr>
        <w:t xml:space="preserve"> στην απόκλιση μεταξύ τους και κυρίως στο ότι : </w:t>
      </w:r>
    </w:p>
    <w:p w14:paraId="2607FF71"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bCs/>
        </w:rPr>
      </w:pPr>
      <w:r w:rsidRPr="00432A12">
        <w:rPr>
          <w:rFonts w:ascii="Arial" w:eastAsia="SimSun" w:hAnsi="Arial" w:cs="Arial"/>
          <w:bCs/>
        </w:rPr>
        <w:t>(</w:t>
      </w:r>
      <w:r w:rsidRPr="00432A12">
        <w:rPr>
          <w:rFonts w:ascii="Arial" w:eastAsia="SimSun" w:hAnsi="Arial" w:cs="Arial"/>
          <w:b/>
          <w:bCs/>
        </w:rPr>
        <w:t>α</w:t>
      </w:r>
      <w:r w:rsidRPr="00432A12">
        <w:rPr>
          <w:rFonts w:ascii="Arial" w:eastAsia="SimSun" w:hAnsi="Arial" w:cs="Arial"/>
          <w:bCs/>
        </w:rPr>
        <w:t xml:space="preserve">) η εταιρεία «ΘΑΛΗΣ ΠΕΡΙΒΑΛΛΟΝΤΙΚΕΣ ΥΠΗΡΕΣΙΕΣ ΑΝΩΝΥΜΗ ΕΤΑΙΡΕΙΑ», ενώ είχε αποκλειστεί στα από 18.03.2016 και 21.02.2017 πρακτικά, έγινε δεκτή στο από 24.09.2018 πρακτικό και μάλιστα </w:t>
      </w:r>
      <w:r w:rsidRPr="00432A12">
        <w:rPr>
          <w:rFonts w:ascii="Arial" w:eastAsia="SimSun" w:hAnsi="Arial" w:cs="Arial"/>
          <w:b/>
          <w:bCs/>
        </w:rPr>
        <w:t xml:space="preserve">έλαβε γενικό βαθμό 77,15, ήτοι ανώτερο κατά 12,15 μονάδες του ορίου του 65. </w:t>
      </w:r>
    </w:p>
    <w:p w14:paraId="1BDF58DC"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lastRenderedPageBreak/>
        <w:t xml:space="preserve">(β) η «Κ/ΞΙΑ ΑΡΧΙΤΡΟΝ ΑΤΕ – ΔΟΜΙΚΗ ΑΘΗΝΩΝ ΑΤΕ – ΔΑΣΚΑΛΟΥΔΗΣ Α. ΘΕΟΔΟΣΙΟΣ», ενώ στα από 18.03.2016 και 21.02.2017 πρακτικά έγινε δεκτή και  </w:t>
      </w:r>
      <w:r w:rsidRPr="00432A12">
        <w:rPr>
          <w:rFonts w:ascii="Arial" w:eastAsia="SimSun" w:hAnsi="Arial" w:cs="Arial"/>
          <w:b/>
          <w:bCs/>
        </w:rPr>
        <w:t xml:space="preserve">έλαβε γενικό βαθμό 76,56, </w:t>
      </w:r>
      <w:r w:rsidRPr="00432A12">
        <w:rPr>
          <w:rFonts w:ascii="Arial" w:eastAsia="SimSun" w:hAnsi="Arial" w:cs="Arial"/>
          <w:bCs/>
        </w:rPr>
        <w:t xml:space="preserve">στο από 24/09/2018 πρακτικό </w:t>
      </w:r>
      <w:r w:rsidRPr="00432A12">
        <w:rPr>
          <w:rFonts w:ascii="Arial" w:eastAsia="SimSun" w:hAnsi="Arial" w:cs="Arial"/>
          <w:b/>
          <w:bCs/>
        </w:rPr>
        <w:t xml:space="preserve">έλαβε γενικό βαθμό 81,50, ήτοι ανώτερο κατά 4,94 μονάδες </w:t>
      </w:r>
      <w:r w:rsidRPr="00432A12">
        <w:rPr>
          <w:rFonts w:ascii="Arial" w:eastAsia="SimSun" w:hAnsi="Arial" w:cs="Arial"/>
          <w:bCs/>
        </w:rPr>
        <w:t xml:space="preserve">από την προηγούμενη βαθμολογία της. </w:t>
      </w:r>
    </w:p>
    <w:p w14:paraId="6260BC5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bCs/>
        </w:rPr>
      </w:pPr>
      <w:r w:rsidRPr="00432A12">
        <w:rPr>
          <w:rFonts w:ascii="Arial" w:eastAsia="SimSun" w:hAnsi="Arial" w:cs="Arial"/>
          <w:b/>
          <w:bCs/>
        </w:rPr>
        <w:t>4.-</w:t>
      </w:r>
      <w:r w:rsidRPr="00432A12">
        <w:rPr>
          <w:rFonts w:ascii="Arial" w:eastAsia="SimSun" w:hAnsi="Arial" w:cs="Arial"/>
          <w:bCs/>
        </w:rPr>
        <w:t xml:space="preserve"> Κατόπιν αυτών, συντρέχει νόμιμος λόγος και περίπτωση </w:t>
      </w:r>
      <w:r w:rsidRPr="00432A12">
        <w:rPr>
          <w:rFonts w:ascii="Arial" w:eastAsia="SimSun" w:hAnsi="Arial" w:cs="Arial"/>
          <w:b/>
          <w:bCs/>
        </w:rPr>
        <w:t>να ακυρωθεί η διαδικασία της δημοπρασίας.</w:t>
      </w:r>
    </w:p>
    <w:p w14:paraId="342686A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bCs/>
        </w:rPr>
      </w:pPr>
    </w:p>
    <w:p w14:paraId="4508E38D"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bCs/>
        </w:rPr>
        <w:t xml:space="preserve">5.- </w:t>
      </w:r>
      <w:r w:rsidRPr="00432A12">
        <w:rPr>
          <w:rFonts w:ascii="Arial" w:eastAsia="SimSun" w:hAnsi="Arial" w:cs="Arial"/>
          <w:bCs/>
        </w:rPr>
        <w:t>Περαιτέρω,</w:t>
      </w:r>
      <w:r w:rsidRPr="00432A12">
        <w:rPr>
          <w:rFonts w:ascii="Arial" w:eastAsia="SimSun" w:hAnsi="Arial" w:cs="Arial"/>
        </w:rPr>
        <w:t xml:space="preserve"> στη διακήρυξη ο «</w:t>
      </w:r>
      <w:proofErr w:type="spellStart"/>
      <w:r w:rsidRPr="00432A12">
        <w:rPr>
          <w:rFonts w:ascii="Arial" w:eastAsia="SimSun" w:hAnsi="Arial" w:cs="Arial"/>
        </w:rPr>
        <w:t>Φο.Δ.Σ.Α</w:t>
      </w:r>
      <w:proofErr w:type="spellEnd"/>
      <w:r w:rsidRPr="00432A12">
        <w:rPr>
          <w:rFonts w:ascii="Arial" w:eastAsia="SimSun" w:hAnsi="Arial" w:cs="Arial"/>
        </w:rPr>
        <w:t xml:space="preserve">. Στερεάς </w:t>
      </w:r>
      <w:proofErr w:type="spellStart"/>
      <w:r w:rsidRPr="00432A12">
        <w:rPr>
          <w:rFonts w:ascii="Arial" w:eastAsia="SimSun" w:hAnsi="Arial" w:cs="Arial"/>
        </w:rPr>
        <w:t>Ελλαδας</w:t>
      </w:r>
      <w:proofErr w:type="spellEnd"/>
      <w:r w:rsidRPr="00432A12">
        <w:rPr>
          <w:rFonts w:ascii="Arial" w:eastAsia="SimSun" w:hAnsi="Arial" w:cs="Arial"/>
        </w:rPr>
        <w:t xml:space="preserve">» αναφέρεται ως εργοδότης, κύριος του έργου και αναθέτουσα αρχή, ενώ η εξουσία κατακυρώσεως του αποτελέσματος του διαγωνισμού αναγνωρίζεται, κατά τη διακήρυξη, στην Προϊστάμενη Αρχή, δηλαδή, στην Οικονομική Επιτροπή του Δήμου </w:t>
      </w:r>
      <w:proofErr w:type="spellStart"/>
      <w:r w:rsidRPr="00432A12">
        <w:rPr>
          <w:rFonts w:ascii="Arial" w:eastAsia="SimSun" w:hAnsi="Arial" w:cs="Arial"/>
        </w:rPr>
        <w:t>Λαμιέων</w:t>
      </w:r>
      <w:proofErr w:type="spellEnd"/>
      <w:r w:rsidRPr="00432A12">
        <w:rPr>
          <w:rFonts w:ascii="Arial" w:eastAsia="SimSun" w:hAnsi="Arial" w:cs="Arial"/>
        </w:rPr>
        <w:t xml:space="preserve">. Ενόψει των ανωτέρω, Αναθέτουσα Αρχή στο πλαίσιο του επίδικου διαγωνισμού είναι, κατά τα </w:t>
      </w:r>
      <w:proofErr w:type="spellStart"/>
      <w:r w:rsidRPr="00432A12">
        <w:rPr>
          <w:rFonts w:ascii="Arial" w:eastAsia="SimSun" w:hAnsi="Arial" w:cs="Arial"/>
        </w:rPr>
        <w:t>προεκτεθέντα</w:t>
      </w:r>
      <w:proofErr w:type="spellEnd"/>
      <w:r w:rsidRPr="00432A12">
        <w:rPr>
          <w:rFonts w:ascii="Arial" w:eastAsia="SimSun" w:hAnsi="Arial" w:cs="Arial"/>
        </w:rPr>
        <w:t xml:space="preserve">, ο Δήμος </w:t>
      </w:r>
      <w:proofErr w:type="spellStart"/>
      <w:r w:rsidRPr="00432A12">
        <w:rPr>
          <w:rFonts w:ascii="Arial" w:eastAsia="SimSun" w:hAnsi="Arial" w:cs="Arial"/>
        </w:rPr>
        <w:t>Λαμιέων</w:t>
      </w:r>
      <w:proofErr w:type="spellEnd"/>
      <w:r w:rsidRPr="00432A12">
        <w:rPr>
          <w:rFonts w:ascii="Arial" w:eastAsia="SimSun" w:hAnsi="Arial" w:cs="Arial"/>
        </w:rPr>
        <w:t>, ο οποίος αποτελεί «αναθέτουσα αρχή», κατά τα οριζόμενα στις διατάξεις της Οδηγίας 2004/18/ΕΚ.</w:t>
      </w:r>
    </w:p>
    <w:p w14:paraId="010E701E"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5.1.-</w:t>
      </w:r>
      <w:r w:rsidRPr="00432A12">
        <w:rPr>
          <w:rFonts w:ascii="Arial" w:eastAsia="SimSun" w:hAnsi="Arial" w:cs="Arial"/>
          <w:bCs/>
        </w:rPr>
        <w:t xml:space="preserve"> Η ανωτέρω διαγωνιστική διαδικασία αφορά πράξη που είχε ενταχθεί στο ΕΣΠΑ 2007-2013 (</w:t>
      </w:r>
      <w:proofErr w:type="spellStart"/>
      <w:r w:rsidRPr="00432A12">
        <w:rPr>
          <w:rFonts w:ascii="Arial" w:eastAsia="SimSun" w:hAnsi="Arial" w:cs="Arial"/>
          <w:bCs/>
        </w:rPr>
        <w:t>αρ.πρ</w:t>
      </w:r>
      <w:proofErr w:type="spellEnd"/>
      <w:r w:rsidRPr="00432A12">
        <w:rPr>
          <w:rFonts w:ascii="Arial" w:eastAsia="SimSun" w:hAnsi="Arial" w:cs="Arial"/>
          <w:bCs/>
        </w:rPr>
        <w:t xml:space="preserve">. 5790/30.10.2013) με ΚΕ 2013ΣΕ07580043 και Π/Υ 11.193.090,00€ και η οποία </w:t>
      </w:r>
      <w:proofErr w:type="spellStart"/>
      <w:r w:rsidRPr="00432A12">
        <w:rPr>
          <w:rFonts w:ascii="Arial" w:eastAsia="SimSun" w:hAnsi="Arial" w:cs="Arial"/>
          <w:bCs/>
        </w:rPr>
        <w:t>απεντάχθηκε</w:t>
      </w:r>
      <w:proofErr w:type="spellEnd"/>
      <w:r w:rsidRPr="00432A12">
        <w:rPr>
          <w:rFonts w:ascii="Arial" w:eastAsia="SimSun" w:hAnsi="Arial" w:cs="Arial"/>
          <w:bCs/>
        </w:rPr>
        <w:t xml:space="preserve"> με την αριθ. πρωτ.1546/17.02.2017 απόφαση Περιφερειάρχη Στερεάς Ελλάδας, με αποτέλεσμα από την 17.02.2017 να μην υπήρχε πλέον η πηγή χρηματοδότησής της. </w:t>
      </w:r>
    </w:p>
    <w:p w14:paraId="21EFE4D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rPr>
        <w:t xml:space="preserve">5.2.- </w:t>
      </w:r>
      <w:r w:rsidRPr="00432A12">
        <w:rPr>
          <w:rFonts w:ascii="Arial" w:eastAsia="SimSun" w:hAnsi="Arial" w:cs="Arial"/>
          <w:bCs/>
        </w:rPr>
        <w:t>Κατόπιν αιτήματος του «</w:t>
      </w:r>
      <w:proofErr w:type="spellStart"/>
      <w:r w:rsidRPr="00432A12">
        <w:rPr>
          <w:rFonts w:ascii="Arial" w:eastAsia="SimSun" w:hAnsi="Arial" w:cs="Arial"/>
          <w:bCs/>
        </w:rPr>
        <w:t>Φο.Δ.Σ.Α</w:t>
      </w:r>
      <w:proofErr w:type="spellEnd"/>
      <w:r w:rsidRPr="00432A12">
        <w:rPr>
          <w:rFonts w:ascii="Arial" w:eastAsia="SimSun" w:hAnsi="Arial" w:cs="Arial"/>
          <w:bCs/>
        </w:rPr>
        <w:t>. Στερεάς Ελλάδας» αναφορικά με τον κίνδυνο διακοπής της λειτουργίας του ΧΥΤΑ Δ. Λαμίας και βάσει του από 08.03.2019 υπογεγραμμένου ΤΔΕ, εντάχθηκε στην ΣΑΕΠ 066 το έργο με τίτλο: «ΕΠΙΧΟΡΗΓΗΣΗ ΦΟΔΣΑ ΣΤΕΡΕΑΣ ΕΛΛΑΔΑΣ ΑΕ ΓΙΑ ΤΗΝ ΥΛΟΠΟΙΗΣΗ ΤΟΥ ΕΡΓΟΥ: ΔΙΕΥΘΕΤΗΣΗ ΤΟΥ ΥΦΙΣΤΑΜΕΝΟΥ Χ.Υ.Τ.Α. ΚΑΙ ΕΠΕΚΤΑΣΗ ΚΥΤΤΑΡΟΥ ΣΤΗ ΘΕΣΗ “ΝΕΥΡΟΠΟΛΗ” ΔΗΜΟΥ ΛΑΜΙΕΩΝ», ΚΕ 2019ΕΠ06600000 και Π/Υ 6.800.000,00€.</w:t>
      </w:r>
    </w:p>
    <w:p w14:paraId="0B2B2A4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rPr>
        <w:t xml:space="preserve">5.3.- </w:t>
      </w:r>
      <w:r w:rsidRPr="00432A12">
        <w:rPr>
          <w:rFonts w:ascii="Arial" w:eastAsia="SimSun" w:hAnsi="Arial" w:cs="Arial"/>
          <w:bCs/>
        </w:rPr>
        <w:t>Σύμφωνα με το ως άνω ΤΔΕ, το έργο θα εκτελεστεί από τον «</w:t>
      </w:r>
      <w:proofErr w:type="spellStart"/>
      <w:r w:rsidRPr="00432A12">
        <w:rPr>
          <w:rFonts w:ascii="Arial" w:eastAsia="SimSun" w:hAnsi="Arial" w:cs="Arial"/>
          <w:bCs/>
        </w:rPr>
        <w:t>Φο.Δ.Σ.Α</w:t>
      </w:r>
      <w:proofErr w:type="spellEnd"/>
      <w:r w:rsidRPr="00432A12">
        <w:rPr>
          <w:rFonts w:ascii="Arial" w:eastAsia="SimSun" w:hAnsi="Arial" w:cs="Arial"/>
          <w:bCs/>
        </w:rPr>
        <w:t xml:space="preserve">. Στερεάς Ελλάδας» και περιλαμβάνει ένα (1) υποέργο με τις παρακάτω εργασίες: Α. Έργα βελτίωσης/διευθέτησης υφιστάμενου Χ.Υ.Τ.Α. Έργα διαχείρισης </w:t>
      </w:r>
      <w:proofErr w:type="spellStart"/>
      <w:r w:rsidRPr="00432A12">
        <w:rPr>
          <w:rFonts w:ascii="Arial" w:eastAsia="SimSun" w:hAnsi="Arial" w:cs="Arial"/>
          <w:bCs/>
        </w:rPr>
        <w:t>Ομβρίων</w:t>
      </w:r>
      <w:proofErr w:type="spellEnd"/>
      <w:r w:rsidRPr="00432A12">
        <w:rPr>
          <w:rFonts w:ascii="Arial" w:eastAsia="SimSun" w:hAnsi="Arial" w:cs="Arial"/>
          <w:bCs/>
        </w:rPr>
        <w:t xml:space="preserve">, διαχείρισης στραγγισμάτων, διαχείρισης βιοαερίου, περιβαλλοντικής παρακολούθησης, </w:t>
      </w:r>
      <w:proofErr w:type="spellStart"/>
      <w:r w:rsidRPr="00432A12">
        <w:rPr>
          <w:rFonts w:ascii="Arial" w:eastAsia="SimSun" w:hAnsi="Arial" w:cs="Arial"/>
          <w:bCs/>
        </w:rPr>
        <w:t>Δενδροφύτευση</w:t>
      </w:r>
      <w:proofErr w:type="spellEnd"/>
      <w:r w:rsidRPr="00432A12">
        <w:rPr>
          <w:rFonts w:ascii="Arial" w:eastAsia="SimSun" w:hAnsi="Arial" w:cs="Arial"/>
          <w:bCs/>
        </w:rPr>
        <w:t xml:space="preserve">, Β. Έργα διαμόρφωσης και εκμετάλλευσης νέου Κυττάρου Χ.Υ.Τ.Α. Η κατασκευή νέου κυττάρου ΧΥΤΑ. Χωματουργικές εργασίες (εκσκαφές – </w:t>
      </w:r>
      <w:proofErr w:type="spellStart"/>
      <w:r w:rsidRPr="00432A12">
        <w:rPr>
          <w:rFonts w:ascii="Arial" w:eastAsia="SimSun" w:hAnsi="Arial" w:cs="Arial"/>
          <w:bCs/>
        </w:rPr>
        <w:t>επιχώσεις</w:t>
      </w:r>
      <w:proofErr w:type="spellEnd"/>
      <w:r w:rsidRPr="00432A12">
        <w:rPr>
          <w:rFonts w:ascii="Arial" w:eastAsia="SimSun" w:hAnsi="Arial" w:cs="Arial"/>
          <w:bCs/>
        </w:rPr>
        <w:t xml:space="preserve">) για τη διαμόρφωση της λεκάνης απόθεσης απορριμμάτων, έργα στεγανοποίησης, διαχείρισης στραγγισμάτων, βιοαερίου, </w:t>
      </w:r>
      <w:proofErr w:type="spellStart"/>
      <w:r w:rsidRPr="00432A12">
        <w:rPr>
          <w:rFonts w:ascii="Arial" w:eastAsia="SimSun" w:hAnsi="Arial" w:cs="Arial"/>
          <w:bCs/>
        </w:rPr>
        <w:t>ομβρίων</w:t>
      </w:r>
      <w:proofErr w:type="spellEnd"/>
      <w:r w:rsidRPr="00432A12">
        <w:rPr>
          <w:rFonts w:ascii="Arial" w:eastAsia="SimSun" w:hAnsi="Arial" w:cs="Arial"/>
          <w:bCs/>
        </w:rPr>
        <w:t xml:space="preserve">, εργασίες διαμόρφωσης του χώρου και κατασκευή εσωτερικής οδοποιίας, κατασκευή οδού προσπέλασης στη νέα λεκάνη, έργα τελικής κάλυψης, έργα και προμήθεια εξοπλισμού περιβαλλοντικής παρακολούθησης, λοιπά έργα υποδομής, περιμετρική </w:t>
      </w:r>
      <w:proofErr w:type="spellStart"/>
      <w:r w:rsidRPr="00432A12">
        <w:rPr>
          <w:rFonts w:ascii="Arial" w:eastAsia="SimSun" w:hAnsi="Arial" w:cs="Arial"/>
          <w:bCs/>
        </w:rPr>
        <w:t>δενδροφύτευση</w:t>
      </w:r>
      <w:proofErr w:type="spellEnd"/>
      <w:r w:rsidRPr="00432A12">
        <w:rPr>
          <w:rFonts w:ascii="Arial" w:eastAsia="SimSun" w:hAnsi="Arial" w:cs="Arial"/>
          <w:bCs/>
        </w:rPr>
        <w:t>, περίφραξη, φωτισμός.</w:t>
      </w:r>
    </w:p>
    <w:p w14:paraId="1201DC25"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rPr>
        <w:t xml:space="preserve">5.4.- </w:t>
      </w:r>
      <w:r w:rsidRPr="00432A12">
        <w:rPr>
          <w:rFonts w:ascii="Arial" w:eastAsia="SimSun" w:hAnsi="Arial" w:cs="Arial"/>
          <w:bCs/>
        </w:rPr>
        <w:t xml:space="preserve">Ακολούθως, με την αρ. πρ.37618/03.04.2019 απόφαση ΥΠΟΙΑΝ, το έργο εντάχθηκε με προέγκριση στην ΣΑΕΠ066 του ΠΔΕ 2019. Σε συνέχεια επικοινωνίας με τις υπηρεσίες του </w:t>
      </w:r>
      <w:proofErr w:type="spellStart"/>
      <w:r w:rsidRPr="00432A12">
        <w:rPr>
          <w:rFonts w:ascii="Arial" w:eastAsia="SimSun" w:hAnsi="Arial" w:cs="Arial"/>
          <w:bCs/>
        </w:rPr>
        <w:t>Φο.Δ.Σ.Α</w:t>
      </w:r>
      <w:proofErr w:type="spellEnd"/>
      <w:r w:rsidRPr="00432A12">
        <w:rPr>
          <w:rFonts w:ascii="Arial" w:eastAsia="SimSun" w:hAnsi="Arial" w:cs="Arial"/>
          <w:bCs/>
        </w:rPr>
        <w:t>., προκειμένου να προχωρήσει η διαδικασία σύναψης προγραμματικής σύμβασης για την υλοποίηση του έργου, η Περιφέρεια Στερεάς Ελλάδας ενημερώθηκε πως το ενταγμένο έργο δεν θα εκτελεστεί από τον «</w:t>
      </w:r>
      <w:proofErr w:type="spellStart"/>
      <w:r w:rsidRPr="00432A12">
        <w:rPr>
          <w:rFonts w:ascii="Arial" w:eastAsia="SimSun" w:hAnsi="Arial" w:cs="Arial"/>
          <w:bCs/>
        </w:rPr>
        <w:t>Φο.Δ.Σ.Α</w:t>
      </w:r>
      <w:proofErr w:type="spellEnd"/>
      <w:r w:rsidRPr="00432A12">
        <w:rPr>
          <w:rFonts w:ascii="Arial" w:eastAsia="SimSun" w:hAnsi="Arial" w:cs="Arial"/>
          <w:bCs/>
        </w:rPr>
        <w:t xml:space="preserve">. Στερεάς Ελλάδας» και πως αφορά συνέχιση διαγωνιστικής διαδικασίας της πράξης που είχε </w:t>
      </w:r>
      <w:r w:rsidRPr="00432A12">
        <w:rPr>
          <w:rFonts w:ascii="Arial" w:eastAsia="SimSun" w:hAnsi="Arial" w:cs="Arial"/>
          <w:bCs/>
        </w:rPr>
        <w:lastRenderedPageBreak/>
        <w:t xml:space="preserve">ενταχθεί στο ΕΣΠΑ 2007-2013 (αρ. </w:t>
      </w:r>
      <w:proofErr w:type="spellStart"/>
      <w:r w:rsidRPr="00432A12">
        <w:rPr>
          <w:rFonts w:ascii="Arial" w:eastAsia="SimSun" w:hAnsi="Arial" w:cs="Arial"/>
          <w:bCs/>
        </w:rPr>
        <w:t>πρ</w:t>
      </w:r>
      <w:proofErr w:type="spellEnd"/>
      <w:r w:rsidRPr="00432A12">
        <w:rPr>
          <w:rFonts w:ascii="Arial" w:eastAsia="SimSun" w:hAnsi="Arial" w:cs="Arial"/>
          <w:bCs/>
        </w:rPr>
        <w:t xml:space="preserve">. 5790/30.10.2013) με ΚΕ 2013ΣΕ07580043 κ Π/Υ 11.193.090,00€ και η οποία </w:t>
      </w:r>
      <w:proofErr w:type="spellStart"/>
      <w:r w:rsidRPr="00432A12">
        <w:rPr>
          <w:rFonts w:ascii="Arial" w:eastAsia="SimSun" w:hAnsi="Arial" w:cs="Arial"/>
          <w:bCs/>
        </w:rPr>
        <w:t>απεντάχθηκε</w:t>
      </w:r>
      <w:proofErr w:type="spellEnd"/>
      <w:r w:rsidRPr="00432A12">
        <w:rPr>
          <w:rFonts w:ascii="Arial" w:eastAsia="SimSun" w:hAnsi="Arial" w:cs="Arial"/>
          <w:bCs/>
        </w:rPr>
        <w:t xml:space="preserve"> με την αρ’  </w:t>
      </w:r>
      <w:proofErr w:type="spellStart"/>
      <w:r w:rsidRPr="00432A12">
        <w:rPr>
          <w:rFonts w:ascii="Arial" w:eastAsia="SimSun" w:hAnsi="Arial" w:cs="Arial"/>
          <w:bCs/>
        </w:rPr>
        <w:t>πρωτ</w:t>
      </w:r>
      <w:proofErr w:type="spellEnd"/>
      <w:r w:rsidRPr="00432A12">
        <w:rPr>
          <w:rFonts w:ascii="Arial" w:eastAsia="SimSun" w:hAnsi="Arial" w:cs="Arial"/>
          <w:bCs/>
        </w:rPr>
        <w:t>. 1546/17-02-2017 απόφαση Περιφερειάρχη Στερεάς Ελλάδας.</w:t>
      </w:r>
    </w:p>
    <w:p w14:paraId="6C673A50"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rPr>
        <w:t xml:space="preserve">5.5.- </w:t>
      </w:r>
      <w:r w:rsidRPr="00432A12">
        <w:rPr>
          <w:rFonts w:ascii="Arial" w:eastAsia="SimSun" w:hAnsi="Arial" w:cs="Arial"/>
          <w:bCs/>
        </w:rPr>
        <w:t xml:space="preserve">Η ανωτέρω πράξη σύμφωνα με το εγκεκριμένο ΤΔΠ 2007-2013 </w:t>
      </w:r>
      <w:proofErr w:type="spellStart"/>
      <w:r w:rsidRPr="00432A12">
        <w:rPr>
          <w:rFonts w:ascii="Arial" w:eastAsia="SimSun" w:hAnsi="Arial" w:cs="Arial"/>
          <w:bCs/>
        </w:rPr>
        <w:t>περιλάμβανει</w:t>
      </w:r>
      <w:proofErr w:type="spellEnd"/>
      <w:r w:rsidRPr="00432A12">
        <w:rPr>
          <w:rFonts w:ascii="Arial" w:eastAsia="SimSun" w:hAnsi="Arial" w:cs="Arial"/>
          <w:bCs/>
        </w:rPr>
        <w:t xml:space="preserve"> 2 υποέργα: ΥΠΟΕΡΓΟ 1: «ΔΙΕΥΘΕΤΗΣΗ ΤΟΥ ΥΦΙΣΤΑΜΕΝΟΥ Χ.Υ.Τ.Α. ΚΑΙ ΕΠΕΚΤΑΣΗ ΚΥΤΤΑΡΟΥ ΣΤΗ ΘΕΣΗ «ΝΕΥΡΟΠΟΛΗ» ΔΗΜΟΥ ΛΑΜΙΕΩΝ»: Α. Έργα βελτίωσης/διευθέτησης υφιστάμενου Χ.Υ.Τ.Α. • Έργα διαχείρισης </w:t>
      </w:r>
      <w:proofErr w:type="spellStart"/>
      <w:r w:rsidRPr="00432A12">
        <w:rPr>
          <w:rFonts w:ascii="Arial" w:eastAsia="SimSun" w:hAnsi="Arial" w:cs="Arial"/>
          <w:bCs/>
        </w:rPr>
        <w:t>Ομβρίων</w:t>
      </w:r>
      <w:proofErr w:type="spellEnd"/>
      <w:r w:rsidRPr="00432A12">
        <w:rPr>
          <w:rFonts w:ascii="Arial" w:eastAsia="SimSun" w:hAnsi="Arial" w:cs="Arial"/>
          <w:bCs/>
        </w:rPr>
        <w:t xml:space="preserve">, διαχείρισης στραγγισμάτων, διαχείρισης βιοαερίου, περιβαλλοντικής παρακολούθησης, </w:t>
      </w:r>
      <w:proofErr w:type="spellStart"/>
      <w:r w:rsidRPr="00432A12">
        <w:rPr>
          <w:rFonts w:ascii="Arial" w:eastAsia="SimSun" w:hAnsi="Arial" w:cs="Arial"/>
          <w:bCs/>
        </w:rPr>
        <w:t>Δενδροφύτευση</w:t>
      </w:r>
      <w:proofErr w:type="spellEnd"/>
      <w:r w:rsidRPr="00432A12">
        <w:rPr>
          <w:rFonts w:ascii="Arial" w:eastAsia="SimSun" w:hAnsi="Arial" w:cs="Arial"/>
          <w:bCs/>
        </w:rPr>
        <w:t xml:space="preserve"> Β. Έργα διαμόρφωσης και εκμετάλλευσης νέου Κυττάρου Χ.Υ.Τ.Α. Η κατασκευή νέου κυττάρου Χ.Υ.Τ.Α. έκτασης 42 </w:t>
      </w:r>
      <w:proofErr w:type="spellStart"/>
      <w:r w:rsidRPr="00432A12">
        <w:rPr>
          <w:rFonts w:ascii="Arial" w:eastAsia="SimSun" w:hAnsi="Arial" w:cs="Arial"/>
          <w:bCs/>
        </w:rPr>
        <w:t>στρεμ</w:t>
      </w:r>
      <w:proofErr w:type="spellEnd"/>
      <w:r w:rsidRPr="00432A12">
        <w:rPr>
          <w:rFonts w:ascii="Arial" w:eastAsia="SimSun" w:hAnsi="Arial" w:cs="Arial"/>
          <w:bCs/>
        </w:rPr>
        <w:t xml:space="preserve">. Χωματουργικές εργασίες (εκσκαφές – </w:t>
      </w:r>
      <w:proofErr w:type="spellStart"/>
      <w:r w:rsidRPr="00432A12">
        <w:rPr>
          <w:rFonts w:ascii="Arial" w:eastAsia="SimSun" w:hAnsi="Arial" w:cs="Arial"/>
          <w:bCs/>
        </w:rPr>
        <w:t>επιχώσεις</w:t>
      </w:r>
      <w:proofErr w:type="spellEnd"/>
      <w:r w:rsidRPr="00432A12">
        <w:rPr>
          <w:rFonts w:ascii="Arial" w:eastAsia="SimSun" w:hAnsi="Arial" w:cs="Arial"/>
          <w:bCs/>
        </w:rPr>
        <w:t xml:space="preserve">) για τη διαμόρφωση της λεκάνης απόθεσης απορριμμάτων, Έργα στεγανοποίησης, διαχείρισης στραγγισμάτων, βιοαερίου, </w:t>
      </w:r>
      <w:proofErr w:type="spellStart"/>
      <w:r w:rsidRPr="00432A12">
        <w:rPr>
          <w:rFonts w:ascii="Arial" w:eastAsia="SimSun" w:hAnsi="Arial" w:cs="Arial"/>
          <w:bCs/>
        </w:rPr>
        <w:t>Ομβρίων</w:t>
      </w:r>
      <w:proofErr w:type="spellEnd"/>
      <w:r w:rsidRPr="00432A12">
        <w:rPr>
          <w:rFonts w:ascii="Arial" w:eastAsia="SimSun" w:hAnsi="Arial" w:cs="Arial"/>
          <w:bCs/>
        </w:rPr>
        <w:t xml:space="preserve">, Εργασίες διαμόρφωσης του χώρου &amp; κατασκευή εσωτερικής οδοποιίας, Κατασκευή Οδού προσπέλασης στη νέα λεκάνη, Έργα τελικής κάλυψης, Έργα και προμήθεια εξοπλισμού περιβαλλοντικής παρακολούθησης ,Έργα Υποδομής, Περιμετρική </w:t>
      </w:r>
      <w:proofErr w:type="spellStart"/>
      <w:r w:rsidRPr="00432A12">
        <w:rPr>
          <w:rFonts w:ascii="Arial" w:eastAsia="SimSun" w:hAnsi="Arial" w:cs="Arial"/>
          <w:bCs/>
        </w:rPr>
        <w:t>δενδροφύτευση</w:t>
      </w:r>
      <w:proofErr w:type="spellEnd"/>
      <w:r w:rsidRPr="00432A12">
        <w:rPr>
          <w:rFonts w:ascii="Arial" w:eastAsia="SimSun" w:hAnsi="Arial" w:cs="Arial"/>
          <w:bCs/>
        </w:rPr>
        <w:t xml:space="preserve">, περίφραξη, φωτισμός και ένα επιπλέον υποέργο που αφορά προμήθεια εξοπλισμού διαχείρισης στερεών αποβλήτων. Π/Υ υποέργου: 9.200.000,00 €. ΥΠΟΕΡΓΟ 2: «ΠΡΟΜΗΘΕΙΕΣ ΕΞΟΠΛΙΣΜΟΥ ΔΙΑΧΕΙΡΙΣΗΣ ΣΤΕΡΕΩΝ ΑΠΟΒΛΗΤΩΝ»: 1. Προμήθεια ενός (1) </w:t>
      </w:r>
      <w:proofErr w:type="spellStart"/>
      <w:r w:rsidRPr="00432A12">
        <w:rPr>
          <w:rFonts w:ascii="Arial" w:eastAsia="SimSun" w:hAnsi="Arial" w:cs="Arial"/>
          <w:bCs/>
        </w:rPr>
        <w:t>Ερπυστριοφόρου</w:t>
      </w:r>
      <w:proofErr w:type="spellEnd"/>
      <w:r w:rsidRPr="00432A12">
        <w:rPr>
          <w:rFonts w:ascii="Arial" w:eastAsia="SimSun" w:hAnsi="Arial" w:cs="Arial"/>
          <w:bCs/>
        </w:rPr>
        <w:t xml:space="preserve"> Προωθητή Γαιών, 2. Προμήθεια ενός (1) Συμπιεστή Απορριμμάτων, 3. Προμήθεια ενός (1) </w:t>
      </w:r>
      <w:proofErr w:type="spellStart"/>
      <w:r w:rsidRPr="00432A12">
        <w:rPr>
          <w:rFonts w:ascii="Arial" w:eastAsia="SimSun" w:hAnsi="Arial" w:cs="Arial"/>
          <w:bCs/>
        </w:rPr>
        <w:t>Λειοτεμαχιστή</w:t>
      </w:r>
      <w:proofErr w:type="spellEnd"/>
      <w:r w:rsidRPr="00432A12">
        <w:rPr>
          <w:rFonts w:ascii="Arial" w:eastAsia="SimSun" w:hAnsi="Arial" w:cs="Arial"/>
          <w:bCs/>
        </w:rPr>
        <w:t xml:space="preserve"> Ογκωδών Απορριμμάτων, 4. Προμήθεια ενός (1) Υδροφόρου Οχήματος χωρητικότητας 10.000 λίτρων, 5. Προμήθεια ενός (1) φορτηγού οχήματος μεταφοράς κοντέινερ τύπου γάντζου, 6. Προμήθεια τριών (3) </w:t>
      </w:r>
      <w:proofErr w:type="spellStart"/>
      <w:r w:rsidRPr="00432A12">
        <w:rPr>
          <w:rFonts w:ascii="Arial" w:eastAsia="SimSun" w:hAnsi="Arial" w:cs="Arial"/>
          <w:bCs/>
        </w:rPr>
        <w:t>απορριμματοκιβωτίων</w:t>
      </w:r>
      <w:proofErr w:type="spellEnd"/>
      <w:r w:rsidRPr="00432A12">
        <w:rPr>
          <w:rFonts w:ascii="Arial" w:eastAsia="SimSun" w:hAnsi="Arial" w:cs="Arial"/>
          <w:bCs/>
        </w:rPr>
        <w:t xml:space="preserve"> με συμπίεση χωρητικότητας 12 m3., Π/Υ υποέργου : 1.993.090,00 €.</w:t>
      </w:r>
    </w:p>
    <w:p w14:paraId="4F350077" w14:textId="77777777" w:rsidR="00432A12" w:rsidRPr="00432A12" w:rsidRDefault="00432A12" w:rsidP="00432A12">
      <w:pPr>
        <w:spacing w:after="20" w:line="288" w:lineRule="auto"/>
        <w:ind w:firstLine="720"/>
        <w:jc w:val="both"/>
        <w:rPr>
          <w:rFonts w:ascii="Arial" w:hAnsi="Arial" w:cs="Arial"/>
          <w:bCs/>
        </w:rPr>
      </w:pPr>
      <w:r w:rsidRPr="00432A12">
        <w:rPr>
          <w:rFonts w:ascii="Arial" w:hAnsi="Arial" w:cs="Arial"/>
          <w:b/>
        </w:rPr>
        <w:t xml:space="preserve">5.6.- </w:t>
      </w:r>
      <w:r w:rsidRPr="00432A12">
        <w:rPr>
          <w:rFonts w:ascii="Arial" w:hAnsi="Arial" w:cs="Arial"/>
          <w:bCs/>
        </w:rPr>
        <w:t>Για την ως άνω πράξη υπάρχει υπογεγραμμένη προγραμματική σύμβαση από 30.11.2011 μεταξύ «</w:t>
      </w:r>
      <w:proofErr w:type="spellStart"/>
      <w:r w:rsidRPr="00432A12">
        <w:rPr>
          <w:rFonts w:ascii="Arial" w:hAnsi="Arial" w:cs="Arial"/>
          <w:bCs/>
        </w:rPr>
        <w:t>Φο.Δ.Σ.Α</w:t>
      </w:r>
      <w:proofErr w:type="spellEnd"/>
      <w:r w:rsidRPr="00432A12">
        <w:rPr>
          <w:rFonts w:ascii="Arial" w:hAnsi="Arial" w:cs="Arial"/>
          <w:bCs/>
        </w:rPr>
        <w:t xml:space="preserve">. Στερεάς Ελλάδας» και Δήμου </w:t>
      </w:r>
      <w:proofErr w:type="spellStart"/>
      <w:r w:rsidRPr="00432A12">
        <w:rPr>
          <w:rFonts w:ascii="Arial" w:hAnsi="Arial" w:cs="Arial"/>
          <w:bCs/>
        </w:rPr>
        <w:t>Λαμιέων</w:t>
      </w:r>
      <w:proofErr w:type="spellEnd"/>
      <w:r w:rsidRPr="00432A12">
        <w:rPr>
          <w:rFonts w:ascii="Arial" w:hAnsi="Arial" w:cs="Arial"/>
          <w:bCs/>
        </w:rPr>
        <w:t xml:space="preserve">, σύμφωνα με την οποία </w:t>
      </w:r>
      <w:r w:rsidRPr="00432A12">
        <w:rPr>
          <w:rFonts w:ascii="Arial" w:hAnsi="Arial" w:cs="Arial"/>
          <w:b/>
          <w:bCs/>
        </w:rPr>
        <w:t>εκχωρείται στον Δήμο η αρμοδιότητα του φορέα υλοποίησης του έργου και ο προϋπολογισμός της ανέρχεται στα 16.000.000,00€</w:t>
      </w:r>
      <w:r w:rsidRPr="00432A12">
        <w:rPr>
          <w:rFonts w:ascii="Arial" w:hAnsi="Arial" w:cs="Arial"/>
          <w:bCs/>
        </w:rPr>
        <w:t>.</w:t>
      </w:r>
    </w:p>
    <w:p w14:paraId="3F5FBEF4"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rPr>
        <w:t xml:space="preserve">5.7.- </w:t>
      </w:r>
      <w:r w:rsidRPr="00432A12">
        <w:rPr>
          <w:rFonts w:ascii="Arial" w:eastAsia="SimSun" w:hAnsi="Arial" w:cs="Arial"/>
        </w:rPr>
        <w:t>Με βάση αυτά και επειδή :</w:t>
      </w:r>
    </w:p>
    <w:p w14:paraId="572D7BCB"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rPr>
      </w:pPr>
      <w:r w:rsidRPr="00432A12">
        <w:rPr>
          <w:rFonts w:ascii="Arial" w:eastAsia="SimSun" w:hAnsi="Arial" w:cs="Arial"/>
        </w:rPr>
        <w:t>(</w:t>
      </w:r>
      <w:r w:rsidRPr="00432A12">
        <w:rPr>
          <w:rFonts w:ascii="Arial" w:eastAsia="SimSun" w:hAnsi="Arial" w:cs="Arial"/>
          <w:b/>
        </w:rPr>
        <w:t>α</w:t>
      </w:r>
      <w:r w:rsidRPr="00432A12">
        <w:rPr>
          <w:rFonts w:ascii="Arial" w:eastAsia="SimSun" w:hAnsi="Arial" w:cs="Arial"/>
        </w:rPr>
        <w:t xml:space="preserve">) ο εν λόγω διαγωνισμός συνολικού προϋπολογισμού 9.200.000,00€, συμπεριλαμβανομένου του Φ.Π.Α., </w:t>
      </w:r>
      <w:r w:rsidRPr="00432A12">
        <w:rPr>
          <w:rFonts w:ascii="Arial" w:eastAsia="SimSun" w:hAnsi="Arial" w:cs="Arial"/>
          <w:b/>
        </w:rPr>
        <w:t xml:space="preserve">αφορά έργο </w:t>
      </w:r>
      <w:r w:rsidRPr="00432A12">
        <w:rPr>
          <w:rFonts w:ascii="Arial" w:eastAsia="SimSun" w:hAnsi="Arial" w:cs="Arial"/>
          <w:bCs/>
        </w:rPr>
        <w:t xml:space="preserve">που είχε ενταχθεί στο ΕΣΠΑ 2007-2013 (αρ. </w:t>
      </w:r>
      <w:proofErr w:type="spellStart"/>
      <w:r w:rsidRPr="00432A12">
        <w:rPr>
          <w:rFonts w:ascii="Arial" w:eastAsia="SimSun" w:hAnsi="Arial" w:cs="Arial"/>
          <w:bCs/>
        </w:rPr>
        <w:t>πρ</w:t>
      </w:r>
      <w:proofErr w:type="spellEnd"/>
      <w:r w:rsidRPr="00432A12">
        <w:rPr>
          <w:rFonts w:ascii="Arial" w:eastAsia="SimSun" w:hAnsi="Arial" w:cs="Arial"/>
          <w:bCs/>
        </w:rPr>
        <w:t xml:space="preserve">. 5790/30.10.2013) με ΚΕ 2013ΣΕ07580043 και Π/Υ 11.193.090,00€ και </w:t>
      </w:r>
      <w:r w:rsidRPr="00432A12">
        <w:rPr>
          <w:rFonts w:ascii="Arial" w:eastAsia="SimSun" w:hAnsi="Arial" w:cs="Arial"/>
          <w:b/>
          <w:bCs/>
        </w:rPr>
        <w:t xml:space="preserve"> </w:t>
      </w:r>
      <w:proofErr w:type="spellStart"/>
      <w:r w:rsidRPr="00432A12">
        <w:rPr>
          <w:rFonts w:ascii="Arial" w:eastAsia="SimSun" w:hAnsi="Arial" w:cs="Arial"/>
          <w:b/>
          <w:bCs/>
        </w:rPr>
        <w:t>απεντάχθηκε</w:t>
      </w:r>
      <w:proofErr w:type="spellEnd"/>
      <w:r w:rsidRPr="00432A12">
        <w:rPr>
          <w:rFonts w:ascii="Arial" w:eastAsia="SimSun" w:hAnsi="Arial" w:cs="Arial"/>
          <w:bCs/>
        </w:rPr>
        <w:t xml:space="preserve"> με την αρ. </w:t>
      </w:r>
      <w:proofErr w:type="spellStart"/>
      <w:r w:rsidRPr="00432A12">
        <w:rPr>
          <w:rFonts w:ascii="Arial" w:eastAsia="SimSun" w:hAnsi="Arial" w:cs="Arial"/>
          <w:bCs/>
        </w:rPr>
        <w:t>πρωτ</w:t>
      </w:r>
      <w:proofErr w:type="spellEnd"/>
      <w:r w:rsidRPr="00432A12">
        <w:rPr>
          <w:rFonts w:ascii="Arial" w:eastAsia="SimSun" w:hAnsi="Arial" w:cs="Arial"/>
          <w:bCs/>
        </w:rPr>
        <w:t xml:space="preserve">. 1546/17.02.2017 απόφαση του Περιφερειάρχη Στερεάς  Ελλάδας, </w:t>
      </w:r>
      <w:r w:rsidRPr="00432A12">
        <w:rPr>
          <w:rFonts w:ascii="Arial" w:eastAsia="SimSun" w:hAnsi="Arial" w:cs="Arial"/>
          <w:b/>
          <w:bCs/>
        </w:rPr>
        <w:t>με αποτέλεσμα να μην υπάρχει πλέον πηγή χρηματοδότησής του</w:t>
      </w:r>
      <w:r w:rsidRPr="00432A12">
        <w:rPr>
          <w:rFonts w:ascii="Arial" w:eastAsia="SimSun" w:hAnsi="Arial" w:cs="Arial"/>
          <w:b/>
        </w:rPr>
        <w:t xml:space="preserve">. </w:t>
      </w:r>
    </w:p>
    <w:p w14:paraId="06F2FCD5"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w:t>
      </w:r>
      <w:r w:rsidRPr="00432A12">
        <w:rPr>
          <w:rFonts w:ascii="Arial" w:eastAsia="SimSun" w:hAnsi="Arial" w:cs="Arial"/>
          <w:b/>
          <w:bCs/>
        </w:rPr>
        <w:t>β</w:t>
      </w:r>
      <w:r w:rsidRPr="00432A12">
        <w:rPr>
          <w:rFonts w:ascii="Arial" w:eastAsia="SimSun" w:hAnsi="Arial" w:cs="Arial"/>
          <w:bCs/>
        </w:rPr>
        <w:t xml:space="preserve">) Η χρηματοδότηση που εξασφαλίστηκε με  την με αριθ. </w:t>
      </w:r>
      <w:proofErr w:type="spellStart"/>
      <w:r w:rsidRPr="00432A12">
        <w:rPr>
          <w:rFonts w:ascii="Arial" w:eastAsia="SimSun" w:hAnsi="Arial" w:cs="Arial"/>
          <w:bCs/>
        </w:rPr>
        <w:t>πρωτ</w:t>
      </w:r>
      <w:proofErr w:type="spellEnd"/>
      <w:r w:rsidRPr="00432A12">
        <w:rPr>
          <w:rFonts w:ascii="Arial" w:eastAsia="SimSun" w:hAnsi="Arial" w:cs="Arial"/>
          <w:bCs/>
        </w:rPr>
        <w:t xml:space="preserve">. 43228/ 17.04.2019 (ΑΔΑ: 6Υ61465ΧΙ8-ΖΡΘ) απόφαση του Υφυπουργού Οικονομίας και Ανάπτυξης, για την ένταξη  του έργου με τίτλο «ΕΠΙΧΟΡΗΓΗΣΗ </w:t>
      </w:r>
      <w:proofErr w:type="spellStart"/>
      <w:r w:rsidRPr="00432A12">
        <w:rPr>
          <w:rFonts w:ascii="Arial" w:eastAsia="SimSun" w:hAnsi="Arial" w:cs="Arial"/>
          <w:bCs/>
        </w:rPr>
        <w:t>Φο.Δ.Σ.Α</w:t>
      </w:r>
      <w:proofErr w:type="spellEnd"/>
      <w:r w:rsidRPr="00432A12">
        <w:rPr>
          <w:rFonts w:ascii="Arial" w:eastAsia="SimSun" w:hAnsi="Arial" w:cs="Arial"/>
          <w:bCs/>
        </w:rPr>
        <w:t xml:space="preserve">. ΣΤΕΡΕΑΣ ΕΛΛΑΔΑΣ Α.Ε. ΓΙΑ ΤΗΝ ΥΛΟΠΟΙΗΣΗ ΤΟΥ ΕΡΓΟΥ: ΔΙΕΥΘΕΤΗΣΗ ΤΟΥ ΥΦΙΣΤΑΜΕΝΟΥ ΧΥΤΑ ΚΑΙ ΕΠΕΚΤΑΣΗ ΚΥΤΤΑΡΟΥ ΣΤΗ ΘΕΣΗ ″ΝΕΥΡΟΠΟΛΗ” ΔΗΜΟΥ ΛΑΜΙΕΩΝ» στην ΣΑΕΠ 066 και κωδικό έργου 2019ΕΠ06600000 με Π/Υ 6.800.000,00 ευρώ, </w:t>
      </w:r>
      <w:r w:rsidRPr="00432A12">
        <w:rPr>
          <w:rFonts w:ascii="Arial" w:eastAsia="SimSun" w:hAnsi="Arial" w:cs="Arial"/>
          <w:b/>
          <w:bCs/>
          <w:u w:val="single"/>
        </w:rPr>
        <w:t>δεν μπορεί να διατεθεί για το εν λόγω έργο</w:t>
      </w:r>
      <w:r w:rsidRPr="00432A12">
        <w:rPr>
          <w:rFonts w:ascii="Arial" w:eastAsia="SimSun" w:hAnsi="Arial" w:cs="Arial"/>
          <w:b/>
          <w:bCs/>
        </w:rPr>
        <w:t xml:space="preserve"> και την εν εξελίξει διαγωνιστική διαδικασία</w:t>
      </w:r>
      <w:r w:rsidRPr="00432A12">
        <w:rPr>
          <w:rFonts w:ascii="Arial" w:eastAsia="SimSun" w:hAnsi="Arial" w:cs="Arial"/>
          <w:bCs/>
        </w:rPr>
        <w:t>, καθόσον :</w:t>
      </w:r>
    </w:p>
    <w:p w14:paraId="32DA21F0"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lastRenderedPageBreak/>
        <w:t>(</w:t>
      </w:r>
      <w:proofErr w:type="spellStart"/>
      <w:r w:rsidRPr="00432A12">
        <w:rPr>
          <w:rFonts w:ascii="Arial" w:eastAsia="SimSun" w:hAnsi="Arial" w:cs="Arial"/>
          <w:b/>
          <w:bCs/>
          <w:lang w:val="en-US"/>
        </w:rPr>
        <w:t>i</w:t>
      </w:r>
      <w:proofErr w:type="spellEnd"/>
      <w:r w:rsidRPr="00432A12">
        <w:rPr>
          <w:rFonts w:ascii="Arial" w:eastAsia="SimSun" w:hAnsi="Arial" w:cs="Arial"/>
          <w:bCs/>
        </w:rPr>
        <w:t xml:space="preserve">) </w:t>
      </w:r>
      <w:r w:rsidRPr="00432A12">
        <w:rPr>
          <w:rFonts w:ascii="Arial" w:eastAsia="SimSun" w:hAnsi="Arial" w:cs="Arial"/>
          <w:b/>
          <w:bCs/>
          <w:u w:val="single"/>
        </w:rPr>
        <w:t>υπάρχουν διαφορές</w:t>
      </w:r>
      <w:r w:rsidRPr="00432A12">
        <w:rPr>
          <w:rFonts w:ascii="Arial" w:eastAsia="SimSun" w:hAnsi="Arial" w:cs="Arial"/>
          <w:b/>
          <w:bCs/>
        </w:rPr>
        <w:t xml:space="preserve"> </w:t>
      </w:r>
      <w:r w:rsidRPr="00432A12">
        <w:rPr>
          <w:rFonts w:ascii="Arial" w:eastAsia="SimSun" w:hAnsi="Arial" w:cs="Arial"/>
          <w:bCs/>
        </w:rPr>
        <w:t xml:space="preserve">μεταξύ των Τεχνικών Δελτίων του έτους 2013 (δημοπρατηθέν έργο) και του έτους 2019 (ενταχθέν στην ΣΑΕΠ066 έργο), τόσον ως προς τον προϋπολογισμό του Υποέργου 1 όσον και ως προς το Υποέργο 2, το οποίο δεν περιλαμβάνεται στο εγκεκριμένο Τεχνικό Δελτίο Έργου που συνοδεύει την με αριθ. </w:t>
      </w:r>
      <w:proofErr w:type="spellStart"/>
      <w:r w:rsidRPr="00432A12">
        <w:rPr>
          <w:rFonts w:ascii="Arial" w:eastAsia="SimSun" w:hAnsi="Arial" w:cs="Arial"/>
          <w:bCs/>
        </w:rPr>
        <w:t>πρωτ</w:t>
      </w:r>
      <w:proofErr w:type="spellEnd"/>
      <w:r w:rsidRPr="00432A12">
        <w:rPr>
          <w:rFonts w:ascii="Arial" w:eastAsia="SimSun" w:hAnsi="Arial" w:cs="Arial"/>
          <w:bCs/>
        </w:rPr>
        <w:t xml:space="preserve">. 43228/17.04.2019 απόφαση του Υφυπουργού Οικονομίας και Ανάπτυξης.  Σημειωτέον ότι, ο προϋπολογισμός του δημοπρατηθέντος Υποέργου 1 ανέρχεται σε </w:t>
      </w:r>
      <w:r w:rsidRPr="00432A12">
        <w:rPr>
          <w:rFonts w:ascii="Arial" w:eastAsia="SimSun" w:hAnsi="Arial" w:cs="Arial"/>
          <w:b/>
          <w:bCs/>
        </w:rPr>
        <w:t>9.200.000,00 €,</w:t>
      </w:r>
      <w:r w:rsidRPr="00432A12">
        <w:rPr>
          <w:rFonts w:ascii="Arial" w:eastAsia="SimSun" w:hAnsi="Arial" w:cs="Arial"/>
          <w:bCs/>
        </w:rPr>
        <w:t xml:space="preserve"> ενώ ο αντίστοιχος προϋπολογισμός του ενταχθέντος στην ΣΑΕΠ066 έργου ανέρχεται </w:t>
      </w:r>
      <w:r w:rsidRPr="00432A12">
        <w:rPr>
          <w:rFonts w:ascii="Arial" w:eastAsia="SimSun" w:hAnsi="Arial" w:cs="Arial"/>
          <w:b/>
          <w:bCs/>
        </w:rPr>
        <w:t>σε 6.800.000,00 €,</w:t>
      </w:r>
      <w:r w:rsidRPr="00432A12">
        <w:rPr>
          <w:rFonts w:ascii="Arial" w:eastAsia="SimSun" w:hAnsi="Arial" w:cs="Arial"/>
          <w:bCs/>
        </w:rPr>
        <w:t xml:space="preserve"> ήτοι </w:t>
      </w:r>
      <w:r w:rsidRPr="00432A12">
        <w:rPr>
          <w:rFonts w:ascii="Arial" w:eastAsia="SimSun" w:hAnsi="Arial" w:cs="Arial"/>
          <w:b/>
          <w:bCs/>
        </w:rPr>
        <w:t>κατά 2.400.000,00 € μικρότερος</w:t>
      </w:r>
      <w:r w:rsidRPr="00432A12">
        <w:rPr>
          <w:rFonts w:ascii="Arial" w:eastAsia="SimSun" w:hAnsi="Arial" w:cs="Arial"/>
          <w:bCs/>
        </w:rPr>
        <w:t>.</w:t>
      </w:r>
    </w:p>
    <w:p w14:paraId="7554D49E"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Πιο συγκεκριμένα:</w:t>
      </w:r>
    </w:p>
    <w:p w14:paraId="526DA8D5"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rPr>
      </w:pPr>
      <w:r w:rsidRPr="00432A12">
        <w:rPr>
          <w:rFonts w:ascii="Arial" w:eastAsia="SimSun" w:hAnsi="Arial" w:cs="Arial"/>
          <w:b/>
          <w:bCs/>
          <w:u w:val="single"/>
        </w:rPr>
        <w:t>Α! ΤΕΧΝΙΚΟ ΔΕΛΤΙΟ 2013</w:t>
      </w:r>
      <w:r w:rsidRPr="00432A12">
        <w:rPr>
          <w:rFonts w:ascii="Arial" w:eastAsia="SimSun" w:hAnsi="Arial" w:cs="Arial"/>
          <w:b/>
          <w:bCs/>
        </w:rPr>
        <w:t xml:space="preserve"> [</w:t>
      </w:r>
      <w:r w:rsidRPr="00432A12">
        <w:rPr>
          <w:rFonts w:ascii="Arial" w:eastAsia="SimSun" w:hAnsi="Arial" w:cs="Arial"/>
          <w:b/>
        </w:rPr>
        <w:t>ΕΤΠΑ – ΤΑΜΕΙΟ ΣΥΝΟΧΗΣ – ΕΚΤ]</w:t>
      </w:r>
    </w:p>
    <w:p w14:paraId="53F2E1E6"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rPr>
      </w:pPr>
      <w:r w:rsidRPr="00432A12">
        <w:rPr>
          <w:rFonts w:ascii="Arial" w:eastAsia="SimSun" w:hAnsi="Arial" w:cs="Arial"/>
          <w:b/>
          <w:u w:val="single"/>
        </w:rPr>
        <w:t>Υποέργο 1:</w:t>
      </w:r>
      <w:r w:rsidRPr="00432A12">
        <w:rPr>
          <w:rFonts w:ascii="Arial" w:eastAsia="SimSun" w:hAnsi="Arial" w:cs="Arial"/>
          <w:b/>
        </w:rPr>
        <w:t xml:space="preserve">   </w:t>
      </w:r>
    </w:p>
    <w:p w14:paraId="27D10B53"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rPr>
      </w:pPr>
      <w:r w:rsidRPr="00432A12">
        <w:rPr>
          <w:rFonts w:ascii="Arial" w:eastAsia="SimSun" w:hAnsi="Arial" w:cs="Arial"/>
        </w:rPr>
        <w:t xml:space="preserve">Τίτλος :  </w:t>
      </w:r>
      <w:r w:rsidRPr="00432A12">
        <w:rPr>
          <w:rFonts w:ascii="Arial" w:eastAsia="SimSun" w:hAnsi="Arial" w:cs="Arial"/>
          <w:b/>
        </w:rPr>
        <w:t>«ΔΙΕΥΘΕΤΗΣΗ ΤΟΥ ΥΦΙΣΤΑΜΕΝΟΥ Χ.Υ.Τ.Α. ΚΑΙ ΕΠΕΚΤΑΣΗ ΚΥΤΤΑΡΟΥ ΣΤΗ ΘΕΣΗ «ΝΕΥΡΟΠΟΛΗ» ΔΗΜΟΥ ΛΑΜΙΕΩΝ»</w:t>
      </w:r>
    </w:p>
    <w:p w14:paraId="19AC2FAB"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u w:val="single"/>
        </w:rPr>
      </w:pPr>
      <w:r w:rsidRPr="00432A12">
        <w:rPr>
          <w:rFonts w:ascii="Arial" w:eastAsia="SimSun" w:hAnsi="Arial" w:cs="Arial"/>
          <w:b/>
          <w:u w:val="single"/>
        </w:rPr>
        <w:t>Προϋπολογισμός: 9.200.000,00 €</w:t>
      </w:r>
    </w:p>
    <w:p w14:paraId="7DAD75A7"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rPr>
      </w:pPr>
      <w:r w:rsidRPr="00432A12">
        <w:rPr>
          <w:rFonts w:ascii="Arial" w:eastAsia="SimSun" w:hAnsi="Arial" w:cs="Arial"/>
          <w:b/>
        </w:rPr>
        <w:t>Το υποέργο χωρίζεται σε δύο μέρη:</w:t>
      </w:r>
    </w:p>
    <w:p w14:paraId="02879343"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rPr>
      </w:pPr>
      <w:r w:rsidRPr="00432A12">
        <w:rPr>
          <w:rFonts w:ascii="Arial" w:eastAsia="SimSun" w:hAnsi="Arial" w:cs="Arial"/>
          <w:b/>
        </w:rPr>
        <w:t>Α. Έργα βελτίωσης/διευθέτησης υφιστάμενου Χ.Υ.Τ.Α.</w:t>
      </w:r>
    </w:p>
    <w:p w14:paraId="2629341A"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rPr>
        <w:t xml:space="preserve">Έργα διαχείρισης </w:t>
      </w:r>
      <w:proofErr w:type="spellStart"/>
      <w:r w:rsidRPr="00432A12">
        <w:rPr>
          <w:rFonts w:ascii="Arial" w:eastAsia="SimSun" w:hAnsi="Arial" w:cs="Arial"/>
        </w:rPr>
        <w:t>Ομβρίων</w:t>
      </w:r>
      <w:proofErr w:type="spellEnd"/>
      <w:r w:rsidRPr="00432A12">
        <w:rPr>
          <w:rFonts w:ascii="Arial" w:eastAsia="SimSun" w:hAnsi="Arial" w:cs="Arial"/>
        </w:rPr>
        <w:t xml:space="preserve">, διαχείρισης στραγγισμάτων, διαχείρισης βιοαερίου, περιβαλλοντικής παρακολούθησης, </w:t>
      </w:r>
      <w:proofErr w:type="spellStart"/>
      <w:r w:rsidRPr="00432A12">
        <w:rPr>
          <w:rFonts w:ascii="Arial" w:eastAsia="SimSun" w:hAnsi="Arial" w:cs="Arial"/>
        </w:rPr>
        <w:t>Δενδροφύτευση</w:t>
      </w:r>
      <w:proofErr w:type="spellEnd"/>
      <w:r w:rsidRPr="00432A12">
        <w:rPr>
          <w:rFonts w:ascii="Arial" w:eastAsia="SimSun" w:hAnsi="Arial" w:cs="Arial"/>
        </w:rPr>
        <w:t>.</w:t>
      </w:r>
    </w:p>
    <w:p w14:paraId="15C09D38"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rPr>
      </w:pPr>
      <w:r w:rsidRPr="00432A12">
        <w:rPr>
          <w:rFonts w:ascii="Arial" w:eastAsia="SimSun" w:hAnsi="Arial" w:cs="Arial"/>
          <w:b/>
        </w:rPr>
        <w:t>Β. Έργα διαμόρφωσης και εκμετάλλευσης νέου Κυττάρου Χ.Υ.Τ.Α.</w:t>
      </w:r>
    </w:p>
    <w:p w14:paraId="195C3AAC"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rPr>
        <w:t xml:space="preserve">Η κατασκευή νέου κυττάρου Χ.Υ.Τ.Α. έκτασης 42 </w:t>
      </w:r>
      <w:proofErr w:type="spellStart"/>
      <w:r w:rsidRPr="00432A12">
        <w:rPr>
          <w:rFonts w:ascii="Arial" w:eastAsia="SimSun" w:hAnsi="Arial" w:cs="Arial"/>
        </w:rPr>
        <w:t>στρεμ</w:t>
      </w:r>
      <w:proofErr w:type="spellEnd"/>
      <w:r w:rsidRPr="00432A12">
        <w:rPr>
          <w:rFonts w:ascii="Arial" w:eastAsia="SimSun" w:hAnsi="Arial" w:cs="Arial"/>
        </w:rPr>
        <w:t xml:space="preserve">. </w:t>
      </w:r>
    </w:p>
    <w:p w14:paraId="02439D5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rPr>
        <w:t xml:space="preserve">Χωματουργικές εργασίες (εκσκαφές – </w:t>
      </w:r>
      <w:proofErr w:type="spellStart"/>
      <w:r w:rsidRPr="00432A12">
        <w:rPr>
          <w:rFonts w:ascii="Arial" w:eastAsia="SimSun" w:hAnsi="Arial" w:cs="Arial"/>
        </w:rPr>
        <w:t>επιχώσεις</w:t>
      </w:r>
      <w:proofErr w:type="spellEnd"/>
      <w:r w:rsidRPr="00432A12">
        <w:rPr>
          <w:rFonts w:ascii="Arial" w:eastAsia="SimSun" w:hAnsi="Arial" w:cs="Arial"/>
        </w:rPr>
        <w:t xml:space="preserve">) για τη διαμόρφωση της λεκάνης απόθεσης απορριμμάτων, Έργα στεγανοποίησης, διαχείρισης στραγγισμάτων, βιοαερίου, </w:t>
      </w:r>
      <w:proofErr w:type="spellStart"/>
      <w:r w:rsidRPr="00432A12">
        <w:rPr>
          <w:rFonts w:ascii="Arial" w:eastAsia="SimSun" w:hAnsi="Arial" w:cs="Arial"/>
        </w:rPr>
        <w:t>Ομβρίων</w:t>
      </w:r>
      <w:proofErr w:type="spellEnd"/>
      <w:r w:rsidRPr="00432A12">
        <w:rPr>
          <w:rFonts w:ascii="Arial" w:eastAsia="SimSun" w:hAnsi="Arial" w:cs="Arial"/>
        </w:rPr>
        <w:t xml:space="preserve">, Εργασίες διαμόρφωσης του χώρου &amp; κατασκευή εσωτερικής οδοποιίας, Κατασκευή Οδού προσπέλασης στη νέα λεκάνη, Έργα τελικής κάλυψης, Έργα και προμήθεια εξοπλισμού περιβαλλοντικής παρακολούθησης, Έργα Υποδομής, Περιμετρική </w:t>
      </w:r>
      <w:proofErr w:type="spellStart"/>
      <w:r w:rsidRPr="00432A12">
        <w:rPr>
          <w:rFonts w:ascii="Arial" w:eastAsia="SimSun" w:hAnsi="Arial" w:cs="Arial"/>
        </w:rPr>
        <w:t>δενδροφύτευση</w:t>
      </w:r>
      <w:proofErr w:type="spellEnd"/>
      <w:r w:rsidRPr="00432A12">
        <w:rPr>
          <w:rFonts w:ascii="Arial" w:eastAsia="SimSun" w:hAnsi="Arial" w:cs="Arial"/>
        </w:rPr>
        <w:t>, περίφραξη, φωτισμός.</w:t>
      </w:r>
    </w:p>
    <w:p w14:paraId="76F81008"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rPr>
      </w:pPr>
      <w:r w:rsidRPr="00432A12">
        <w:rPr>
          <w:rFonts w:ascii="Arial" w:eastAsia="SimSun" w:hAnsi="Arial" w:cs="Arial"/>
          <w:b/>
          <w:u w:val="single"/>
        </w:rPr>
        <w:t>Υποέργο 2 :</w:t>
      </w:r>
      <w:r w:rsidRPr="00432A12">
        <w:rPr>
          <w:rFonts w:ascii="Arial" w:eastAsia="SimSun" w:hAnsi="Arial" w:cs="Arial"/>
          <w:b/>
        </w:rPr>
        <w:t xml:space="preserve"> </w:t>
      </w:r>
    </w:p>
    <w:p w14:paraId="258C05A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rPr>
        <w:t>«Προμήθειες εξοπλισμού Διαχείρισης Στερεών»</w:t>
      </w:r>
      <w:r w:rsidRPr="00432A12">
        <w:rPr>
          <w:rFonts w:ascii="Arial" w:eastAsia="SimSun" w:hAnsi="Arial" w:cs="Arial"/>
        </w:rPr>
        <w:t xml:space="preserve"> </w:t>
      </w:r>
      <w:r w:rsidRPr="00432A12">
        <w:rPr>
          <w:rFonts w:ascii="Arial" w:eastAsia="SimSun" w:hAnsi="Arial" w:cs="Arial"/>
          <w:b/>
        </w:rPr>
        <w:t>Αποβλήτων»,</w:t>
      </w:r>
      <w:r w:rsidRPr="00432A12">
        <w:rPr>
          <w:rFonts w:ascii="Arial" w:eastAsia="SimSun" w:hAnsi="Arial" w:cs="Arial"/>
        </w:rPr>
        <w:t xml:space="preserve">  η οποία περιλαμβάνει τα εξής :</w:t>
      </w:r>
    </w:p>
    <w:p w14:paraId="07C1ED74"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rPr>
        <w:t xml:space="preserve">• </w:t>
      </w:r>
      <w:proofErr w:type="spellStart"/>
      <w:r w:rsidRPr="00432A12">
        <w:rPr>
          <w:rFonts w:ascii="Arial" w:eastAsia="SimSun" w:hAnsi="Arial" w:cs="Arial"/>
        </w:rPr>
        <w:t>Ερπυστριοφόρο</w:t>
      </w:r>
      <w:proofErr w:type="spellEnd"/>
      <w:r w:rsidRPr="00432A12">
        <w:rPr>
          <w:rFonts w:ascii="Arial" w:eastAsia="SimSun" w:hAnsi="Arial" w:cs="Arial"/>
        </w:rPr>
        <w:t xml:space="preserve"> Προωθητή Γαιών</w:t>
      </w:r>
    </w:p>
    <w:p w14:paraId="35BF3270"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rPr>
        <w:t>• Συμπιεστή Απορριμμάτων</w:t>
      </w:r>
    </w:p>
    <w:p w14:paraId="02FECE7B"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rPr>
        <w:t xml:space="preserve">• </w:t>
      </w:r>
      <w:proofErr w:type="spellStart"/>
      <w:r w:rsidRPr="00432A12">
        <w:rPr>
          <w:rFonts w:ascii="Arial" w:eastAsia="SimSun" w:hAnsi="Arial" w:cs="Arial"/>
        </w:rPr>
        <w:t>Λειοτεμαχιστή</w:t>
      </w:r>
      <w:proofErr w:type="spellEnd"/>
      <w:r w:rsidRPr="00432A12">
        <w:rPr>
          <w:rFonts w:ascii="Arial" w:eastAsia="SimSun" w:hAnsi="Arial" w:cs="Arial"/>
        </w:rPr>
        <w:t xml:space="preserve"> Ογκωδών Απορριμμάτων</w:t>
      </w:r>
    </w:p>
    <w:p w14:paraId="0443E55B"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rPr>
        <w:t xml:space="preserve">• Υδροφόρο </w:t>
      </w:r>
      <w:proofErr w:type="spellStart"/>
      <w:r w:rsidRPr="00432A12">
        <w:rPr>
          <w:rFonts w:ascii="Arial" w:eastAsia="SimSun" w:hAnsi="Arial" w:cs="Arial"/>
        </w:rPr>
        <w:t>Οχημα</w:t>
      </w:r>
      <w:proofErr w:type="spellEnd"/>
      <w:r w:rsidRPr="00432A12">
        <w:rPr>
          <w:rFonts w:ascii="Arial" w:eastAsia="SimSun" w:hAnsi="Arial" w:cs="Arial"/>
        </w:rPr>
        <w:t xml:space="preserve"> χωρητικότητας 10.000 λίτρων</w:t>
      </w:r>
    </w:p>
    <w:p w14:paraId="3BC28F08"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rPr>
        <w:t xml:space="preserve">• φορτηγό </w:t>
      </w:r>
      <w:proofErr w:type="spellStart"/>
      <w:r w:rsidRPr="00432A12">
        <w:rPr>
          <w:rFonts w:ascii="Arial" w:eastAsia="SimSun" w:hAnsi="Arial" w:cs="Arial"/>
        </w:rPr>
        <w:t>οχήμα</w:t>
      </w:r>
      <w:proofErr w:type="spellEnd"/>
      <w:r w:rsidRPr="00432A12">
        <w:rPr>
          <w:rFonts w:ascii="Arial" w:eastAsia="SimSun" w:hAnsi="Arial" w:cs="Arial"/>
        </w:rPr>
        <w:t xml:space="preserve"> μεταφοράς κοντέινερ τύπου γάντζου</w:t>
      </w:r>
    </w:p>
    <w:p w14:paraId="31F5EE81"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rPr>
        <w:t xml:space="preserve">• </w:t>
      </w:r>
      <w:r w:rsidRPr="00432A12">
        <w:rPr>
          <w:rFonts w:ascii="Arial" w:eastAsia="SimSun" w:hAnsi="Arial" w:cs="Arial"/>
          <w:lang w:val="en-US"/>
        </w:rPr>
        <w:t>A</w:t>
      </w:r>
      <w:proofErr w:type="spellStart"/>
      <w:r w:rsidRPr="00432A12">
        <w:rPr>
          <w:rFonts w:ascii="Arial" w:eastAsia="SimSun" w:hAnsi="Arial" w:cs="Arial"/>
        </w:rPr>
        <w:t>πορριμματοκιβώτια</w:t>
      </w:r>
      <w:proofErr w:type="spellEnd"/>
      <w:r w:rsidRPr="00432A12">
        <w:rPr>
          <w:rFonts w:ascii="Arial" w:eastAsia="SimSun" w:hAnsi="Arial" w:cs="Arial"/>
        </w:rPr>
        <w:t xml:space="preserve"> με συμπίεση χωρητικότητας 12 m3</w:t>
      </w:r>
    </w:p>
    <w:p w14:paraId="42CB95CB"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rPr>
      </w:pPr>
      <w:r w:rsidRPr="00432A12">
        <w:rPr>
          <w:rFonts w:ascii="Arial" w:eastAsia="SimSun" w:hAnsi="Arial" w:cs="Arial"/>
          <w:b/>
          <w:bCs/>
          <w:u w:val="single"/>
        </w:rPr>
        <w:t>Β! ΤΕΧΝΙΚΟ ΔΕΛΤΙΟ 2019</w:t>
      </w:r>
      <w:r w:rsidRPr="00432A12">
        <w:rPr>
          <w:rFonts w:ascii="Arial" w:eastAsia="SimSun" w:hAnsi="Arial" w:cs="Arial"/>
          <w:b/>
          <w:bCs/>
        </w:rPr>
        <w:t xml:space="preserve"> [</w:t>
      </w:r>
      <w:r w:rsidRPr="00432A12">
        <w:rPr>
          <w:rFonts w:ascii="Arial" w:eastAsia="SimSun" w:hAnsi="Arial" w:cs="Arial"/>
          <w:b/>
        </w:rPr>
        <w:t>Εθνικοί Πόροι]</w:t>
      </w:r>
    </w:p>
    <w:p w14:paraId="173E58CD"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u w:val="single"/>
        </w:rPr>
      </w:pPr>
      <w:r w:rsidRPr="00432A12">
        <w:rPr>
          <w:rFonts w:ascii="Arial" w:eastAsia="SimSun" w:hAnsi="Arial" w:cs="Arial"/>
          <w:b/>
          <w:u w:val="single"/>
        </w:rPr>
        <w:t>Υποέργο 1:</w:t>
      </w:r>
      <w:r w:rsidRPr="00432A12">
        <w:rPr>
          <w:rFonts w:ascii="Arial" w:eastAsia="SimSun" w:hAnsi="Arial" w:cs="Arial"/>
          <w:u w:val="single"/>
        </w:rPr>
        <w:t xml:space="preserve">   </w:t>
      </w:r>
    </w:p>
    <w:p w14:paraId="4DE171F6"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rPr>
        <w:t xml:space="preserve">Τίτλος :  </w:t>
      </w:r>
      <w:r w:rsidRPr="00432A12">
        <w:rPr>
          <w:rFonts w:ascii="Arial" w:eastAsia="SimSun" w:hAnsi="Arial" w:cs="Arial"/>
          <w:b/>
        </w:rPr>
        <w:t>‘’ΕΠ</w:t>
      </w:r>
      <w:r w:rsidRPr="00432A12">
        <w:rPr>
          <w:rFonts w:ascii="Arial" w:eastAsia="SimSun" w:hAnsi="Arial" w:cs="Arial"/>
          <w:b/>
          <w:lang w:val="en-US"/>
        </w:rPr>
        <w:t>I</w:t>
      </w:r>
      <w:r w:rsidRPr="00432A12">
        <w:rPr>
          <w:rFonts w:ascii="Arial" w:eastAsia="SimSun" w:hAnsi="Arial" w:cs="Arial"/>
          <w:b/>
        </w:rPr>
        <w:t>ΧΟΡΗΓΗΣΗ ΦΟΔΣΑ ΣΤΕΡΕΑΣ ΕΛΛΑΔΑΣ ΑΕ ΓΙΑ ΤΗΝ ΥΛΟΠΟΙΗΣΗ ΤΟΥ ΕΡΓΟΥ «Δ</w:t>
      </w:r>
      <w:r w:rsidRPr="00432A12">
        <w:rPr>
          <w:rFonts w:ascii="Arial" w:eastAsia="SimSun" w:hAnsi="Arial" w:cs="Arial"/>
          <w:b/>
          <w:lang w:val="en-US"/>
        </w:rPr>
        <w:t>I</w:t>
      </w:r>
      <w:r w:rsidRPr="00432A12">
        <w:rPr>
          <w:rFonts w:ascii="Arial" w:eastAsia="SimSun" w:hAnsi="Arial" w:cs="Arial"/>
          <w:b/>
        </w:rPr>
        <w:t>ΕΥΘΕΤΗΣΗ ΤΟΥ ΥΦ</w:t>
      </w:r>
      <w:r w:rsidRPr="00432A12">
        <w:rPr>
          <w:rFonts w:ascii="Arial" w:eastAsia="SimSun" w:hAnsi="Arial" w:cs="Arial"/>
          <w:b/>
          <w:lang w:val="en-US"/>
        </w:rPr>
        <w:t>I</w:t>
      </w:r>
      <w:r w:rsidRPr="00432A12">
        <w:rPr>
          <w:rFonts w:ascii="Arial" w:eastAsia="SimSun" w:hAnsi="Arial" w:cs="Arial"/>
          <w:b/>
        </w:rPr>
        <w:t>ΣΤΑΜΕΝΟΥ Χ.Υ.Τ.Α. ΚΑΙ ΕΠΕΚΤΑΣΗ ΚΥΤΤΑΡΟΥ ΣΤΗΝ ΘΕΣΗ «ΝΕΥΡΟΠΟΛΗ» ΔΗΜΟΥ ΛΑΜ</w:t>
      </w:r>
      <w:r w:rsidRPr="00432A12">
        <w:rPr>
          <w:rFonts w:ascii="Arial" w:eastAsia="SimSun" w:hAnsi="Arial" w:cs="Arial"/>
          <w:b/>
          <w:lang w:val="en-US"/>
        </w:rPr>
        <w:t>I</w:t>
      </w:r>
      <w:r w:rsidRPr="00432A12">
        <w:rPr>
          <w:rFonts w:ascii="Arial" w:eastAsia="SimSun" w:hAnsi="Arial" w:cs="Arial"/>
          <w:b/>
        </w:rPr>
        <w:t>ΕΩΝ»”</w:t>
      </w:r>
      <w:r w:rsidRPr="00432A12">
        <w:rPr>
          <w:rFonts w:ascii="Arial" w:eastAsia="SimSun" w:hAnsi="Arial" w:cs="Arial"/>
        </w:rPr>
        <w:t xml:space="preserve"> </w:t>
      </w:r>
    </w:p>
    <w:p w14:paraId="5CDDBAC4"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u w:val="single"/>
        </w:rPr>
      </w:pPr>
      <w:r w:rsidRPr="00432A12">
        <w:rPr>
          <w:rFonts w:ascii="Arial" w:eastAsia="SimSun" w:hAnsi="Arial" w:cs="Arial"/>
          <w:b/>
          <w:u w:val="single"/>
        </w:rPr>
        <w:t>Προϋπολογισμός : 6.800.000,00 €</w:t>
      </w:r>
    </w:p>
    <w:p w14:paraId="4152C73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rPr>
      </w:pPr>
      <w:r w:rsidRPr="00432A12">
        <w:rPr>
          <w:rFonts w:ascii="Arial" w:eastAsia="SimSun" w:hAnsi="Arial" w:cs="Arial"/>
          <w:b/>
        </w:rPr>
        <w:lastRenderedPageBreak/>
        <w:t>Το υποέργο χωρίζεται σε δύο μέρη:</w:t>
      </w:r>
    </w:p>
    <w:p w14:paraId="1FB19D44"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rPr>
        <w:t>Α. Έργα βελτίωσης/διευθέτησης υφιστάμενου Χ.Υ.Τ.Α.</w:t>
      </w:r>
      <w:r w:rsidRPr="00432A12">
        <w:rPr>
          <w:rFonts w:ascii="Arial" w:eastAsia="SimSun" w:hAnsi="Arial" w:cs="Arial"/>
        </w:rPr>
        <w:t xml:space="preserve"> </w:t>
      </w:r>
    </w:p>
    <w:p w14:paraId="7BEAFF15"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rPr>
        <w:t xml:space="preserve">Έργα διαχείρισης </w:t>
      </w:r>
      <w:proofErr w:type="spellStart"/>
      <w:r w:rsidRPr="00432A12">
        <w:rPr>
          <w:rFonts w:ascii="Arial" w:eastAsia="SimSun" w:hAnsi="Arial" w:cs="Arial"/>
        </w:rPr>
        <w:t>Ομβρίων</w:t>
      </w:r>
      <w:proofErr w:type="spellEnd"/>
      <w:r w:rsidRPr="00432A12">
        <w:rPr>
          <w:rFonts w:ascii="Arial" w:eastAsia="SimSun" w:hAnsi="Arial" w:cs="Arial"/>
        </w:rPr>
        <w:t xml:space="preserve">, διαχείρισης στραγγισμάτων, διαχείρισης βιοαερίου, περιβαλλοντικής παρακολούθησης, </w:t>
      </w:r>
      <w:proofErr w:type="spellStart"/>
      <w:r w:rsidRPr="00432A12">
        <w:rPr>
          <w:rFonts w:ascii="Arial" w:eastAsia="SimSun" w:hAnsi="Arial" w:cs="Arial"/>
        </w:rPr>
        <w:t>Δενδροφύτευση</w:t>
      </w:r>
      <w:proofErr w:type="spellEnd"/>
      <w:r w:rsidRPr="00432A12">
        <w:rPr>
          <w:rFonts w:ascii="Arial" w:eastAsia="SimSun" w:hAnsi="Arial" w:cs="Arial"/>
        </w:rPr>
        <w:t>.</w:t>
      </w:r>
    </w:p>
    <w:p w14:paraId="0148D07A"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rPr>
        <w:t>Β. Έργα διαμόρφωσης και εκμετάλλευσης νέου κυττάρου Χ.Υ.Τ.Α.</w:t>
      </w:r>
      <w:r w:rsidRPr="00432A12">
        <w:rPr>
          <w:rFonts w:ascii="Arial" w:eastAsia="SimSun" w:hAnsi="Arial" w:cs="Arial"/>
        </w:rPr>
        <w:t xml:space="preserve"> </w:t>
      </w:r>
    </w:p>
    <w:p w14:paraId="617297EF"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rPr>
        <w:t>Η κατασκευή νέου κυττάρου ΧΥΤΑ.</w:t>
      </w:r>
    </w:p>
    <w:p w14:paraId="043B8DD6"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rPr>
        <w:t xml:space="preserve">Χωματουργικές εργασίες (εκσκαφές – </w:t>
      </w:r>
      <w:proofErr w:type="spellStart"/>
      <w:r w:rsidRPr="00432A12">
        <w:rPr>
          <w:rFonts w:ascii="Arial" w:eastAsia="SimSun" w:hAnsi="Arial" w:cs="Arial"/>
        </w:rPr>
        <w:t>επιχώσεις</w:t>
      </w:r>
      <w:proofErr w:type="spellEnd"/>
      <w:r w:rsidRPr="00432A12">
        <w:rPr>
          <w:rFonts w:ascii="Arial" w:eastAsia="SimSun" w:hAnsi="Arial" w:cs="Arial"/>
        </w:rPr>
        <w:t xml:space="preserve">) για τη διαμόρφωση της λεκάνης απόθεσης απορριμμάτων, έργα στεγανοποίησης, διαχείρισης στραγγισμάτων, βιοαερίου, </w:t>
      </w:r>
      <w:proofErr w:type="spellStart"/>
      <w:r w:rsidRPr="00432A12">
        <w:rPr>
          <w:rFonts w:ascii="Arial" w:eastAsia="SimSun" w:hAnsi="Arial" w:cs="Arial"/>
        </w:rPr>
        <w:t>ομβρίων</w:t>
      </w:r>
      <w:proofErr w:type="spellEnd"/>
      <w:r w:rsidRPr="00432A12">
        <w:rPr>
          <w:rFonts w:ascii="Arial" w:eastAsia="SimSun" w:hAnsi="Arial" w:cs="Arial"/>
        </w:rPr>
        <w:t xml:space="preserve">, εργασίες διαμόρφωσης του χώρου και κατασκευή εσωτερικής οδοποιίας, κατασκευή οδού προσπέλασης στη νέα λεκάνη, έργα τελικής κάλυψης, έργα και προμήθεια εξοπλισμού περιβαλλοντικής παρακολούθησης, λοιπά έργα υποδομής, περιμετρική </w:t>
      </w:r>
      <w:proofErr w:type="spellStart"/>
      <w:r w:rsidRPr="00432A12">
        <w:rPr>
          <w:rFonts w:ascii="Arial" w:eastAsia="SimSun" w:hAnsi="Arial" w:cs="Arial"/>
        </w:rPr>
        <w:t>δενδροφύτευση</w:t>
      </w:r>
      <w:proofErr w:type="spellEnd"/>
      <w:r w:rsidRPr="00432A12">
        <w:rPr>
          <w:rFonts w:ascii="Arial" w:eastAsia="SimSun" w:hAnsi="Arial" w:cs="Arial"/>
        </w:rPr>
        <w:t>, περίφραξη, φωτισμός.</w:t>
      </w:r>
    </w:p>
    <w:p w14:paraId="7BBCF9CB"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w:t>
      </w:r>
      <w:r w:rsidRPr="00432A12">
        <w:rPr>
          <w:rFonts w:ascii="Arial" w:eastAsia="SimSun" w:hAnsi="Arial" w:cs="Arial"/>
          <w:b/>
          <w:bCs/>
          <w:lang w:val="en-US"/>
        </w:rPr>
        <w:t>ii</w:t>
      </w:r>
      <w:r w:rsidRPr="00432A12">
        <w:rPr>
          <w:rFonts w:ascii="Arial" w:eastAsia="SimSun" w:hAnsi="Arial" w:cs="Arial"/>
          <w:bCs/>
        </w:rPr>
        <w:t>) η υπογεγραμμένη προγραμματική σύμβαση από 30.11.2011 μεταξύ «</w:t>
      </w:r>
      <w:proofErr w:type="spellStart"/>
      <w:r w:rsidRPr="00432A12">
        <w:rPr>
          <w:rFonts w:ascii="Arial" w:eastAsia="SimSun" w:hAnsi="Arial" w:cs="Arial"/>
          <w:bCs/>
        </w:rPr>
        <w:t>Φο.Δ.Σ.Α</w:t>
      </w:r>
      <w:proofErr w:type="spellEnd"/>
      <w:r w:rsidRPr="00432A12">
        <w:rPr>
          <w:rFonts w:ascii="Arial" w:eastAsia="SimSun" w:hAnsi="Arial" w:cs="Arial"/>
          <w:bCs/>
        </w:rPr>
        <w:t xml:space="preserve">. Στερεάς Ελλάδας» και Δήμου </w:t>
      </w:r>
      <w:proofErr w:type="spellStart"/>
      <w:r w:rsidRPr="00432A12">
        <w:rPr>
          <w:rFonts w:ascii="Arial" w:eastAsia="SimSun" w:hAnsi="Arial" w:cs="Arial"/>
          <w:bCs/>
        </w:rPr>
        <w:t>Λαμίεων</w:t>
      </w:r>
      <w:proofErr w:type="spellEnd"/>
      <w:r w:rsidRPr="00432A12">
        <w:rPr>
          <w:rFonts w:ascii="Arial" w:eastAsia="SimSun" w:hAnsi="Arial" w:cs="Arial"/>
          <w:bCs/>
        </w:rPr>
        <w:t xml:space="preserve">, για την υλοποίηση του εν λόγω έργου </w:t>
      </w:r>
      <w:r w:rsidRPr="00432A12">
        <w:rPr>
          <w:rFonts w:ascii="Arial" w:eastAsia="SimSun" w:hAnsi="Arial" w:cs="Arial"/>
          <w:b/>
          <w:bCs/>
          <w:u w:val="single"/>
        </w:rPr>
        <w:t>απώλεσε την ισχύ της</w:t>
      </w:r>
      <w:r w:rsidRPr="00432A12">
        <w:rPr>
          <w:rFonts w:ascii="Arial" w:eastAsia="SimSun" w:hAnsi="Arial" w:cs="Arial"/>
          <w:b/>
          <w:bCs/>
        </w:rPr>
        <w:t xml:space="preserve"> και δεν υφίσταται η νόμιμη βάση συνέχισης της διαγωνιστικής διαδικασίας.</w:t>
      </w:r>
      <w:r w:rsidRPr="00432A12">
        <w:rPr>
          <w:rFonts w:ascii="Arial" w:eastAsia="SimSun" w:hAnsi="Arial" w:cs="Arial"/>
          <w:bCs/>
        </w:rPr>
        <w:t xml:space="preserve">  </w:t>
      </w:r>
    </w:p>
    <w:p w14:paraId="1BC7E3A6"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bCs/>
        </w:rPr>
      </w:pPr>
      <w:r w:rsidRPr="00432A12">
        <w:rPr>
          <w:rFonts w:ascii="Arial" w:eastAsia="SimSun" w:hAnsi="Arial" w:cs="Arial"/>
          <w:b/>
          <w:bCs/>
        </w:rPr>
        <w:t>5.8</w:t>
      </w:r>
      <w:r w:rsidRPr="00432A12">
        <w:rPr>
          <w:rFonts w:ascii="Arial" w:eastAsia="SimSun" w:hAnsi="Arial" w:cs="Arial"/>
          <w:bCs/>
        </w:rPr>
        <w:t xml:space="preserve">.- Για τους λόγους αυτούς, </w:t>
      </w:r>
      <w:r w:rsidRPr="00432A12">
        <w:rPr>
          <w:rFonts w:ascii="Arial" w:eastAsia="SimSun" w:hAnsi="Arial" w:cs="Arial"/>
          <w:b/>
          <w:bCs/>
        </w:rPr>
        <w:t>υφίσταται νόμιμος λόγος να ανακληθεί η διακήρυξη του διαγωνισμού</w:t>
      </w:r>
      <w:r w:rsidRPr="00432A12">
        <w:rPr>
          <w:rFonts w:ascii="Arial" w:eastAsia="SimSun" w:hAnsi="Arial" w:cs="Arial"/>
          <w:bCs/>
        </w:rPr>
        <w:t xml:space="preserve">, </w:t>
      </w:r>
      <w:r w:rsidRPr="00432A12">
        <w:rPr>
          <w:rFonts w:ascii="Arial" w:eastAsia="SimSun" w:hAnsi="Arial" w:cs="Arial"/>
          <w:b/>
          <w:bCs/>
        </w:rPr>
        <w:t>προκειμένου να δημοπρατηθεί πάλι το έργο με τροποποίηση των αρχικών όρων,</w:t>
      </w:r>
      <w:r w:rsidRPr="00432A12">
        <w:rPr>
          <w:rFonts w:ascii="Arial" w:eastAsia="SimSun" w:hAnsi="Arial" w:cs="Arial"/>
          <w:bCs/>
        </w:rPr>
        <w:t xml:space="preserve"> ώστε να είναι συμβατοί με το ενταχθέν στην ΣΑΕΠ 066 και κωδικό έργου 2019ΕΠ06600000, με Π/Υ 6.800.000,00 € </w:t>
      </w:r>
      <w:r w:rsidRPr="00432A12">
        <w:rPr>
          <w:rFonts w:ascii="Arial" w:eastAsia="SimSun" w:hAnsi="Arial" w:cs="Arial"/>
          <w:b/>
          <w:bCs/>
        </w:rPr>
        <w:t xml:space="preserve">και με το νέο θεσμικό πλαίσιο ανάθεσης δημοσίων συμβάσεων έργων (Ν.4412/2016).   </w:t>
      </w:r>
    </w:p>
    <w:p w14:paraId="5E75175E" w14:textId="77777777" w:rsidR="00432A12" w:rsidRPr="00432A12" w:rsidRDefault="00432A12" w:rsidP="00432A12">
      <w:pPr>
        <w:spacing w:after="20" w:line="288" w:lineRule="auto"/>
        <w:ind w:firstLine="709"/>
        <w:jc w:val="both"/>
        <w:rPr>
          <w:rFonts w:ascii="Arial" w:hAnsi="Arial" w:cs="Arial"/>
        </w:rPr>
      </w:pPr>
      <w:r w:rsidRPr="00432A12">
        <w:rPr>
          <w:rFonts w:ascii="Arial" w:hAnsi="Arial" w:cs="Arial"/>
          <w:b/>
        </w:rPr>
        <w:t>ΙΙ.2.</w:t>
      </w:r>
      <w:r w:rsidRPr="00432A12">
        <w:rPr>
          <w:rFonts w:ascii="Arial" w:hAnsi="Arial" w:cs="Arial"/>
        </w:rPr>
        <w:t xml:space="preserve"> Συμπληρωματικά της ανωτέρω εισήγησης ο Πρόεδρος της Οικονομικής Επιτροπής, με την υπ.αριθ.πρωτ.8175/18-02-2020 συμπληρωματική εισήγηση του, τόνισε τα εξής:</w:t>
      </w:r>
    </w:p>
    <w:p w14:paraId="4D0E569A"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bCs/>
        </w:rPr>
        <w:t xml:space="preserve">1.- </w:t>
      </w:r>
      <w:r w:rsidRPr="00432A12">
        <w:rPr>
          <w:rFonts w:ascii="Arial" w:eastAsia="SimSun" w:hAnsi="Arial" w:cs="Arial"/>
        </w:rPr>
        <w:t>Ο Κώδικας Διοικητικής Διαδικασίας (ν. 2690/1999 ΦΕΚ Α΄ 45) «Κύρωση του Κώδικα Διοικητικής Διαδικασίας και άλλες διατάξεις»,  προβλέπει στο  άρθρο 20 ότι: «……..1. Όπου ο νόμος, για την έκδοση διοικητικής πράξης προβλέπει προηγούμενη γνώμη (απλή ή σύμφωνη) …, η … γνώμη διατυπώνεται ύστερα από ερώτημα του οργάνου που έχει την αποφασιστική αρμοδιότητα ……. Η γνώμη …. πρέπει να είναι έγγραφη, αιτιολογημένη και επίκαιρη κατά το περιεχόμενό της. 2. Το όργανο που έχει την αποφασιστική αρμοδιότητα δεν μπορεί να εκδώσει πράξη με περιεχόμενο διαφορετικό από αυτό της σύμφωνης γνώμης … Η μη αποδοχή της θετικής σύμφωνης γνώμης …, καθώς και η απόκλιση από την απλή γνώμη, πρέπει να αιτιολογούνται ειδικώς. 3. Το αρμόδιο για την έκδοση διοικητικής πράξης όργανο μπορεί να ζητήσει τη γνώμη άλλου οργάνου οικειοθελώς…». [</w:t>
      </w:r>
      <w:proofErr w:type="spellStart"/>
      <w:r w:rsidRPr="00432A12">
        <w:rPr>
          <w:rFonts w:ascii="Arial" w:eastAsia="SimSun" w:hAnsi="Arial" w:cs="Arial"/>
        </w:rPr>
        <w:t>ΣτΕ</w:t>
      </w:r>
      <w:proofErr w:type="spellEnd"/>
      <w:r w:rsidRPr="00432A12">
        <w:rPr>
          <w:rFonts w:ascii="Arial" w:eastAsia="SimSun" w:hAnsi="Arial" w:cs="Arial"/>
        </w:rPr>
        <w:t xml:space="preserve"> 652/2011, 1379/2011, 3023/2011, 1420/2010 όλες σε Τ.Ν.Π. «ΝΟΜΟΣ»  κ.α.]</w:t>
      </w:r>
    </w:p>
    <w:p w14:paraId="3A1D298A"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rPr>
        <w:t>2.</w:t>
      </w:r>
      <w:r w:rsidRPr="00432A12">
        <w:rPr>
          <w:rFonts w:ascii="Arial" w:eastAsia="SimSun" w:hAnsi="Arial" w:cs="Arial"/>
        </w:rPr>
        <w:t xml:space="preserve">- Εν προκειμένω η γνώμη της Επιτροπής Διαγωνισμού, ως αυτή εκφράζεται στην </w:t>
      </w:r>
      <w:r w:rsidRPr="00432A12">
        <w:rPr>
          <w:rFonts w:ascii="Arial" w:eastAsia="SimSun" w:hAnsi="Arial" w:cs="Arial"/>
          <w:bCs/>
        </w:rPr>
        <w:t xml:space="preserve">από 18/12/2019 γνωμοδότηση που διαβιβάστηκε με το </w:t>
      </w:r>
      <w:r w:rsidRPr="00432A12">
        <w:rPr>
          <w:rFonts w:ascii="Arial" w:eastAsia="SimSun" w:hAnsi="Arial" w:cs="Arial"/>
        </w:rPr>
        <w:t xml:space="preserve"> </w:t>
      </w:r>
      <w:proofErr w:type="spellStart"/>
      <w:r w:rsidRPr="00432A12">
        <w:rPr>
          <w:rFonts w:ascii="Arial" w:eastAsia="SimSun" w:hAnsi="Arial" w:cs="Arial"/>
        </w:rPr>
        <w:t>υπ.αριθ.πρωτ</w:t>
      </w:r>
      <w:proofErr w:type="spellEnd"/>
      <w:r w:rsidRPr="00432A12">
        <w:rPr>
          <w:rFonts w:ascii="Arial" w:eastAsia="SimSun" w:hAnsi="Arial" w:cs="Arial"/>
        </w:rPr>
        <w:t>.</w:t>
      </w:r>
      <w:r w:rsidRPr="00432A12">
        <w:rPr>
          <w:rFonts w:ascii="Arial" w:eastAsia="SimSun" w:hAnsi="Arial" w:cs="Arial"/>
          <w:bCs/>
        </w:rPr>
        <w:t xml:space="preserve"> 53374 /20-12-2019 έγγραφο του Προέδρου της με συνημμένο το από 24/09/2018 πρακτικό </w:t>
      </w:r>
      <w:r w:rsidRPr="00432A12">
        <w:rPr>
          <w:rFonts w:ascii="Arial" w:eastAsia="SimSun" w:hAnsi="Arial" w:cs="Arial"/>
          <w:b/>
          <w:bCs/>
        </w:rPr>
        <w:t>δεν είναι ορθή</w:t>
      </w:r>
      <w:r w:rsidRPr="00432A12">
        <w:rPr>
          <w:rFonts w:ascii="Arial" w:eastAsia="SimSun" w:hAnsi="Arial" w:cs="Arial"/>
          <w:bCs/>
        </w:rPr>
        <w:t xml:space="preserve"> για τους λόγους που αναφέρουμε  στην υπ.αριθ.πρωτ.7531/14-02-2020 εισήγησή μας.</w:t>
      </w:r>
    </w:p>
    <w:p w14:paraId="0BCF5393"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lastRenderedPageBreak/>
        <w:t>3.</w:t>
      </w:r>
      <w:r w:rsidRPr="00432A12">
        <w:rPr>
          <w:rFonts w:ascii="Arial" w:eastAsia="SimSun" w:hAnsi="Arial" w:cs="Arial"/>
          <w:bCs/>
        </w:rPr>
        <w:t>-Περαιτέρω προσθέτουμε και τα ακόλουθα :</w:t>
      </w:r>
    </w:p>
    <w:p w14:paraId="2BC5E9F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3.1.</w:t>
      </w:r>
      <w:r w:rsidRPr="00432A12">
        <w:rPr>
          <w:rFonts w:ascii="Arial" w:eastAsia="SimSun" w:hAnsi="Arial" w:cs="Arial"/>
          <w:bCs/>
        </w:rPr>
        <w:t xml:space="preserve">-Ως προς τους λόγους  </w:t>
      </w:r>
      <w:r w:rsidRPr="00432A12">
        <w:rPr>
          <w:rFonts w:ascii="Arial" w:eastAsia="SimSun" w:hAnsi="Arial" w:cs="Arial"/>
          <w:b/>
          <w:bCs/>
        </w:rPr>
        <w:t>ακύρωσης της διαδικασίας</w:t>
      </w:r>
      <w:r w:rsidRPr="00432A12">
        <w:rPr>
          <w:rFonts w:ascii="Arial" w:eastAsia="SimSun" w:hAnsi="Arial" w:cs="Arial"/>
          <w:bCs/>
        </w:rPr>
        <w:t xml:space="preserve"> του εν λόγω ανοικτού διεθνούς  διαγωνισμού:</w:t>
      </w:r>
    </w:p>
    <w:p w14:paraId="62ADB871"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 xml:space="preserve">Ι. </w:t>
      </w:r>
      <w:r w:rsidRPr="00432A12">
        <w:rPr>
          <w:rFonts w:ascii="Arial" w:eastAsia="SimSun" w:hAnsi="Arial" w:cs="Arial"/>
          <w:bCs/>
        </w:rPr>
        <w:t xml:space="preserve">Ως προελέχθη  η επίμαχη διαγωνιστική διαδικασία αφορά πράξη που είχε ενταχθεί στο ΕΣΠΑ 2007-2013 (αρ. πρ.5790/30.10.2013) με ΚΕ 2013ΣΕ07580043 και Π/Υ 11.193.090,00€. Την εν λόγω </w:t>
      </w:r>
      <w:r w:rsidRPr="00432A12">
        <w:rPr>
          <w:rFonts w:ascii="Arial" w:eastAsia="SimSun" w:hAnsi="Arial" w:cs="Arial"/>
          <w:b/>
          <w:bCs/>
        </w:rPr>
        <w:t xml:space="preserve">αίτηση χρηματοδότησης </w:t>
      </w:r>
      <w:r w:rsidRPr="00432A12">
        <w:rPr>
          <w:rFonts w:ascii="Arial" w:eastAsia="SimSun" w:hAnsi="Arial" w:cs="Arial"/>
          <w:bCs/>
        </w:rPr>
        <w:t xml:space="preserve">για το έργο </w:t>
      </w:r>
      <w:r w:rsidRPr="00432A12">
        <w:rPr>
          <w:rFonts w:ascii="Arial" w:eastAsia="SimSun" w:hAnsi="Arial" w:cs="Arial"/>
          <w:b/>
          <w:bCs/>
        </w:rPr>
        <w:t xml:space="preserve"> υπέβαλε ο Δήμος </w:t>
      </w:r>
      <w:proofErr w:type="spellStart"/>
      <w:r w:rsidRPr="00432A12">
        <w:rPr>
          <w:rFonts w:ascii="Arial" w:eastAsia="SimSun" w:hAnsi="Arial" w:cs="Arial"/>
          <w:b/>
          <w:bCs/>
        </w:rPr>
        <w:t>Λαμιέων</w:t>
      </w:r>
      <w:proofErr w:type="spellEnd"/>
      <w:r w:rsidRPr="00432A12">
        <w:rPr>
          <w:rFonts w:ascii="Arial" w:eastAsia="SimSun" w:hAnsi="Arial" w:cs="Arial"/>
          <w:b/>
          <w:bCs/>
        </w:rPr>
        <w:t xml:space="preserve"> </w:t>
      </w:r>
      <w:r w:rsidRPr="00432A12">
        <w:rPr>
          <w:rFonts w:ascii="Arial" w:eastAsia="SimSun" w:hAnsi="Arial" w:cs="Arial"/>
          <w:bCs/>
        </w:rPr>
        <w:t xml:space="preserve">  [βλ. την με αρ. </w:t>
      </w:r>
      <w:proofErr w:type="spellStart"/>
      <w:r w:rsidRPr="00432A12">
        <w:rPr>
          <w:rFonts w:ascii="Arial" w:eastAsia="SimSun" w:hAnsi="Arial" w:cs="Arial"/>
          <w:bCs/>
        </w:rPr>
        <w:t>πρωτ</w:t>
      </w:r>
      <w:proofErr w:type="spellEnd"/>
      <w:r w:rsidRPr="00432A12">
        <w:rPr>
          <w:rFonts w:ascii="Arial" w:eastAsia="SimSun" w:hAnsi="Arial" w:cs="Arial"/>
          <w:bCs/>
        </w:rPr>
        <w:t xml:space="preserve">. 96277/12.12.2011 αίτηση χρηματοδότησης με τίτλο: “ΔΙΕΥΘΕΤΗΣΗ ΤΟΥ ΥΦΙΣΤΑΜΕΝΟΥ Χ.Υ.Τ.Α. ΚΑΙ ΕΠΕΚΤΑΣΗ ΚΥΤΤΑΡΟΥ ΣΤΗ ΘΕΣΗ «ΝΕΥΡΟΠΟΛΗ» ΔΗΜΟΥ ΛΑΜΙΕΩΝ” του Δήμου </w:t>
      </w:r>
      <w:proofErr w:type="spellStart"/>
      <w:r w:rsidRPr="00432A12">
        <w:rPr>
          <w:rFonts w:ascii="Arial" w:eastAsia="SimSun" w:hAnsi="Arial" w:cs="Arial"/>
          <w:bCs/>
        </w:rPr>
        <w:t>Λαμιέων</w:t>
      </w:r>
      <w:proofErr w:type="spellEnd"/>
      <w:r w:rsidRPr="00432A12">
        <w:rPr>
          <w:rFonts w:ascii="Arial" w:eastAsia="SimSun" w:hAnsi="Arial" w:cs="Arial"/>
          <w:bCs/>
        </w:rPr>
        <w:t xml:space="preserve"> προς την ΕΔΑ Στερεάς Ελλάδας, αναφέρεται στο προοίμιο της πράξης με αριθμό 15]. Η εν λόγω πράξη</w:t>
      </w:r>
      <w:r w:rsidRPr="00432A12">
        <w:rPr>
          <w:rFonts w:ascii="Arial" w:eastAsia="SimSun" w:hAnsi="Arial" w:cs="Arial"/>
          <w:b/>
          <w:bCs/>
        </w:rPr>
        <w:t xml:space="preserve"> </w:t>
      </w:r>
      <w:proofErr w:type="spellStart"/>
      <w:r w:rsidRPr="00432A12">
        <w:rPr>
          <w:rFonts w:ascii="Arial" w:eastAsia="SimSun" w:hAnsi="Arial" w:cs="Arial"/>
          <w:b/>
          <w:bCs/>
          <w:u w:val="single"/>
        </w:rPr>
        <w:t>απεντάχθηκε</w:t>
      </w:r>
      <w:proofErr w:type="spellEnd"/>
      <w:r w:rsidRPr="00432A12">
        <w:rPr>
          <w:rFonts w:ascii="Arial" w:eastAsia="SimSun" w:hAnsi="Arial" w:cs="Arial"/>
          <w:b/>
          <w:bCs/>
        </w:rPr>
        <w:t xml:space="preserve"> με την αριθ.πρωτ.1546/17.02.2017 απόφαση του Περιφερειάρχη Στερεάς Ελλάδας</w:t>
      </w:r>
      <w:r w:rsidRPr="00432A12">
        <w:rPr>
          <w:rFonts w:ascii="Arial" w:eastAsia="SimSun" w:hAnsi="Arial" w:cs="Arial"/>
          <w:bCs/>
        </w:rPr>
        <w:t xml:space="preserve">, </w:t>
      </w:r>
      <w:r w:rsidRPr="00432A12">
        <w:rPr>
          <w:rFonts w:ascii="Arial" w:eastAsia="SimSun" w:hAnsi="Arial" w:cs="Arial"/>
          <w:b/>
          <w:bCs/>
          <w:u w:val="single"/>
        </w:rPr>
        <w:t>με αποτέλεσμα από την 17.02.2017 να μην υπήρχε πλέον η πηγή χρηματοδότησής της</w:t>
      </w:r>
      <w:r w:rsidRPr="00432A12">
        <w:rPr>
          <w:rFonts w:ascii="Arial" w:eastAsia="SimSun" w:hAnsi="Arial" w:cs="Arial"/>
          <w:bCs/>
        </w:rPr>
        <w:t>.</w:t>
      </w:r>
    </w:p>
    <w:p w14:paraId="3D89AFBA"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ΙΙ</w:t>
      </w:r>
      <w:r w:rsidRPr="00432A12">
        <w:rPr>
          <w:rFonts w:ascii="Arial" w:eastAsia="SimSun" w:hAnsi="Arial" w:cs="Arial"/>
          <w:bCs/>
        </w:rPr>
        <w:t>. Απότοκος τούτου είναι:</w:t>
      </w:r>
    </w:p>
    <w:p w14:paraId="662742E4"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w:t>
      </w:r>
      <w:r w:rsidRPr="00432A12">
        <w:rPr>
          <w:rFonts w:ascii="Arial" w:eastAsia="SimSun" w:hAnsi="Arial" w:cs="Arial"/>
          <w:b/>
          <w:bCs/>
        </w:rPr>
        <w:t>α</w:t>
      </w:r>
      <w:r w:rsidRPr="00432A12">
        <w:rPr>
          <w:rFonts w:ascii="Arial" w:eastAsia="SimSun" w:hAnsi="Arial" w:cs="Arial"/>
          <w:bCs/>
        </w:rPr>
        <w:t xml:space="preserve">) από την ημερομηνία αυτή [17/02/2017], </w:t>
      </w:r>
      <w:r w:rsidRPr="00432A12">
        <w:rPr>
          <w:rFonts w:ascii="Arial" w:eastAsia="SimSun" w:hAnsi="Arial" w:cs="Arial"/>
          <w:b/>
          <w:bCs/>
        </w:rPr>
        <w:t>θα έπρεπε να είχε ματαιωθεί</w:t>
      </w:r>
      <w:r w:rsidRPr="00432A12">
        <w:rPr>
          <w:rFonts w:ascii="Arial" w:eastAsia="SimSun" w:hAnsi="Arial" w:cs="Arial"/>
          <w:bCs/>
        </w:rPr>
        <w:t xml:space="preserve"> η διαγωνιστική διαδικασία και </w:t>
      </w:r>
      <w:r w:rsidRPr="00432A12">
        <w:rPr>
          <w:rFonts w:ascii="Arial" w:eastAsia="SimSun" w:hAnsi="Arial" w:cs="Arial"/>
          <w:b/>
          <w:bCs/>
        </w:rPr>
        <w:t xml:space="preserve">θα έπρεπε να είχε ακυρωθεί η διαδικασία </w:t>
      </w:r>
      <w:r w:rsidRPr="00432A12">
        <w:rPr>
          <w:rFonts w:ascii="Arial" w:eastAsia="SimSun" w:hAnsi="Arial" w:cs="Arial"/>
          <w:bCs/>
        </w:rPr>
        <w:t xml:space="preserve">με βάση το άρθρο 27 παρ.2 του Ν.3669/2008, </w:t>
      </w:r>
      <w:r w:rsidRPr="00432A12">
        <w:rPr>
          <w:rFonts w:ascii="Arial" w:eastAsia="SimSun" w:hAnsi="Arial" w:cs="Arial"/>
          <w:b/>
          <w:bCs/>
        </w:rPr>
        <w:t>και να ανακληθεί η διακήρυξη</w:t>
      </w:r>
      <w:r w:rsidRPr="00432A12">
        <w:rPr>
          <w:rFonts w:ascii="Arial" w:eastAsia="SimSun" w:hAnsi="Arial" w:cs="Arial"/>
          <w:bCs/>
        </w:rPr>
        <w:t xml:space="preserve"> του ανοικτού διεθνούς  διαγωνισμού με βάση το άρθρο 27 παρ.4 του Ν.3669/2008, προκειμένου να δημοπρατήσει εξ’ υπαρχής το έργο </w:t>
      </w:r>
    </w:p>
    <w:p w14:paraId="0B3E1A3F"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Cs/>
        </w:rPr>
        <w:t>(</w:t>
      </w:r>
      <w:r w:rsidRPr="00432A12">
        <w:rPr>
          <w:rFonts w:ascii="Arial" w:eastAsia="SimSun" w:hAnsi="Arial" w:cs="Arial"/>
          <w:b/>
          <w:bCs/>
        </w:rPr>
        <w:t>β</w:t>
      </w:r>
      <w:r w:rsidRPr="00432A12">
        <w:rPr>
          <w:rFonts w:ascii="Arial" w:eastAsia="SimSun" w:hAnsi="Arial" w:cs="Arial"/>
          <w:bCs/>
        </w:rPr>
        <w:t xml:space="preserve">) </w:t>
      </w:r>
      <w:r w:rsidRPr="00432A12">
        <w:rPr>
          <w:rFonts w:ascii="Arial" w:eastAsia="SimSun" w:hAnsi="Arial" w:cs="Arial"/>
          <w:b/>
          <w:bCs/>
          <w:u w:val="single"/>
        </w:rPr>
        <w:t>όλες οι πράξεις</w:t>
      </w:r>
      <w:r w:rsidRPr="00432A12">
        <w:rPr>
          <w:rFonts w:ascii="Arial" w:eastAsia="SimSun" w:hAnsi="Arial" w:cs="Arial"/>
          <w:bCs/>
        </w:rPr>
        <w:t xml:space="preserve"> της διαγωνιστικής διαδικασίας από 17/02/2017 και εφεξής, σε διαγωνισμό για το οποίο </w:t>
      </w:r>
      <w:proofErr w:type="spellStart"/>
      <w:r w:rsidRPr="00432A12">
        <w:rPr>
          <w:rFonts w:ascii="Arial" w:eastAsia="SimSun" w:hAnsi="Arial" w:cs="Arial"/>
          <w:bCs/>
        </w:rPr>
        <w:t>απεντάχτηκε</w:t>
      </w:r>
      <w:proofErr w:type="spellEnd"/>
      <w:r w:rsidRPr="00432A12">
        <w:rPr>
          <w:rFonts w:ascii="Arial" w:eastAsia="SimSun" w:hAnsi="Arial" w:cs="Arial"/>
          <w:bCs/>
        </w:rPr>
        <w:t xml:space="preserve"> η πράξη  [δηλαδή </w:t>
      </w:r>
      <w:r w:rsidRPr="00432A12">
        <w:rPr>
          <w:rFonts w:ascii="Arial" w:eastAsia="SimSun" w:hAnsi="Arial" w:cs="Arial"/>
          <w:b/>
          <w:bCs/>
        </w:rPr>
        <w:t>ουσιαστικά δεν υπάρχει έργο</w:t>
      </w:r>
      <w:r w:rsidRPr="00432A12">
        <w:rPr>
          <w:rFonts w:ascii="Arial" w:eastAsia="SimSun" w:hAnsi="Arial" w:cs="Arial"/>
          <w:bCs/>
        </w:rPr>
        <w:t xml:space="preserve">], </w:t>
      </w:r>
      <w:r w:rsidRPr="00432A12">
        <w:rPr>
          <w:rFonts w:ascii="Arial" w:eastAsia="SimSun" w:hAnsi="Arial" w:cs="Arial"/>
          <w:b/>
          <w:bCs/>
          <w:u w:val="single"/>
        </w:rPr>
        <w:t>πάσχουν ακυρότητας</w:t>
      </w:r>
      <w:r w:rsidRPr="00432A12">
        <w:rPr>
          <w:rFonts w:ascii="Arial" w:eastAsia="SimSun" w:hAnsi="Arial" w:cs="Arial"/>
          <w:bCs/>
        </w:rPr>
        <w:t xml:space="preserve"> και δη [πάσχουν </w:t>
      </w:r>
      <w:proofErr w:type="spellStart"/>
      <w:r w:rsidRPr="00432A12">
        <w:rPr>
          <w:rFonts w:ascii="Arial" w:eastAsia="SimSun" w:hAnsi="Arial" w:cs="Arial"/>
          <w:bCs/>
        </w:rPr>
        <w:t>ακυρότηας</w:t>
      </w:r>
      <w:proofErr w:type="spellEnd"/>
      <w:r w:rsidRPr="00432A12">
        <w:rPr>
          <w:rFonts w:ascii="Arial" w:eastAsia="SimSun" w:hAnsi="Arial" w:cs="Arial"/>
          <w:bCs/>
        </w:rPr>
        <w:t>] : (</w:t>
      </w:r>
      <w:r w:rsidRPr="00432A12">
        <w:rPr>
          <w:rFonts w:ascii="Arial" w:eastAsia="SimSun" w:hAnsi="Arial" w:cs="Arial"/>
          <w:b/>
          <w:bCs/>
        </w:rPr>
        <w:t>α</w:t>
      </w:r>
      <w:r w:rsidRPr="00432A12">
        <w:rPr>
          <w:rFonts w:ascii="Arial" w:eastAsia="SimSun" w:hAnsi="Arial" w:cs="Arial"/>
          <w:bCs/>
        </w:rPr>
        <w:t>) το από 21.02.2017 Πρακτικό της Επιτροπής Διαγωνισμού , (</w:t>
      </w:r>
      <w:r w:rsidRPr="00432A12">
        <w:rPr>
          <w:rFonts w:ascii="Arial" w:eastAsia="SimSun" w:hAnsi="Arial" w:cs="Arial"/>
          <w:b/>
          <w:bCs/>
        </w:rPr>
        <w:t>β</w:t>
      </w:r>
      <w:r w:rsidRPr="00432A12">
        <w:rPr>
          <w:rFonts w:ascii="Arial" w:eastAsia="SimSun" w:hAnsi="Arial" w:cs="Arial"/>
          <w:bCs/>
        </w:rPr>
        <w:t xml:space="preserve">) η με αριθμό </w:t>
      </w:r>
      <w:r w:rsidRPr="00432A12">
        <w:rPr>
          <w:rFonts w:ascii="Arial" w:eastAsia="SimSun" w:hAnsi="Arial" w:cs="Arial"/>
          <w:b/>
          <w:bCs/>
        </w:rPr>
        <w:t xml:space="preserve">87/03-03-2017 απόφαση </w:t>
      </w:r>
      <w:r w:rsidRPr="00432A12">
        <w:rPr>
          <w:rFonts w:ascii="Arial" w:eastAsia="SimSun" w:hAnsi="Arial" w:cs="Arial"/>
          <w:bCs/>
        </w:rPr>
        <w:t>της</w:t>
      </w:r>
      <w:r w:rsidRPr="00432A12">
        <w:rPr>
          <w:rFonts w:ascii="Arial" w:eastAsia="SimSun" w:hAnsi="Arial" w:cs="Arial"/>
          <w:b/>
          <w:bCs/>
        </w:rPr>
        <w:t xml:space="preserve"> </w:t>
      </w:r>
      <w:r w:rsidRPr="00432A12">
        <w:rPr>
          <w:rFonts w:ascii="Arial" w:eastAsia="SimSun" w:hAnsi="Arial" w:cs="Arial"/>
          <w:bCs/>
        </w:rPr>
        <w:t xml:space="preserve">Οικονομικής Επιτροπής του Δήμου </w:t>
      </w:r>
      <w:proofErr w:type="spellStart"/>
      <w:r w:rsidRPr="00432A12">
        <w:rPr>
          <w:rFonts w:ascii="Arial" w:eastAsia="SimSun" w:hAnsi="Arial" w:cs="Arial"/>
          <w:bCs/>
        </w:rPr>
        <w:t>Λαμιέων</w:t>
      </w:r>
      <w:proofErr w:type="spellEnd"/>
      <w:r w:rsidRPr="00432A12">
        <w:rPr>
          <w:rFonts w:ascii="Arial" w:eastAsia="SimSun" w:hAnsi="Arial" w:cs="Arial"/>
          <w:bCs/>
        </w:rPr>
        <w:t>, (</w:t>
      </w:r>
      <w:r w:rsidRPr="00432A12">
        <w:rPr>
          <w:rFonts w:ascii="Arial" w:eastAsia="SimSun" w:hAnsi="Arial" w:cs="Arial"/>
          <w:b/>
          <w:bCs/>
        </w:rPr>
        <w:t>γ</w:t>
      </w:r>
      <w:r w:rsidRPr="00432A12">
        <w:rPr>
          <w:rFonts w:ascii="Arial" w:eastAsia="SimSun" w:hAnsi="Arial" w:cs="Arial"/>
          <w:bCs/>
        </w:rPr>
        <w:t xml:space="preserve">) η με αριθμό. </w:t>
      </w:r>
      <w:r w:rsidRPr="00432A12">
        <w:rPr>
          <w:rFonts w:ascii="Arial" w:eastAsia="SimSun" w:hAnsi="Arial" w:cs="Arial"/>
          <w:b/>
          <w:bCs/>
        </w:rPr>
        <w:t xml:space="preserve">145/20-6-2017 απόφαση </w:t>
      </w:r>
      <w:r w:rsidRPr="00432A12">
        <w:rPr>
          <w:rFonts w:ascii="Arial" w:eastAsia="SimSun" w:hAnsi="Arial" w:cs="Arial"/>
          <w:bCs/>
        </w:rPr>
        <w:t>της</w:t>
      </w:r>
      <w:r w:rsidRPr="00432A12">
        <w:rPr>
          <w:rFonts w:ascii="Arial" w:eastAsia="SimSun" w:hAnsi="Arial" w:cs="Arial"/>
          <w:b/>
          <w:bCs/>
        </w:rPr>
        <w:t xml:space="preserve"> </w:t>
      </w:r>
      <w:r w:rsidRPr="00432A12">
        <w:rPr>
          <w:rFonts w:ascii="Arial" w:eastAsia="SimSun" w:hAnsi="Arial" w:cs="Arial"/>
          <w:bCs/>
        </w:rPr>
        <w:t xml:space="preserve">Οικονομικής Επιτροπής του Δήμου </w:t>
      </w:r>
      <w:proofErr w:type="spellStart"/>
      <w:r w:rsidRPr="00432A12">
        <w:rPr>
          <w:rFonts w:ascii="Arial" w:eastAsia="SimSun" w:hAnsi="Arial" w:cs="Arial"/>
          <w:bCs/>
        </w:rPr>
        <w:t>Λαμιέων</w:t>
      </w:r>
      <w:proofErr w:type="spellEnd"/>
      <w:r w:rsidRPr="00432A12">
        <w:rPr>
          <w:rFonts w:ascii="Arial" w:eastAsia="SimSun" w:hAnsi="Arial" w:cs="Arial"/>
          <w:bCs/>
        </w:rPr>
        <w:t xml:space="preserve"> και (</w:t>
      </w:r>
      <w:r w:rsidRPr="00432A12">
        <w:rPr>
          <w:rFonts w:ascii="Arial" w:eastAsia="SimSun" w:hAnsi="Arial" w:cs="Arial"/>
          <w:b/>
          <w:bCs/>
        </w:rPr>
        <w:t>δ</w:t>
      </w:r>
      <w:r w:rsidRPr="00432A12">
        <w:rPr>
          <w:rFonts w:ascii="Arial" w:eastAsia="SimSun" w:hAnsi="Arial" w:cs="Arial"/>
          <w:bCs/>
        </w:rPr>
        <w:t xml:space="preserve">) το επίμαχο από 24/09/2018 πρακτικό  </w:t>
      </w:r>
      <w:r w:rsidRPr="00432A12">
        <w:rPr>
          <w:rFonts w:ascii="Arial" w:eastAsia="SimSun" w:hAnsi="Arial" w:cs="Arial"/>
        </w:rPr>
        <w:t>της Επιτροπής Διαγωνισμού, η έγκριση του οποίου ζητείται από την Οικονομική Επιτροπή.</w:t>
      </w:r>
    </w:p>
    <w:p w14:paraId="68818833"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bCs/>
        </w:rPr>
      </w:pPr>
      <w:r w:rsidRPr="00432A12">
        <w:rPr>
          <w:rFonts w:ascii="Arial" w:eastAsia="SimSun" w:hAnsi="Arial" w:cs="Arial"/>
          <w:b/>
        </w:rPr>
        <w:t>3.1.1.-</w:t>
      </w:r>
      <w:r w:rsidRPr="00432A12">
        <w:rPr>
          <w:rFonts w:ascii="Arial" w:eastAsia="SimSun" w:hAnsi="Arial" w:cs="Arial"/>
        </w:rPr>
        <w:t xml:space="preserve"> Για τους λόγους αυτούς και όσους αναφέρουμε στην υπ.αριθ.πρωτ.7531/14-02-2020 εισήγησή μας, συντρέχει λόγος και  </w:t>
      </w:r>
      <w:r w:rsidRPr="00432A12">
        <w:rPr>
          <w:rFonts w:ascii="Arial" w:eastAsia="SimSun" w:hAnsi="Arial" w:cs="Arial"/>
          <w:bCs/>
        </w:rPr>
        <w:t xml:space="preserve">περίπτωση </w:t>
      </w:r>
      <w:r w:rsidRPr="00432A12">
        <w:rPr>
          <w:rFonts w:ascii="Arial" w:eastAsia="SimSun" w:hAnsi="Arial" w:cs="Arial"/>
          <w:b/>
          <w:bCs/>
        </w:rPr>
        <w:t xml:space="preserve">να ακυρωθεί η διαδικασία της επίμαχης δημοπρασίας και </w:t>
      </w:r>
    </w:p>
    <w:p w14:paraId="4C52F7E6"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rPr>
      </w:pPr>
      <w:r w:rsidRPr="00432A12">
        <w:rPr>
          <w:rFonts w:ascii="Arial" w:eastAsia="SimSun" w:hAnsi="Arial" w:cs="Arial"/>
          <w:b/>
        </w:rPr>
        <w:t xml:space="preserve">3.2.- </w:t>
      </w:r>
      <w:r w:rsidRPr="00432A12">
        <w:rPr>
          <w:rFonts w:ascii="Arial" w:eastAsia="SimSun" w:hAnsi="Arial" w:cs="Arial"/>
        </w:rPr>
        <w:t xml:space="preserve">Ως προς </w:t>
      </w:r>
      <w:r w:rsidRPr="00432A12">
        <w:rPr>
          <w:rFonts w:ascii="Arial" w:eastAsia="SimSun" w:hAnsi="Arial" w:cs="Arial"/>
          <w:b/>
        </w:rPr>
        <w:t xml:space="preserve">την ανάκληση της διακήρυξης : </w:t>
      </w:r>
    </w:p>
    <w:p w14:paraId="25FD178F"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rPr>
        <w:t xml:space="preserve">3.2.1.- </w:t>
      </w:r>
      <w:r w:rsidRPr="00432A12">
        <w:rPr>
          <w:rFonts w:ascii="Arial" w:eastAsia="SimSun" w:hAnsi="Arial" w:cs="Arial"/>
          <w:bCs/>
        </w:rPr>
        <w:t>Σύμφωνα με το άρθρο 27 παρ. 4 του Ν.3669/2008 (ΦΕΚ Α 116/2008) «Κύρωση της κωδικοποίησης της νομοθεσίας κατασκευής δημόσιων έργων», ο οποίος ίσχυε κατά το χρόνο της δημοσίευσης του διαγωνισμού, και, επομένως, στον οποίο υπάγεται ο διαγωνισμός, μέχρι την ολοκλήρωσή ή τη ματαίωσή του, σύμφωνα με το άρθρο 376 παρ. 1 του ν. 4412/2016, «….1…2….….. 3….. 4.</w:t>
      </w:r>
      <w:r w:rsidRPr="00432A12">
        <w:rPr>
          <w:rFonts w:ascii="Arial" w:eastAsia="SimSun" w:hAnsi="Arial" w:cs="Arial"/>
          <w:b/>
          <w:bCs/>
        </w:rPr>
        <w:t xml:space="preserve"> Η προϊσταμένη αρχή μπορεί με αιτιολογημένη απόφαση της να ανακαλέσει τη διακήρυξη του διαγωνισμού, σε οποιοδήποτε στάδιο της διαδικασία</w:t>
      </w:r>
      <w:r w:rsidRPr="00432A12">
        <w:rPr>
          <w:rFonts w:ascii="Arial" w:eastAsia="SimSun" w:hAnsi="Arial" w:cs="Arial"/>
          <w:bCs/>
        </w:rPr>
        <w:t xml:space="preserve">ς, αν δεν έχει πλέον ενδιαφέρον στην εκτέλεση του έργου, </w:t>
      </w:r>
      <w:r w:rsidRPr="00432A12">
        <w:rPr>
          <w:rFonts w:ascii="Arial" w:eastAsia="SimSun" w:hAnsi="Arial" w:cs="Arial"/>
          <w:b/>
          <w:bCs/>
        </w:rPr>
        <w:t xml:space="preserve">ή προκειμένου να δημοπρατήσει πάλι το έργο με τροποποίηση των αρχικών όρων ή να το κατασκευάσει με οποιονδήποτε άλλο νόμιμο τρόπο. Η προϊσταμένη αρχή μπορεί επίσης, με αιτιολογημένη απόφασή της, να ανακαλέσει τη διακήρυξη του διαγωνισμού, αν η σύμβαση δεν έχει συναφθεί </w:t>
      </w:r>
      <w:r w:rsidRPr="00432A12">
        <w:rPr>
          <w:rFonts w:ascii="Arial" w:eastAsia="SimSun" w:hAnsi="Arial" w:cs="Arial"/>
          <w:b/>
          <w:bCs/>
        </w:rPr>
        <w:lastRenderedPageBreak/>
        <w:t>ή έχει καταστεί βέβαιο ότι δεν πρόκειται να συναφθεί μέσα σε διάστημα δώδεκα (12) μηνών από την ημέρα δημοσίευσης της διακήρυξης ή δεκαοκτώ (18) μηνών, στις περιπτώσεις διαγωνισμού με προεπιλογή ή με εφαρμογή του συστήματος προσφοράς που περιλαμβάνει μελέτη – κατασκευή</w:t>
      </w:r>
      <w:r w:rsidRPr="00432A12">
        <w:rPr>
          <w:rFonts w:ascii="Arial" w:eastAsia="SimSun" w:hAnsi="Arial" w:cs="Arial"/>
          <w:bCs/>
        </w:rPr>
        <w:t>…...».</w:t>
      </w:r>
    </w:p>
    <w:p w14:paraId="797D9D17"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rPr>
      </w:pPr>
      <w:r w:rsidRPr="00432A12">
        <w:rPr>
          <w:rFonts w:ascii="Arial" w:eastAsia="SimSun" w:hAnsi="Arial" w:cs="Arial"/>
          <w:b/>
          <w:bCs/>
        </w:rPr>
        <w:t>3.2.2.</w:t>
      </w:r>
      <w:r w:rsidRPr="00432A12">
        <w:rPr>
          <w:rFonts w:ascii="Arial" w:eastAsia="SimSun" w:hAnsi="Arial" w:cs="Arial"/>
          <w:bCs/>
        </w:rPr>
        <w:t xml:space="preserve">- Εν προκειμένω: </w:t>
      </w:r>
    </w:p>
    <w:p w14:paraId="63007AE2"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rPr>
        <w:t>Ι</w:t>
      </w:r>
      <w:r w:rsidRPr="00432A12">
        <w:rPr>
          <w:rFonts w:ascii="Arial" w:eastAsia="SimSun" w:hAnsi="Arial" w:cs="Arial"/>
        </w:rPr>
        <w:t xml:space="preserve">. Με την </w:t>
      </w:r>
      <w:r w:rsidRPr="00432A12">
        <w:rPr>
          <w:rFonts w:ascii="Arial" w:eastAsia="SimSun" w:hAnsi="Arial" w:cs="Arial"/>
          <w:bCs/>
        </w:rPr>
        <w:t xml:space="preserve"> με αριθ.πρωτ.43228/17.04.2019 (ΑΔΑ: 6Υ61465ΧΙ8-ΖΡΘ) απόφαση του Υφυπουργού Οικονομίας και Ανάπτυξης, καθώς και το εγκεκριμένο Τεχνικό Δελτίο Έργου που την συνοδεύει, </w:t>
      </w:r>
      <w:r w:rsidRPr="00432A12">
        <w:rPr>
          <w:rFonts w:ascii="Arial" w:eastAsia="SimSun" w:hAnsi="Arial" w:cs="Arial"/>
          <w:b/>
          <w:bCs/>
        </w:rPr>
        <w:t>έγινε ένταξη του έργου</w:t>
      </w:r>
      <w:r w:rsidRPr="00432A12">
        <w:rPr>
          <w:rFonts w:ascii="Arial" w:eastAsia="SimSun" w:hAnsi="Arial" w:cs="Arial"/>
          <w:bCs/>
        </w:rPr>
        <w:t xml:space="preserve"> με τίτλο «ΕΠΙΧΟΡΗΓΗΣΗ </w:t>
      </w:r>
      <w:proofErr w:type="spellStart"/>
      <w:r w:rsidRPr="00432A12">
        <w:rPr>
          <w:rFonts w:ascii="Arial" w:eastAsia="SimSun" w:hAnsi="Arial" w:cs="Arial"/>
          <w:bCs/>
        </w:rPr>
        <w:t>Φο.Δ.Σ.Α</w:t>
      </w:r>
      <w:proofErr w:type="spellEnd"/>
      <w:r w:rsidRPr="00432A12">
        <w:rPr>
          <w:rFonts w:ascii="Arial" w:eastAsia="SimSun" w:hAnsi="Arial" w:cs="Arial"/>
          <w:bCs/>
        </w:rPr>
        <w:t>. ΣΤΕΡΕΑΣ ΕΛΛΑΔΑΣ Α.Ε. ΓΙΑ ΤΗΝ ΥΛΟΠΟΙΗΣΗ ΤΟΥ ΕΡΓΟΥ: ΔΙΕΥΘΕΤΗΣΗ ΤΟΥ ΥΦΙΣΤΑΜΕΝΟΥ ΧΥΤΑ ΚΑΙ ΕΠΕΚΤΑΣΗ ΚΥΤΤΑΡΟΥ ΣΤΗ ΘΕΣΗ «ΝΕΥΡΟΠΟΛΗ» ΔΗΜΟΥ ΛΑΜΙΕΩΝ» στην ΣΑΕΠ 066 και κωδικό έργου 2019ΕΠ06600000, με Π/Υ 6.800.000,00 ευρώ, πλην όμως :</w:t>
      </w:r>
    </w:p>
    <w:p w14:paraId="24770FF0"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w:t>
      </w:r>
      <w:r w:rsidRPr="00432A12">
        <w:rPr>
          <w:rFonts w:ascii="Arial" w:eastAsia="SimSun" w:hAnsi="Arial" w:cs="Arial"/>
          <w:b/>
          <w:bCs/>
        </w:rPr>
        <w:t>α</w:t>
      </w:r>
      <w:r w:rsidRPr="00432A12">
        <w:rPr>
          <w:rFonts w:ascii="Arial" w:eastAsia="SimSun" w:hAnsi="Arial" w:cs="Arial"/>
          <w:bCs/>
        </w:rPr>
        <w:t xml:space="preserve">) </w:t>
      </w:r>
      <w:r w:rsidRPr="00432A12">
        <w:rPr>
          <w:rFonts w:ascii="Arial" w:eastAsia="SimSun" w:hAnsi="Arial" w:cs="Arial"/>
          <w:b/>
          <w:bCs/>
          <w:u w:val="single"/>
        </w:rPr>
        <w:t>την εν λόγω αίτηση χρηματοδότησης υπέβαλε</w:t>
      </w:r>
      <w:r w:rsidRPr="00432A12">
        <w:rPr>
          <w:rFonts w:ascii="Arial" w:eastAsia="SimSun" w:hAnsi="Arial" w:cs="Arial"/>
          <w:bCs/>
        </w:rPr>
        <w:t xml:space="preserve"> ο «</w:t>
      </w:r>
      <w:proofErr w:type="spellStart"/>
      <w:r w:rsidRPr="00432A12">
        <w:rPr>
          <w:rFonts w:ascii="Arial" w:eastAsia="SimSun" w:hAnsi="Arial" w:cs="Arial"/>
          <w:bCs/>
        </w:rPr>
        <w:t>Φο.Δ.Σ.Α</w:t>
      </w:r>
      <w:proofErr w:type="spellEnd"/>
      <w:r w:rsidRPr="00432A12">
        <w:rPr>
          <w:rFonts w:ascii="Arial" w:eastAsia="SimSun" w:hAnsi="Arial" w:cs="Arial"/>
          <w:bCs/>
        </w:rPr>
        <w:t xml:space="preserve">. Στερεάς Ελλάδας Α.Ε.», με το με αριθ.πρωτ.3798/09.11.2018  έγγραφο του ενώ στον εν λόγω διαγωνισμό  την αίτηση υπέβαλε ο Δήμος </w:t>
      </w:r>
      <w:proofErr w:type="spellStart"/>
      <w:r w:rsidRPr="00432A12">
        <w:rPr>
          <w:rFonts w:ascii="Arial" w:eastAsia="SimSun" w:hAnsi="Arial" w:cs="Arial"/>
          <w:bCs/>
        </w:rPr>
        <w:t>Λαμιέων</w:t>
      </w:r>
      <w:proofErr w:type="spellEnd"/>
      <w:r w:rsidRPr="00432A12">
        <w:rPr>
          <w:rFonts w:ascii="Arial" w:eastAsia="SimSun" w:hAnsi="Arial" w:cs="Arial"/>
          <w:bCs/>
        </w:rPr>
        <w:t xml:space="preserve">. </w:t>
      </w:r>
    </w:p>
    <w:p w14:paraId="06AB29E1"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w:t>
      </w:r>
      <w:r w:rsidRPr="00432A12">
        <w:rPr>
          <w:rFonts w:ascii="Arial" w:eastAsia="SimSun" w:hAnsi="Arial" w:cs="Arial"/>
          <w:b/>
          <w:bCs/>
        </w:rPr>
        <w:t>β</w:t>
      </w:r>
      <w:r w:rsidRPr="00432A12">
        <w:rPr>
          <w:rFonts w:ascii="Arial" w:eastAsia="SimSun" w:hAnsi="Arial" w:cs="Arial"/>
          <w:bCs/>
        </w:rPr>
        <w:t xml:space="preserve">) Σύμφωνα με το τεχνικό δελτίο,  </w:t>
      </w:r>
    </w:p>
    <w:p w14:paraId="6F725F5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1</w:t>
      </w:r>
      <w:r w:rsidRPr="00432A12">
        <w:rPr>
          <w:rFonts w:ascii="Arial" w:eastAsia="SimSun" w:hAnsi="Arial" w:cs="Arial"/>
          <w:bCs/>
        </w:rPr>
        <w:t xml:space="preserve">/ αφορά </w:t>
      </w:r>
      <w:r w:rsidRPr="00432A12">
        <w:rPr>
          <w:rFonts w:ascii="Arial" w:eastAsia="SimSun" w:hAnsi="Arial" w:cs="Arial"/>
          <w:b/>
          <w:bCs/>
          <w:u w:val="single"/>
        </w:rPr>
        <w:t>Νέο έργο</w:t>
      </w:r>
      <w:r w:rsidRPr="00432A12">
        <w:rPr>
          <w:rFonts w:ascii="Arial" w:eastAsia="SimSun" w:hAnsi="Arial" w:cs="Arial"/>
          <w:bCs/>
        </w:rPr>
        <w:t xml:space="preserve"> </w:t>
      </w:r>
    </w:p>
    <w:p w14:paraId="11C0C588"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2/ Φορέας Υλοποίησης είναι ο  : «Περιφερειακός Φορέας Διαχείρισης Στερεών Αποβλήτων Στερεάς Ελλάδας Α.Ε. των ΟΤΑ »</w:t>
      </w:r>
    </w:p>
    <w:p w14:paraId="2B66B0F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3</w:t>
      </w:r>
      <w:r w:rsidRPr="00432A12">
        <w:rPr>
          <w:rFonts w:ascii="Arial" w:eastAsia="SimSun" w:hAnsi="Arial" w:cs="Arial"/>
          <w:bCs/>
        </w:rPr>
        <w:t>/Προϊσταμένη Αρχή: Διοικητικό Συμβούλιο του «</w:t>
      </w:r>
      <w:proofErr w:type="spellStart"/>
      <w:r w:rsidRPr="00432A12">
        <w:rPr>
          <w:rFonts w:ascii="Arial" w:eastAsia="SimSun" w:hAnsi="Arial" w:cs="Arial"/>
          <w:bCs/>
        </w:rPr>
        <w:t>Φο.Δ.Σ.Α</w:t>
      </w:r>
      <w:proofErr w:type="spellEnd"/>
      <w:r w:rsidRPr="00432A12">
        <w:rPr>
          <w:rFonts w:ascii="Arial" w:eastAsia="SimSun" w:hAnsi="Arial" w:cs="Arial"/>
          <w:bCs/>
        </w:rPr>
        <w:t>. Στερεάς Ελλάδας Α.Ε.»</w:t>
      </w:r>
    </w:p>
    <w:p w14:paraId="1DA00DA3"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 (</w:t>
      </w:r>
      <w:proofErr w:type="spellStart"/>
      <w:r w:rsidRPr="00432A12">
        <w:rPr>
          <w:rFonts w:ascii="Arial" w:eastAsia="SimSun" w:hAnsi="Arial" w:cs="Arial"/>
          <w:b/>
          <w:bCs/>
        </w:rPr>
        <w:t>βα</w:t>
      </w:r>
      <w:proofErr w:type="spellEnd"/>
      <w:r w:rsidRPr="00432A12">
        <w:rPr>
          <w:rFonts w:ascii="Arial" w:eastAsia="SimSun" w:hAnsi="Arial" w:cs="Arial"/>
          <w:bCs/>
        </w:rPr>
        <w:t xml:space="preserve">) Συνεπώς πρόκειται </w:t>
      </w:r>
      <w:r w:rsidRPr="00432A12">
        <w:rPr>
          <w:rFonts w:ascii="Arial" w:eastAsia="SimSun" w:hAnsi="Arial" w:cs="Arial"/>
          <w:b/>
          <w:bCs/>
        </w:rPr>
        <w:t xml:space="preserve">για </w:t>
      </w:r>
      <w:r w:rsidRPr="00432A12">
        <w:rPr>
          <w:rFonts w:ascii="Arial" w:eastAsia="SimSun" w:hAnsi="Arial" w:cs="Arial"/>
          <w:b/>
          <w:bCs/>
          <w:u w:val="single"/>
        </w:rPr>
        <w:t>άλλο [νέο] έργο</w:t>
      </w:r>
      <w:r w:rsidRPr="00432A12">
        <w:rPr>
          <w:rFonts w:ascii="Arial" w:eastAsia="SimSun" w:hAnsi="Arial" w:cs="Arial"/>
          <w:b/>
          <w:bCs/>
        </w:rPr>
        <w:t xml:space="preserve"> </w:t>
      </w:r>
      <w:r w:rsidRPr="00432A12">
        <w:rPr>
          <w:rFonts w:ascii="Arial" w:eastAsia="SimSun" w:hAnsi="Arial" w:cs="Arial"/>
          <w:bCs/>
        </w:rPr>
        <w:t xml:space="preserve">και </w:t>
      </w:r>
      <w:r w:rsidRPr="00432A12">
        <w:rPr>
          <w:rFonts w:ascii="Arial" w:eastAsia="SimSun" w:hAnsi="Arial" w:cs="Arial"/>
          <w:b/>
          <w:bCs/>
        </w:rPr>
        <w:t>άλλο δικαιούχο χρηματοδότησης και φορέα υλοποίησης και δεν μπορεί</w:t>
      </w:r>
      <w:r w:rsidRPr="00432A12">
        <w:rPr>
          <w:rFonts w:ascii="Arial" w:eastAsia="SimSun" w:hAnsi="Arial" w:cs="Arial"/>
          <w:bCs/>
        </w:rPr>
        <w:t xml:space="preserve"> [η εν λόγω χρηματοδότηση να αφορά συνέχεια του εν λόγω διαγωνισμού].</w:t>
      </w:r>
    </w:p>
    <w:p w14:paraId="2037DD24"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rPr>
      </w:pPr>
      <w:r w:rsidRPr="00432A12">
        <w:rPr>
          <w:rFonts w:ascii="Arial" w:eastAsia="SimSun" w:hAnsi="Arial" w:cs="Arial"/>
          <w:b/>
        </w:rPr>
        <w:t>3.2.2.-</w:t>
      </w:r>
      <w:r w:rsidRPr="00432A12">
        <w:rPr>
          <w:rFonts w:ascii="Arial" w:eastAsia="SimSun" w:hAnsi="Arial" w:cs="Arial"/>
        </w:rPr>
        <w:t xml:space="preserve">Περαιτέρω είναι πρόδηλο ότι από </w:t>
      </w:r>
      <w:r w:rsidRPr="00432A12">
        <w:rPr>
          <w:rFonts w:ascii="Arial" w:eastAsia="SimSun" w:hAnsi="Arial" w:cs="Arial"/>
          <w:b/>
          <w:bCs/>
        </w:rPr>
        <w:t>την ημέρα δημοσίευσης της διακήρυξης έχει παρέλθει το χρονικό διάστημα των δώδεκα (12) μηνών και δεν έχει συναφθεί η σύμβαση ούτε φυσικά πρόκειται να συναφθεί</w:t>
      </w:r>
      <w:r w:rsidRPr="00432A12">
        <w:rPr>
          <w:rFonts w:ascii="Arial" w:eastAsia="SimSun" w:hAnsi="Arial" w:cs="Arial"/>
          <w:bCs/>
        </w:rPr>
        <w:t xml:space="preserve">, με δεδομένο ότι δεν υπάρχει χρηματοδότηση </w:t>
      </w:r>
      <w:r w:rsidRPr="00432A12">
        <w:rPr>
          <w:rFonts w:ascii="Arial" w:eastAsia="SimSun" w:hAnsi="Arial" w:cs="Arial"/>
          <w:b/>
          <w:bCs/>
          <w:u w:val="single"/>
        </w:rPr>
        <w:t>για τη συνέχιση</w:t>
      </w:r>
      <w:r w:rsidRPr="00432A12">
        <w:rPr>
          <w:rFonts w:ascii="Arial" w:eastAsia="SimSun" w:hAnsi="Arial" w:cs="Arial"/>
          <w:bCs/>
        </w:rPr>
        <w:t xml:space="preserve"> του εν λόγω διαγωνισμού.  </w:t>
      </w:r>
    </w:p>
    <w:p w14:paraId="1A2B6707"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bCs/>
        </w:rPr>
      </w:pPr>
      <w:r w:rsidRPr="00432A12">
        <w:rPr>
          <w:rFonts w:ascii="Arial" w:eastAsia="SimSun" w:hAnsi="Arial" w:cs="Arial"/>
          <w:b/>
        </w:rPr>
        <w:t>3.2.3.-</w:t>
      </w:r>
      <w:r w:rsidRPr="00432A12">
        <w:rPr>
          <w:rFonts w:ascii="Arial" w:eastAsia="SimSun" w:hAnsi="Arial" w:cs="Arial"/>
        </w:rPr>
        <w:t xml:space="preserve"> Για τους λόγους αυτούς και όσους αναφέρουμε στην υπ.αριθ.πρωτ.7531/14-02-2020 εισήγησή μας, </w:t>
      </w:r>
      <w:r w:rsidRPr="00432A12">
        <w:rPr>
          <w:rFonts w:ascii="Arial" w:eastAsia="SimSun" w:hAnsi="Arial" w:cs="Arial"/>
          <w:b/>
          <w:bCs/>
        </w:rPr>
        <w:t xml:space="preserve"> υφίσταται νόμιμος λόγος να ανακληθεί η διακήρυξη του διαγωνισμού</w:t>
      </w:r>
      <w:r w:rsidRPr="00432A12">
        <w:rPr>
          <w:rFonts w:ascii="Arial" w:eastAsia="SimSun" w:hAnsi="Arial" w:cs="Arial"/>
          <w:bCs/>
        </w:rPr>
        <w:t xml:space="preserve">, </w:t>
      </w:r>
      <w:r w:rsidRPr="00432A12">
        <w:rPr>
          <w:rFonts w:ascii="Arial" w:eastAsia="SimSun" w:hAnsi="Arial" w:cs="Arial"/>
          <w:b/>
          <w:bCs/>
        </w:rPr>
        <w:t>προκειμένου να δημοπρατηθεί πάλι το έργο με τροποποίηση των αρχικών όρων,</w:t>
      </w:r>
      <w:r w:rsidRPr="00432A12">
        <w:rPr>
          <w:rFonts w:ascii="Arial" w:eastAsia="SimSun" w:hAnsi="Arial" w:cs="Arial"/>
          <w:bCs/>
        </w:rPr>
        <w:t xml:space="preserve"> ώστε να είναι συμβατοί με το ενταχθέν στην ΣΑΕΠ 066 και κωδικό έργου 2019ΕΠ06600000, με Π/Υ 6.800.000,00 € </w:t>
      </w:r>
      <w:r w:rsidRPr="00432A12">
        <w:rPr>
          <w:rFonts w:ascii="Arial" w:eastAsia="SimSun" w:hAnsi="Arial" w:cs="Arial"/>
          <w:b/>
          <w:bCs/>
        </w:rPr>
        <w:t xml:space="preserve">και με το νέο θεσμικό πλαίσιο ανάθεσης δημοσίων συμβάσεων έργων (Ν.4412/2016), δηλαδή </w:t>
      </w:r>
      <w:r w:rsidRPr="00432A12">
        <w:rPr>
          <w:rFonts w:ascii="Arial" w:eastAsia="SimSun" w:hAnsi="Arial" w:cs="Arial"/>
          <w:b/>
          <w:bCs/>
          <w:u w:val="single"/>
        </w:rPr>
        <w:t>νέος διαγωνισμός</w:t>
      </w:r>
      <w:r w:rsidRPr="00432A12">
        <w:rPr>
          <w:rFonts w:ascii="Arial" w:eastAsia="SimSun" w:hAnsi="Arial" w:cs="Arial"/>
          <w:b/>
          <w:bCs/>
        </w:rPr>
        <w:t xml:space="preserve"> για την υλοποίηση του έργου </w:t>
      </w:r>
      <w:r w:rsidRPr="00432A12">
        <w:rPr>
          <w:rFonts w:ascii="Arial" w:eastAsia="SimSun" w:hAnsi="Arial" w:cs="Arial"/>
          <w:b/>
          <w:bCs/>
          <w:u w:val="single"/>
        </w:rPr>
        <w:t>αφού προηγηθεί</w:t>
      </w:r>
      <w:r w:rsidRPr="00432A12">
        <w:rPr>
          <w:rFonts w:ascii="Arial" w:eastAsia="SimSun" w:hAnsi="Arial" w:cs="Arial"/>
          <w:b/>
          <w:bCs/>
        </w:rPr>
        <w:t xml:space="preserve"> η εκπόνηση οριστικής μελέτης. </w:t>
      </w:r>
    </w:p>
    <w:p w14:paraId="0E1C2CD2"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Κατόπιν των ανωτέρω: </w:t>
      </w:r>
    </w:p>
    <w:p w14:paraId="69F02D62"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rPr>
      </w:pPr>
      <w:r w:rsidRPr="00432A12">
        <w:rPr>
          <w:rFonts w:ascii="Arial" w:eastAsia="SimSun" w:hAnsi="Arial" w:cs="Arial"/>
          <w:b/>
        </w:rPr>
        <w:t>ΕΙΣΗΓΟΥΜΑΣΤΕ:</w:t>
      </w:r>
    </w:p>
    <w:p w14:paraId="3E09F22D"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rPr>
      </w:pPr>
      <w:r w:rsidRPr="00432A12">
        <w:rPr>
          <w:rFonts w:ascii="Arial" w:eastAsia="SimSun" w:hAnsi="Arial" w:cs="Arial"/>
          <w:b/>
          <w:bCs/>
        </w:rPr>
        <w:t xml:space="preserve">1/ την απόρριψη [μη έγκριση] </w:t>
      </w:r>
      <w:r w:rsidRPr="00432A12">
        <w:rPr>
          <w:rFonts w:ascii="Arial" w:eastAsia="SimSun" w:hAnsi="Arial" w:cs="Arial"/>
          <w:bCs/>
        </w:rPr>
        <w:t>του από</w:t>
      </w:r>
      <w:r w:rsidRPr="00432A12">
        <w:rPr>
          <w:rFonts w:ascii="Arial" w:eastAsia="SimSun" w:hAnsi="Arial" w:cs="Arial"/>
        </w:rPr>
        <w:t xml:space="preserve"> 24/09/2018 πρακτικού τα Επιτροπής Διαγωνισμού του έργου με τίτλο «ΔΙΕΥΘΕΤΗΣΗ ΤΟΥ ΥΦΙΣΤΑΜΕΝΟΥ Χ.Υ.ΤΑ &amp; </w:t>
      </w:r>
      <w:r w:rsidRPr="00432A12">
        <w:rPr>
          <w:rFonts w:ascii="Arial" w:eastAsia="SimSun" w:hAnsi="Arial" w:cs="Arial"/>
        </w:rPr>
        <w:lastRenderedPageBreak/>
        <w:t xml:space="preserve">ΕΠΕΚΤΑΣΗ ΚΥΤΤΑΡΟΥ ΣΤΗ ΘΕΣΗ ΝΕΥΡΟΠΟΛΗ ΤΟΥ ΔΗΜΟΥ ΛΑΜΙΕΩΝ», συνολικού προϋπολογισμού 9.200.000,00 € συμπεριλαμβανομένου του Φ.Π.Α. </w:t>
      </w:r>
    </w:p>
    <w:p w14:paraId="1E9C7F91"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2</w:t>
      </w:r>
      <w:r w:rsidRPr="00432A12">
        <w:rPr>
          <w:rFonts w:ascii="Arial" w:eastAsia="SimSun" w:hAnsi="Arial" w:cs="Arial"/>
          <w:bCs/>
        </w:rPr>
        <w:t xml:space="preserve">/ Την </w:t>
      </w:r>
      <w:r w:rsidRPr="00432A12">
        <w:rPr>
          <w:rFonts w:ascii="Arial" w:eastAsia="SimSun" w:hAnsi="Arial" w:cs="Arial"/>
          <w:b/>
          <w:bCs/>
        </w:rPr>
        <w:t>ακύρωση τα διαδικασίας</w:t>
      </w:r>
      <w:r w:rsidRPr="00432A12">
        <w:rPr>
          <w:rFonts w:ascii="Arial" w:eastAsia="SimSun" w:hAnsi="Arial" w:cs="Arial"/>
          <w:bCs/>
        </w:rPr>
        <w:t xml:space="preserve"> του ανοικτού διεθνούς  διαγωνισμού, για το έργο με τίτλο «ΔΙΕΥΘΕΤΗΣΗ ΤΟΥ ΥΦΙΣΤΑΜΕΝΟΥ Χ.Υ.Τ.Α. &amp; ΕΠΕΚΤΑΣΗ ΚΥΤΤΑΡΟΥ ΣΤΗ ΘΕΣΗ ΝΕΥΡΟΠΟΛΗ ΤΟΥ ΔΗΜΟΥ ΛΑΜΙΕΩΝ», συνολικού προϋπολογισμού 9.200.000,00 € συμπεριλαμβανομένου του Φ.Π.Α.</w:t>
      </w:r>
    </w:p>
    <w:p w14:paraId="74D6A1A2"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3</w:t>
      </w:r>
      <w:r w:rsidRPr="00432A12">
        <w:rPr>
          <w:rFonts w:ascii="Arial" w:eastAsia="SimSun" w:hAnsi="Arial" w:cs="Arial"/>
          <w:bCs/>
        </w:rPr>
        <w:t xml:space="preserve">/ την </w:t>
      </w:r>
      <w:r w:rsidRPr="00432A12">
        <w:rPr>
          <w:rFonts w:ascii="Arial" w:eastAsia="SimSun" w:hAnsi="Arial" w:cs="Arial"/>
          <w:b/>
          <w:bCs/>
        </w:rPr>
        <w:t>ανάκληση τα διακήρυξης</w:t>
      </w:r>
      <w:r w:rsidRPr="00432A12">
        <w:rPr>
          <w:rFonts w:ascii="Arial" w:eastAsia="SimSun" w:hAnsi="Arial" w:cs="Arial"/>
          <w:bCs/>
        </w:rPr>
        <w:t xml:space="preserve"> του ανοικτού διεθνούς  διαγωνισμού, για το έργο με τίτλο «ΔΙΕΥΘΕΤΗΣΗ ΤΟΥ ΥΦΙΣΤΑΜΕΝΟΥ ΧΎ.Τ.Α. &amp; ΕΠΕΚΤΑΣΗ ΚΥΤΤΑΡΟΥ ΣΤΗ ΘΕΣΗ ΝΕΥΡΟΠΟΛΗ ΤΟΥ ΔΗΜΟΥ ΛΑΜΙΕΩΝ», συνολικού προϋπολογισμού 9.200.000,00 € συμπεριλαμβανομένου του Φ.Π.Α.</w:t>
      </w:r>
    </w:p>
    <w:p w14:paraId="6903BA63"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p>
    <w:p w14:paraId="4F124F97"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ΙΙΙ</w:t>
      </w:r>
      <w:r w:rsidRPr="00432A12">
        <w:rPr>
          <w:rFonts w:ascii="Arial" w:eastAsia="SimSun" w:hAnsi="Arial" w:cs="Arial"/>
          <w:bCs/>
        </w:rPr>
        <w:t>. Επί της εισηγήσεως αυτής, στη συνέχεια της συνεδρίασης  και στο πλαίσιο της διαλογικής συζήτησης    τοποθετήθηκαν οι παρακάτω και συμπερασματικά υποστήριξαν  τα εξής:</w:t>
      </w:r>
    </w:p>
    <w:p w14:paraId="0C8435B7"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1.</w:t>
      </w:r>
      <w:r w:rsidRPr="00432A12">
        <w:rPr>
          <w:rFonts w:ascii="Arial" w:eastAsia="SimSun" w:hAnsi="Arial" w:cs="Arial"/>
          <w:bCs/>
        </w:rPr>
        <w:t xml:space="preserve"> Ο κ. Ιωάννης </w:t>
      </w:r>
      <w:proofErr w:type="spellStart"/>
      <w:r w:rsidRPr="00432A12">
        <w:rPr>
          <w:rFonts w:ascii="Arial" w:eastAsia="SimSun" w:hAnsi="Arial" w:cs="Arial"/>
          <w:bCs/>
        </w:rPr>
        <w:t>Ρούλιας</w:t>
      </w:r>
      <w:proofErr w:type="spellEnd"/>
      <w:r w:rsidRPr="00432A12">
        <w:rPr>
          <w:rFonts w:ascii="Arial" w:eastAsia="SimSun" w:hAnsi="Arial" w:cs="Arial"/>
          <w:bCs/>
        </w:rPr>
        <w:t xml:space="preserve">,  τακτικό μέλος της Οικονομικής Επιτροπής, o οποίος   αναφέρθηκε στις ενέργειες της Οικονομικής Επιτροπής και του ιδίου ως Προέδρου της στη προηγούμενη θητεία της, διατύπωσε πως θεωρεί απαραίτητη την παρουσία στη συνεδρίαση του  Προέδρου της Επιτροπής Διαγωνισμού, της Νομικής Υπηρεσίας του Δήμου,  τασσόμενος  υπέρ της συνέχισής του και της παραπομπής του θέματος στο Δημοτικό Συμβούλιο, λόγω της σοβαρότητάς του. Επιπλέον ο  προαναφερόμενος κατέθεσε   το από 18-2-2020 υπόμνημα,  υπογεγραμμένο από  το ίδιο  και από   το τακτικό μέλος της επιτροπής   κ. Θεόδωρο </w:t>
      </w:r>
      <w:proofErr w:type="spellStart"/>
      <w:r w:rsidRPr="00432A12">
        <w:rPr>
          <w:rFonts w:ascii="Arial" w:eastAsia="SimSun" w:hAnsi="Arial" w:cs="Arial"/>
          <w:bCs/>
        </w:rPr>
        <w:t>Αρναούτογλου</w:t>
      </w:r>
      <w:proofErr w:type="spellEnd"/>
      <w:r w:rsidRPr="00432A12">
        <w:rPr>
          <w:rFonts w:ascii="Arial" w:eastAsia="SimSun" w:hAnsi="Arial" w:cs="Arial"/>
          <w:bCs/>
        </w:rPr>
        <w:t>,  το οποίο καταγράφθηκε στα πρακτικά της συνεδρίασης και αποτελεί αναπόσπαστο τμήμα της  παρούσας και έχει κατά περιεχόμενο ως εξής :</w:t>
      </w:r>
    </w:p>
    <w:p w14:paraId="470D697F"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b/>
          <w:bCs/>
        </w:rPr>
      </w:pPr>
      <w:r w:rsidRPr="00432A12">
        <w:rPr>
          <w:rFonts w:ascii="Arial" w:eastAsia="SimSun" w:hAnsi="Arial" w:cs="Arial"/>
          <w:bCs/>
        </w:rPr>
        <w:t>«….</w:t>
      </w:r>
      <w:r w:rsidRPr="00432A12">
        <w:rPr>
          <w:rFonts w:ascii="Arial" w:hAnsi="Arial" w:cs="Arial"/>
          <w:b/>
          <w:bCs/>
        </w:rPr>
        <w:t>Θέμα: Κατάθεση Υπομνήματος </w:t>
      </w:r>
    </w:p>
    <w:p w14:paraId="689519EE"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b/>
          <w:bCs/>
        </w:rPr>
      </w:pPr>
      <w:r w:rsidRPr="00432A12">
        <w:rPr>
          <w:rFonts w:ascii="Arial" w:hAnsi="Arial" w:cs="Arial"/>
          <w:b/>
          <w:bCs/>
        </w:rPr>
        <w:t>Έχοντας υπόψη:</w:t>
      </w:r>
    </w:p>
    <w:p w14:paraId="3B10B5C6"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b/>
          <w:bCs/>
        </w:rPr>
        <w:t>--</w:t>
      </w:r>
      <w:r w:rsidRPr="00432A12">
        <w:rPr>
          <w:rFonts w:ascii="Arial" w:hAnsi="Arial" w:cs="Arial"/>
        </w:rPr>
        <w:t xml:space="preserve">Τη με αρ. </w:t>
      </w:r>
      <w:proofErr w:type="spellStart"/>
      <w:r w:rsidRPr="00432A12">
        <w:rPr>
          <w:rFonts w:ascii="Arial" w:hAnsi="Arial" w:cs="Arial"/>
        </w:rPr>
        <w:t>πρωτ</w:t>
      </w:r>
      <w:proofErr w:type="spellEnd"/>
      <w:r w:rsidRPr="00432A12">
        <w:rPr>
          <w:rFonts w:ascii="Arial" w:hAnsi="Arial" w:cs="Arial"/>
        </w:rPr>
        <w:t xml:space="preserve">. 7713/14-02-2020 Πρόσκληση του Προέδρου της Οικονομικής Επιτροπής Δ. </w:t>
      </w:r>
      <w:proofErr w:type="spellStart"/>
      <w:r w:rsidRPr="00432A12">
        <w:rPr>
          <w:rFonts w:ascii="Arial" w:hAnsi="Arial" w:cs="Arial"/>
        </w:rPr>
        <w:t>Λαμιέων</w:t>
      </w:r>
      <w:proofErr w:type="spellEnd"/>
      <w:r w:rsidRPr="00432A12">
        <w:rPr>
          <w:rFonts w:ascii="Arial" w:hAnsi="Arial" w:cs="Arial"/>
        </w:rPr>
        <w:t xml:space="preserve"> για την 6η τακτική συνεδρίαση της Οικονομικής Επιτροπής του Δήμου </w:t>
      </w:r>
      <w:proofErr w:type="spellStart"/>
      <w:r w:rsidRPr="00432A12">
        <w:rPr>
          <w:rFonts w:ascii="Arial" w:hAnsi="Arial" w:cs="Arial"/>
        </w:rPr>
        <w:t>Λαμιέων</w:t>
      </w:r>
      <w:proofErr w:type="spellEnd"/>
      <w:r w:rsidRPr="00432A12">
        <w:rPr>
          <w:rFonts w:ascii="Arial" w:hAnsi="Arial" w:cs="Arial"/>
        </w:rPr>
        <w:t xml:space="preserve"> την Τρίτη 18  Φεβρουαρίου 2020.</w:t>
      </w:r>
    </w:p>
    <w:p w14:paraId="0B1A3F81"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rPr>
        <w:t xml:space="preserve">- Την Εισήγηση του Προέδρου της Οικονομικής Επιτροπής του Δ. </w:t>
      </w:r>
      <w:proofErr w:type="spellStart"/>
      <w:r w:rsidRPr="00432A12">
        <w:rPr>
          <w:rFonts w:ascii="Arial" w:hAnsi="Arial" w:cs="Arial"/>
        </w:rPr>
        <w:t>Λαμιέων</w:t>
      </w:r>
      <w:proofErr w:type="spellEnd"/>
      <w:r w:rsidRPr="00432A12">
        <w:rPr>
          <w:rFonts w:ascii="Arial" w:hAnsi="Arial" w:cs="Arial"/>
        </w:rPr>
        <w:t xml:space="preserve"> επί του 9ου θέματος με τίτλο: «Απόρριψη [μη έγκριση] του από 24-09-2018 Πρακτικού της Επιτροπής Διαγωνισμού-Ακύρωση διαδικασίας-Ανάκληση διακήρυξης του διαγωνισμού «ΔΙΕΥΘΕΤΗΣΗ ΤΟΥ ΥΦΙΣΤΑΜΕΝΟΥ ΧΥΤΑ &amp; ΕΠΕΚΤΑΣΗ ΚΥΤΤΑΡΟΥ ΣΤΗ ΘΕΣΗ ″ΝΕΥΡΟΠΟΛΗ” ΤΟΥ ΔΗΜΟΥ ΛΑΜΙΕΩΝ, συνολικού προϋπολογισμού 9.200.000,00 € συμπεριλαμβανομένου του Φ.Π.Α.»</w:t>
      </w:r>
    </w:p>
    <w:p w14:paraId="0902F1C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rPr>
        <w:t>Θ</w:t>
      </w:r>
      <w:r w:rsidRPr="00432A12">
        <w:rPr>
          <w:rFonts w:ascii="Arial" w:hAnsi="Arial" w:cs="Arial"/>
          <w:b/>
          <w:bCs/>
        </w:rPr>
        <w:t>έτουμε υπόψη σας τα εξής:</w:t>
      </w:r>
      <w:r w:rsidRPr="00432A12">
        <w:rPr>
          <w:rFonts w:ascii="Arial" w:hAnsi="Arial" w:cs="Arial"/>
        </w:rPr>
        <w:t> </w:t>
      </w:r>
    </w:p>
    <w:p w14:paraId="51026F28"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rPr>
        <w:t xml:space="preserve">-Στην επίσημη ιστοσελίδα του </w:t>
      </w:r>
      <w:proofErr w:type="spellStart"/>
      <w:r w:rsidRPr="00432A12">
        <w:rPr>
          <w:rFonts w:ascii="Arial" w:hAnsi="Arial" w:cs="Arial"/>
        </w:rPr>
        <w:t>Φο.Δ.Σ.Α</w:t>
      </w:r>
      <w:proofErr w:type="spellEnd"/>
      <w:r w:rsidRPr="00432A12">
        <w:rPr>
          <w:rFonts w:ascii="Arial" w:hAnsi="Arial" w:cs="Arial"/>
        </w:rPr>
        <w:t>. Στερεάς Ελλάδας Α.Ε. (</w:t>
      </w:r>
      <w:proofErr w:type="spellStart"/>
      <w:r w:rsidRPr="00432A12">
        <w:rPr>
          <w:rFonts w:ascii="Arial" w:hAnsi="Arial" w:cs="Arial"/>
        </w:rPr>
        <w:t>www</w:t>
      </w:r>
      <w:hyperlink r:id="rId10" w:history="1">
        <w:r w:rsidRPr="00432A12">
          <w:rPr>
            <w:rFonts w:ascii="Arial" w:hAnsi="Arial" w:cs="Arial"/>
            <w:color w:val="0000FF"/>
            <w:u w:val="single"/>
          </w:rPr>
          <w:t>.fodsaste.gr</w:t>
        </w:r>
        <w:proofErr w:type="spellEnd"/>
      </w:hyperlink>
      <w:r w:rsidRPr="00432A12">
        <w:rPr>
          <w:rFonts w:ascii="Arial" w:hAnsi="Arial" w:cs="Arial"/>
        </w:rPr>
        <w:t xml:space="preserve">) υπάρχουν δύο Προσκλήσεις του Προέδρου του Διοικητικού Συμβουλίου του φορέα για συζήτηση και λήψη Απόφασης επί του θέματος με τίτλο: «Λήψη απόφασης για τον τρόπο υλοποίησης του ενταγμένου έργου της ΣΑΕΠ 066 με τίτλο «ΕΠΙΧΟΡΗΓΗΣΗ </w:t>
      </w:r>
      <w:proofErr w:type="spellStart"/>
      <w:r w:rsidRPr="00432A12">
        <w:rPr>
          <w:rFonts w:ascii="Arial" w:hAnsi="Arial" w:cs="Arial"/>
        </w:rPr>
        <w:t>Φο.Δ.Σ.Α</w:t>
      </w:r>
      <w:proofErr w:type="spellEnd"/>
      <w:r w:rsidRPr="00432A12">
        <w:rPr>
          <w:rFonts w:ascii="Arial" w:hAnsi="Arial" w:cs="Arial"/>
        </w:rPr>
        <w:t xml:space="preserve">. ΣΤΕΡΕΑΣ ΕΛΛΑΔΑΣ Α.Ε. ΓΙΑ ΤΗΝ ΥΛΟΠΟΙΗΣΗ ΤΟΥ ΕΡΓΟΥ: ΔΙΕΥΘΕΤΗΣΗ ΤΟΥ </w:t>
      </w:r>
      <w:r w:rsidRPr="00432A12">
        <w:rPr>
          <w:rFonts w:ascii="Arial" w:hAnsi="Arial" w:cs="Arial"/>
        </w:rPr>
        <w:lastRenderedPageBreak/>
        <w:t>ΥΦΙΣΤΑΜΕΝΟΥ ΧΥΤΑ ΚΑΙ ΕΠΕΚΤΑΣΗ ΚΥΤΤΑΡΟΥ ΣΤΗ ΘΕΣΗ ″ΝΕΥΡΟΠΟΛΗ” ΔΗΜΟΥ ΛΑΜΙΕΩΝ» στις τακτικές συνεδριάσεις την 13η Ιανουαρίου 2020 &amp; 29η Ιανουαρίου 2020.</w:t>
      </w:r>
    </w:p>
    <w:p w14:paraId="656F21C7"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b/>
          <w:bCs/>
        </w:rPr>
      </w:pPr>
      <w:r w:rsidRPr="00432A12">
        <w:rPr>
          <w:rFonts w:ascii="Arial" w:hAnsi="Arial" w:cs="Arial"/>
          <w:b/>
          <w:bCs/>
        </w:rPr>
        <w:t>Να μας γνωρίσετε εγγράφως την Εισήγηση του Κυρίου του Έργου και την Απόφαση που λήφθηκε στην τελευταία συνεδρίαση του φορέα καθώς μέχρι σήμερα δεν έχει αναρτηθεί στην «ΔΙΑΥΓΕΙΑ».</w:t>
      </w:r>
    </w:p>
    <w:p w14:paraId="736FBDBC"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rPr>
        <w:t xml:space="preserve">Ας μην ξεχνάμε ότι η χρηματοδότηση για την υλοποίηση του έργου μέσω του Προγράμματος Δημοσίων Επενδύσεων με το ποσό των 6.800.000,00 € ανήκει στο Κύριο του Έργου που είναι ο </w:t>
      </w:r>
      <w:proofErr w:type="spellStart"/>
      <w:r w:rsidRPr="00432A12">
        <w:rPr>
          <w:rFonts w:ascii="Arial" w:hAnsi="Arial" w:cs="Arial"/>
        </w:rPr>
        <w:t>Φο.Δ.Σ.Α</w:t>
      </w:r>
      <w:proofErr w:type="spellEnd"/>
      <w:r w:rsidRPr="00432A12">
        <w:rPr>
          <w:rFonts w:ascii="Arial" w:hAnsi="Arial" w:cs="Arial"/>
        </w:rPr>
        <w:t xml:space="preserve">. Στερεάς Ελλάδας Α.Ε. και η θέση του είναι καίριας σημασίας. Σε περίπτωση που ο Κύριος του Έργου, ο οποίος εξασφάλισε και την χρηματοδότηση ως όφειλε, δεν έχει λάβει ακόμα Απόφαση για το «μέλλον» του έργου, ο Δήμος </w:t>
      </w:r>
      <w:proofErr w:type="spellStart"/>
      <w:r w:rsidRPr="00432A12">
        <w:rPr>
          <w:rFonts w:ascii="Arial" w:hAnsi="Arial" w:cs="Arial"/>
        </w:rPr>
        <w:t>Λαμιέων</w:t>
      </w:r>
      <w:proofErr w:type="spellEnd"/>
      <w:r w:rsidRPr="00432A12">
        <w:rPr>
          <w:rFonts w:ascii="Arial" w:hAnsi="Arial" w:cs="Arial"/>
        </w:rPr>
        <w:t xml:space="preserve">, ως φορέας υλοποίησης του έργου, δεν μπορεί να προκαταλαμβάνει τις Αποφάσεις του οικείου </w:t>
      </w:r>
      <w:proofErr w:type="spellStart"/>
      <w:r w:rsidRPr="00432A12">
        <w:rPr>
          <w:rFonts w:ascii="Arial" w:hAnsi="Arial" w:cs="Arial"/>
        </w:rPr>
        <w:t>Φο.Δ.Σ.Α</w:t>
      </w:r>
      <w:proofErr w:type="spellEnd"/>
      <w:r w:rsidRPr="00432A12">
        <w:rPr>
          <w:rFonts w:ascii="Arial" w:hAnsi="Arial" w:cs="Arial"/>
        </w:rPr>
        <w:t xml:space="preserve">., ο οποίος είναι ο καθ’ </w:t>
      </w:r>
      <w:proofErr w:type="spellStart"/>
      <w:r w:rsidRPr="00432A12">
        <w:rPr>
          <w:rFonts w:ascii="Arial" w:hAnsi="Arial" w:cs="Arial"/>
        </w:rPr>
        <w:t>ύλην</w:t>
      </w:r>
      <w:proofErr w:type="spellEnd"/>
      <w:r w:rsidRPr="00432A12">
        <w:rPr>
          <w:rFonts w:ascii="Arial" w:hAnsi="Arial" w:cs="Arial"/>
        </w:rPr>
        <w:t xml:space="preserve"> αρμόδιος φορέας για την διαχείριση των απορριμμάτων.</w:t>
      </w:r>
    </w:p>
    <w:p w14:paraId="20CECB76"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rPr>
        <w:t>Σήμερα η Δημοτική Αρχή φέρνει στην Οικονομική Επιτροπή μια πολυσέλιδη εισήγηση με δεκάδες αντικρουόμενες νομικές ακροβασίες και μοναδικό στόχο την ακύρωση του διαγωνισμού. Αυτή η εισήγηση έρχεται παρά την ομόφωνη Εισήγηση της Επιτροπής Διαγωνισμού για τη συνέχιση της διαγωνιστικής διαδικασίας. Οποιαδήποτε αντίθετη Απόφαση όμως της Οικονομικής Επιτροπής, η οποία δεν αποδέχεται την ομόφωνη εισήγηση της Επιτροπής Διαγωνισμού, θα πρέπει να είναι επαρκώς αιτιολογημένη. </w:t>
      </w:r>
    </w:p>
    <w:p w14:paraId="38603294"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rPr>
        <w:t>-</w:t>
      </w:r>
      <w:proofErr w:type="spellStart"/>
      <w:r w:rsidRPr="00432A12">
        <w:rPr>
          <w:rFonts w:ascii="Arial" w:hAnsi="Arial" w:cs="Arial"/>
        </w:rPr>
        <w:t>Ολες</w:t>
      </w:r>
      <w:proofErr w:type="spellEnd"/>
      <w:r w:rsidRPr="00432A12">
        <w:rPr>
          <w:rFonts w:ascii="Arial" w:hAnsi="Arial" w:cs="Arial"/>
        </w:rPr>
        <w:t xml:space="preserve"> οι προβαλλόμενες αιτιάσεις έχουν κριθεί από τα αρμόδια δικαστήρια. Η Οικονομική Επιτροπή και Επιτροπή Διαγωνισμού στην συνέχεια συμμορφώθηκαν πλήρως με το διατακτικό των σχετικών Αποφάσεων με στόχο την απρόσκοπτη υλοποίηση του έργου.</w:t>
      </w:r>
    </w:p>
    <w:p w14:paraId="5D8120E5"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rPr>
        <w:t>-Σε ένα τόσο κρίσιμο θέμα θεωρείται αυτονόητο ότι θα πρέπει να υπάρχει γνωμοδότηση της Νομικής Υπηρεσίας του Δήμου μας και την αναμένουμε. Εξάλλου αυτήν την πρακτική ακολουθούσαμε όταν είχαμε την ευθύνη της Οικονομικής Επιτροπής για τη λήψη σημαντικών Αποφάσεων.</w:t>
      </w:r>
    </w:p>
    <w:p w14:paraId="3DD7D5D2"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rPr>
        <w:t xml:space="preserve">Συγκεκριμένα, περιμένουμε από τη Νομική </w:t>
      </w:r>
      <w:proofErr w:type="spellStart"/>
      <w:r w:rsidRPr="00432A12">
        <w:rPr>
          <w:rFonts w:ascii="Arial" w:hAnsi="Arial" w:cs="Arial"/>
        </w:rPr>
        <w:t>Yπηρεσία</w:t>
      </w:r>
      <w:proofErr w:type="spellEnd"/>
      <w:r w:rsidRPr="00432A12">
        <w:rPr>
          <w:rFonts w:ascii="Arial" w:hAnsi="Arial" w:cs="Arial"/>
        </w:rPr>
        <w:t xml:space="preserve"> του Δήμου να γνωμοδοτήσει για τα παρακάτω θέματα:</w:t>
      </w:r>
    </w:p>
    <w:p w14:paraId="1C32B0F5"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rPr>
        <w:t xml:space="preserve">α) Ποιες συνέπειες επί του διαγωνισμού έχει η υπ’ αρ. 87/2017 </w:t>
      </w:r>
      <w:proofErr w:type="spellStart"/>
      <w:r w:rsidRPr="00432A12">
        <w:rPr>
          <w:rFonts w:ascii="Arial" w:hAnsi="Arial" w:cs="Arial"/>
        </w:rPr>
        <w:t>Aπόφαση</w:t>
      </w:r>
      <w:proofErr w:type="spellEnd"/>
      <w:r w:rsidRPr="00432A12">
        <w:rPr>
          <w:rFonts w:ascii="Arial" w:hAnsi="Arial" w:cs="Arial"/>
        </w:rPr>
        <w:t xml:space="preserve"> της </w:t>
      </w:r>
      <w:proofErr w:type="spellStart"/>
      <w:r w:rsidRPr="00432A12">
        <w:rPr>
          <w:rFonts w:ascii="Arial" w:hAnsi="Arial" w:cs="Arial"/>
        </w:rPr>
        <w:t>Oικονομικής</w:t>
      </w:r>
      <w:proofErr w:type="spellEnd"/>
      <w:r w:rsidRPr="00432A12">
        <w:rPr>
          <w:rFonts w:ascii="Arial" w:hAnsi="Arial" w:cs="Arial"/>
        </w:rPr>
        <w:t xml:space="preserve"> Επιτροπής του Δήμου, η οποία έχει ήδη ανακληθεί με την υπ’ αρ. 145/2017 πράξη της Επιτροπής;</w:t>
      </w:r>
    </w:p>
    <w:p w14:paraId="5FBB6E6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rPr>
        <w:t>β) Είναι νόμιμη σύμφωνα με το άρθρο 27 παρ. 3 του ν. 3669/2008, η αναβαθμολόγηση των προσφορών των διαγωνιζομένων, ιδιαίτερα από τη στιγμή που έχουν εκδοθεί σχετικές δικαστικές αποφάσεις, ενώ έχουν αντικατασταθεί και μέλη της Επιτροπής;</w:t>
      </w:r>
    </w:p>
    <w:p w14:paraId="34878FF5"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rPr>
        <w:t xml:space="preserve">γ) Από ποια διάταξη της νομοθεσίας ή της προγραμματικής σύμβασης που έχει υπογράψει ο Δήμος με τον Κύριο του Έργου, προκύπτει το δικαίωμα του Δήμου, ως Φορέα Υλοποίησης του έργου, να ελέγξει ζητήματα χρηματοδότησης του έργου από την στιγμή μάλιστα που ο Κύριος του Έργου έχει λάβει την </w:t>
      </w:r>
      <w:proofErr w:type="spellStart"/>
      <w:r w:rsidRPr="00432A12">
        <w:rPr>
          <w:rFonts w:ascii="Arial" w:hAnsi="Arial" w:cs="Arial"/>
        </w:rPr>
        <w:t>υπ΄αριθ</w:t>
      </w:r>
      <w:proofErr w:type="spellEnd"/>
      <w:r w:rsidRPr="00432A12">
        <w:rPr>
          <w:rFonts w:ascii="Arial" w:hAnsi="Arial" w:cs="Arial"/>
        </w:rPr>
        <w:t xml:space="preserve">. 83/2019 (ΑΔΑ: </w:t>
      </w:r>
      <w:r w:rsidRPr="00432A12">
        <w:rPr>
          <w:rFonts w:ascii="Arial" w:hAnsi="Arial" w:cs="Arial"/>
        </w:rPr>
        <w:lastRenderedPageBreak/>
        <w:t xml:space="preserve">ΨΨΗΧ4653Σ5-Ζ1Ξ) Απόφαση βάσει της οποίας αποδέχεται το ποσό των 6.800.000, 00 ευρώ από το Π.Δ.Ε. και προβλέπει την κάλυψη με ιδίους πόρους του φορέα της διαφοράς του προϋπολογιστικού ποσού δημοπράτησης του έργου σε σχέση με το χρηματοδοτούμενο ποσό από εθνικούς πόρους για την ολοκλήρωση της διαγωνιστικής διαδικασίας που υλοποιείται από τον Δήμο </w:t>
      </w:r>
      <w:proofErr w:type="spellStart"/>
      <w:r w:rsidRPr="00432A12">
        <w:rPr>
          <w:rFonts w:ascii="Arial" w:hAnsi="Arial" w:cs="Arial"/>
        </w:rPr>
        <w:t>Λαμιέων</w:t>
      </w:r>
      <w:proofErr w:type="spellEnd"/>
      <w:r w:rsidRPr="00432A12">
        <w:rPr>
          <w:rFonts w:ascii="Arial" w:hAnsi="Arial" w:cs="Arial"/>
        </w:rPr>
        <w:t>.</w:t>
      </w:r>
    </w:p>
    <w:p w14:paraId="4FAA6D5D"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rPr>
        <w:t xml:space="preserve"> Η προστασία της Δημόσιας Υγείας, του περιβάλλοντος και των συμφερόντων του Δήμου </w:t>
      </w:r>
      <w:proofErr w:type="spellStart"/>
      <w:r w:rsidRPr="00432A12">
        <w:rPr>
          <w:rFonts w:ascii="Arial" w:hAnsi="Arial" w:cs="Arial"/>
        </w:rPr>
        <w:t>Λαμιέων</w:t>
      </w:r>
      <w:proofErr w:type="spellEnd"/>
      <w:r w:rsidRPr="00432A12">
        <w:rPr>
          <w:rFonts w:ascii="Arial" w:hAnsi="Arial" w:cs="Arial"/>
        </w:rPr>
        <w:t>, απαιτεί, σε περίπτωση που τελικά ματαιωθεί ο διαγωνισμός, να έχει δρομολογηθεί εναλλακτική πρόταση για την διαχείριση των απορριμμάτων.</w:t>
      </w:r>
    </w:p>
    <w:p w14:paraId="58326DF0"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b/>
          <w:bCs/>
        </w:rPr>
      </w:pPr>
      <w:r w:rsidRPr="00432A12">
        <w:rPr>
          <w:rFonts w:ascii="Arial" w:hAnsi="Arial" w:cs="Arial"/>
        </w:rPr>
        <w:t> </w:t>
      </w:r>
      <w:r w:rsidRPr="00432A12">
        <w:rPr>
          <w:rFonts w:ascii="Arial" w:hAnsi="Arial" w:cs="Arial"/>
          <w:b/>
          <w:bCs/>
        </w:rPr>
        <w:t>Καταλήγοντας:</w:t>
      </w:r>
    </w:p>
    <w:p w14:paraId="21B07245"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b/>
          <w:bCs/>
        </w:rPr>
        <w:t>-</w:t>
      </w:r>
      <w:r w:rsidRPr="00432A12">
        <w:rPr>
          <w:rFonts w:ascii="Arial" w:hAnsi="Arial" w:cs="Arial"/>
        </w:rPr>
        <w:t xml:space="preserve">Καταγγέλλουμε μεθοδεύσεις, είμαστε αντίθετοι στην Εισήγηση του Προέδρου της Οικονομικής Επιτροπής καθώς τίθενται ζητήματα προστασίας της Δημόσιας Υγείας, του περιβάλλοντος και των συμφερόντων του Δήμου </w:t>
      </w:r>
      <w:proofErr w:type="spellStart"/>
      <w:r w:rsidRPr="00432A12">
        <w:rPr>
          <w:rFonts w:ascii="Arial" w:hAnsi="Arial" w:cs="Arial"/>
        </w:rPr>
        <w:t>Λαμιέων</w:t>
      </w:r>
      <w:proofErr w:type="spellEnd"/>
      <w:r w:rsidRPr="00432A12">
        <w:rPr>
          <w:rFonts w:ascii="Arial" w:hAnsi="Arial" w:cs="Arial"/>
        </w:rPr>
        <w:t>.</w:t>
      </w:r>
    </w:p>
    <w:p w14:paraId="091C91FE"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rPr>
        <w:t>-Στην παρούσα φάση, το λιγότερο που πρέπει να γίνει είναι να αναβληθεί το εν λόγω θέμα στην παρούσα συνεδρίαση.</w:t>
      </w:r>
    </w:p>
    <w:p w14:paraId="28197758"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hAnsi="Arial" w:cs="Arial"/>
        </w:rPr>
        <w:t>-Το θέμα είναι τόσο σοβαρό που θα πρέπει να συζητηθεί διεξοδικά στο Δημοτικό Συμβούλιο και να κατατεθούν οι απόψεις όλων των παρατάξεων για την εξέλιξη της ενδιάμεσης μεταβατικής λύσης της διαχείρισης των απορριμμάτων. </w:t>
      </w:r>
    </w:p>
    <w:tbl>
      <w:tblPr>
        <w:tblW w:w="0" w:type="auto"/>
        <w:tblCellSpacing w:w="15" w:type="dxa"/>
        <w:tblCellMar>
          <w:top w:w="15" w:type="dxa"/>
          <w:left w:w="15" w:type="dxa"/>
          <w:bottom w:w="15" w:type="dxa"/>
          <w:right w:w="15" w:type="dxa"/>
        </w:tblCellMar>
        <w:tblLook w:val="0000" w:firstRow="0" w:lastRow="0" w:firstColumn="0" w:lastColumn="0" w:noHBand="0" w:noVBand="0"/>
      </w:tblPr>
      <w:tblGrid>
        <w:gridCol w:w="4412"/>
        <w:gridCol w:w="4465"/>
      </w:tblGrid>
      <w:tr w:rsidR="00432A12" w:rsidRPr="00432A12" w14:paraId="61803A00" w14:textId="77777777" w:rsidTr="00086016">
        <w:trPr>
          <w:tblCellSpacing w:w="15" w:type="dxa"/>
        </w:trPr>
        <w:tc>
          <w:tcPr>
            <w:tcW w:w="0" w:type="auto"/>
            <w:gridSpan w:val="2"/>
            <w:vAlign w:val="center"/>
          </w:tcPr>
          <w:p w14:paraId="74043C0A" w14:textId="77777777" w:rsidR="00432A12" w:rsidRPr="00432A12" w:rsidRDefault="00432A12" w:rsidP="00432A12">
            <w:pPr>
              <w:rPr>
                <w:rFonts w:ascii="Arial" w:hAnsi="Arial" w:cs="Arial"/>
              </w:rPr>
            </w:pPr>
            <w:r w:rsidRPr="00432A12">
              <w:rPr>
                <w:rFonts w:ascii="Arial" w:hAnsi="Arial" w:cs="Arial"/>
                <w:b/>
                <w:bCs/>
              </w:rPr>
              <w:t xml:space="preserve">Το παρόν Υπόμνημα να συμπεριληφθεί στα Πρακτικά της 6ης Τακτικής </w:t>
            </w:r>
            <w:proofErr w:type="spellStart"/>
            <w:r w:rsidRPr="00432A12">
              <w:rPr>
                <w:rFonts w:ascii="Arial" w:hAnsi="Arial" w:cs="Arial"/>
                <w:b/>
                <w:bCs/>
              </w:rPr>
              <w:t>Συνεδρίασης.</w:t>
            </w:r>
            <w:r w:rsidRPr="00432A12">
              <w:rPr>
                <w:rFonts w:ascii="Arial" w:hAnsi="Arial" w:cs="Arial"/>
              </w:rPr>
              <w:t>Οι</w:t>
            </w:r>
            <w:proofErr w:type="spellEnd"/>
            <w:r w:rsidRPr="00432A12">
              <w:rPr>
                <w:rFonts w:ascii="Arial" w:hAnsi="Arial" w:cs="Arial"/>
              </w:rPr>
              <w:t xml:space="preserve"> Υπογράφοντες</w:t>
            </w:r>
          </w:p>
        </w:tc>
      </w:tr>
      <w:tr w:rsidR="00432A12" w:rsidRPr="00432A12" w14:paraId="71D5F5C1" w14:textId="77777777" w:rsidTr="00086016">
        <w:trPr>
          <w:tblCellSpacing w:w="15" w:type="dxa"/>
        </w:trPr>
        <w:tc>
          <w:tcPr>
            <w:tcW w:w="0" w:type="auto"/>
            <w:vAlign w:val="center"/>
          </w:tcPr>
          <w:p w14:paraId="0F3E0146" w14:textId="77777777" w:rsidR="00432A12" w:rsidRPr="00432A12" w:rsidRDefault="00432A12" w:rsidP="00432A12">
            <w:pPr>
              <w:rPr>
                <w:rFonts w:ascii="Arial" w:hAnsi="Arial" w:cs="Arial"/>
              </w:rPr>
            </w:pPr>
            <w:r w:rsidRPr="00432A12">
              <w:rPr>
                <w:rFonts w:ascii="Arial" w:hAnsi="Arial" w:cs="Arial"/>
              </w:rPr>
              <w:t>Τακτικό Μέλος  </w:t>
            </w:r>
          </w:p>
          <w:p w14:paraId="58C383CA" w14:textId="77777777" w:rsidR="00432A12" w:rsidRPr="00432A12" w:rsidRDefault="00432A12" w:rsidP="00432A12">
            <w:pPr>
              <w:spacing w:before="100" w:beforeAutospacing="1" w:after="100" w:afterAutospacing="1" w:line="240" w:lineRule="auto"/>
              <w:rPr>
                <w:rFonts w:ascii="Arial" w:hAnsi="Arial" w:cs="Arial"/>
              </w:rPr>
            </w:pPr>
            <w:r w:rsidRPr="00432A12">
              <w:rPr>
                <w:rFonts w:ascii="Arial" w:hAnsi="Arial" w:cs="Arial"/>
              </w:rPr>
              <w:t xml:space="preserve">Οικονομικής Επιτροπής Δ. </w:t>
            </w:r>
            <w:proofErr w:type="spellStart"/>
            <w:r w:rsidRPr="00432A12">
              <w:rPr>
                <w:rFonts w:ascii="Arial" w:hAnsi="Arial" w:cs="Arial"/>
              </w:rPr>
              <w:t>Λαμιέων</w:t>
            </w:r>
            <w:proofErr w:type="spellEnd"/>
          </w:p>
        </w:tc>
        <w:tc>
          <w:tcPr>
            <w:tcW w:w="0" w:type="auto"/>
            <w:vAlign w:val="center"/>
          </w:tcPr>
          <w:p w14:paraId="5FA3C069" w14:textId="77777777" w:rsidR="00432A12" w:rsidRPr="00432A12" w:rsidRDefault="00432A12" w:rsidP="00432A12">
            <w:pPr>
              <w:rPr>
                <w:rFonts w:ascii="Arial" w:hAnsi="Arial" w:cs="Arial"/>
              </w:rPr>
            </w:pPr>
            <w:r w:rsidRPr="00432A12">
              <w:rPr>
                <w:rFonts w:ascii="Arial" w:hAnsi="Arial" w:cs="Arial"/>
              </w:rPr>
              <w:t>Τακτικό Μέλος</w:t>
            </w:r>
          </w:p>
          <w:p w14:paraId="281968CB" w14:textId="77777777" w:rsidR="00432A12" w:rsidRPr="00432A12" w:rsidRDefault="00432A12" w:rsidP="00432A12">
            <w:pPr>
              <w:spacing w:before="100" w:beforeAutospacing="1" w:after="100" w:afterAutospacing="1" w:line="240" w:lineRule="auto"/>
              <w:rPr>
                <w:rFonts w:ascii="Arial" w:hAnsi="Arial" w:cs="Arial"/>
              </w:rPr>
            </w:pPr>
            <w:r w:rsidRPr="00432A12">
              <w:rPr>
                <w:rFonts w:ascii="Arial" w:hAnsi="Arial" w:cs="Arial"/>
              </w:rPr>
              <w:t xml:space="preserve">Οικονομικής Επιτροπής Δ. </w:t>
            </w:r>
            <w:proofErr w:type="spellStart"/>
            <w:r w:rsidRPr="00432A12">
              <w:rPr>
                <w:rFonts w:ascii="Arial" w:hAnsi="Arial" w:cs="Arial"/>
              </w:rPr>
              <w:t>Λαμιέων</w:t>
            </w:r>
            <w:proofErr w:type="spellEnd"/>
          </w:p>
        </w:tc>
      </w:tr>
      <w:tr w:rsidR="00432A12" w:rsidRPr="00432A12" w14:paraId="6BCF0F0C" w14:textId="77777777" w:rsidTr="00086016">
        <w:trPr>
          <w:tblCellSpacing w:w="15" w:type="dxa"/>
        </w:trPr>
        <w:tc>
          <w:tcPr>
            <w:tcW w:w="0" w:type="auto"/>
            <w:vAlign w:val="center"/>
          </w:tcPr>
          <w:p w14:paraId="3841EE4A" w14:textId="77777777" w:rsidR="00432A12" w:rsidRPr="00432A12" w:rsidRDefault="00432A12" w:rsidP="00432A12">
            <w:pPr>
              <w:rPr>
                <w:rFonts w:ascii="Arial" w:hAnsi="Arial" w:cs="Arial"/>
              </w:rPr>
            </w:pPr>
          </w:p>
        </w:tc>
        <w:tc>
          <w:tcPr>
            <w:tcW w:w="0" w:type="auto"/>
            <w:vAlign w:val="center"/>
          </w:tcPr>
          <w:p w14:paraId="545F6C6A" w14:textId="77777777" w:rsidR="00432A12" w:rsidRPr="00432A12" w:rsidRDefault="00432A12" w:rsidP="00432A12">
            <w:pPr>
              <w:rPr>
                <w:rFonts w:ascii="Arial" w:hAnsi="Arial" w:cs="Arial"/>
              </w:rPr>
            </w:pPr>
          </w:p>
        </w:tc>
      </w:tr>
      <w:tr w:rsidR="00432A12" w:rsidRPr="00432A12" w14:paraId="67EE6AA5" w14:textId="77777777" w:rsidTr="00086016">
        <w:trPr>
          <w:tblCellSpacing w:w="15" w:type="dxa"/>
        </w:trPr>
        <w:tc>
          <w:tcPr>
            <w:tcW w:w="0" w:type="auto"/>
            <w:vAlign w:val="center"/>
          </w:tcPr>
          <w:p w14:paraId="018138D3" w14:textId="77777777" w:rsidR="00432A12" w:rsidRPr="00432A12" w:rsidRDefault="00432A12" w:rsidP="00432A12">
            <w:pPr>
              <w:rPr>
                <w:rFonts w:ascii="Arial" w:hAnsi="Arial" w:cs="Arial"/>
              </w:rPr>
            </w:pPr>
            <w:r w:rsidRPr="00432A12">
              <w:rPr>
                <w:rFonts w:ascii="Arial" w:hAnsi="Arial" w:cs="Arial"/>
              </w:rPr>
              <w:t xml:space="preserve">Ιωάννης </w:t>
            </w:r>
            <w:proofErr w:type="spellStart"/>
            <w:r w:rsidRPr="00432A12">
              <w:rPr>
                <w:rFonts w:ascii="Arial" w:hAnsi="Arial" w:cs="Arial"/>
              </w:rPr>
              <w:t>Ρούλιας</w:t>
            </w:r>
            <w:proofErr w:type="spellEnd"/>
          </w:p>
        </w:tc>
        <w:tc>
          <w:tcPr>
            <w:tcW w:w="0" w:type="auto"/>
            <w:vAlign w:val="center"/>
          </w:tcPr>
          <w:p w14:paraId="556D94B3" w14:textId="77777777" w:rsidR="00432A12" w:rsidRPr="00432A12" w:rsidRDefault="00432A12" w:rsidP="00432A12">
            <w:pPr>
              <w:rPr>
                <w:rFonts w:ascii="Arial" w:hAnsi="Arial" w:cs="Arial"/>
              </w:rPr>
            </w:pPr>
            <w:r w:rsidRPr="00432A12">
              <w:rPr>
                <w:rFonts w:ascii="Arial" w:hAnsi="Arial" w:cs="Arial"/>
              </w:rPr>
              <w:t xml:space="preserve">Θεόδωρος </w:t>
            </w:r>
            <w:proofErr w:type="spellStart"/>
            <w:r w:rsidRPr="00432A12">
              <w:rPr>
                <w:rFonts w:ascii="Arial" w:hAnsi="Arial" w:cs="Arial"/>
              </w:rPr>
              <w:t>Αρναούτογλου</w:t>
            </w:r>
            <w:proofErr w:type="spellEnd"/>
          </w:p>
        </w:tc>
      </w:tr>
    </w:tbl>
    <w:p w14:paraId="407E3C85" w14:textId="77777777" w:rsidR="00432A12" w:rsidRPr="00432A12" w:rsidRDefault="00432A12" w:rsidP="00432A12">
      <w:pPr>
        <w:spacing w:before="100" w:beforeAutospacing="1" w:after="100" w:afterAutospacing="1" w:line="240" w:lineRule="auto"/>
        <w:rPr>
          <w:rFonts w:ascii="Arial" w:hAnsi="Arial" w:cs="Arial"/>
        </w:rPr>
      </w:pPr>
      <w:r w:rsidRPr="00432A12">
        <w:rPr>
          <w:rFonts w:ascii="Arial" w:hAnsi="Arial" w:cs="Arial"/>
        </w:rPr>
        <w:t> </w:t>
      </w:r>
      <w:r w:rsidRPr="00432A12">
        <w:rPr>
          <w:rFonts w:ascii="Arial" w:hAnsi="Arial" w:cs="Arial"/>
          <w:b/>
          <w:bCs/>
        </w:rPr>
        <w:t>Για την Δημοτική Παράταξη</w:t>
      </w:r>
      <w:r w:rsidRPr="00432A12">
        <w:rPr>
          <w:rFonts w:ascii="Arial" w:hAnsi="Arial" w:cs="Arial"/>
          <w:b/>
          <w:bCs/>
        </w:rPr>
        <w:br/>
        <w:t>“ΠΡΟΤΑΣΗ ΕΥΘΥΝΗΣ”</w:t>
      </w:r>
      <w:r w:rsidRPr="00432A12">
        <w:rPr>
          <w:rFonts w:ascii="Arial" w:hAnsi="Arial" w:cs="Arial"/>
          <w:b/>
          <w:bCs/>
        </w:rPr>
        <w:br/>
        <w:t xml:space="preserve">Νίκος </w:t>
      </w:r>
      <w:proofErr w:type="spellStart"/>
      <w:r w:rsidRPr="00432A12">
        <w:rPr>
          <w:rFonts w:ascii="Arial" w:hAnsi="Arial" w:cs="Arial"/>
          <w:b/>
          <w:bCs/>
        </w:rPr>
        <w:t>Σταυρογιάννης</w:t>
      </w:r>
      <w:proofErr w:type="spellEnd"/>
    </w:p>
    <w:p w14:paraId="45E48877"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w:t>
      </w:r>
    </w:p>
    <w:p w14:paraId="6B542860"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
          <w:bCs/>
        </w:rPr>
      </w:pPr>
    </w:p>
    <w:p w14:paraId="169DE157"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2.</w:t>
      </w:r>
      <w:r w:rsidRPr="00432A12">
        <w:rPr>
          <w:rFonts w:ascii="Arial" w:eastAsia="SimSun" w:hAnsi="Arial" w:cs="Arial"/>
          <w:bCs/>
        </w:rPr>
        <w:t xml:space="preserve">- Ο κ. Σωτήριος </w:t>
      </w:r>
      <w:proofErr w:type="spellStart"/>
      <w:r w:rsidRPr="00432A12">
        <w:rPr>
          <w:rFonts w:ascii="Arial" w:eastAsia="SimSun" w:hAnsi="Arial" w:cs="Arial"/>
          <w:bCs/>
        </w:rPr>
        <w:t>Κουτσοβέλης</w:t>
      </w:r>
      <w:proofErr w:type="spellEnd"/>
      <w:r w:rsidRPr="00432A12">
        <w:rPr>
          <w:rFonts w:ascii="Arial" w:eastAsia="SimSun" w:hAnsi="Arial" w:cs="Arial"/>
          <w:bCs/>
        </w:rPr>
        <w:t xml:space="preserve">,  τακτικό μέλος της Οικονομικής Επιτροπής,  ο οποίος τόνισε ότι όλα όσα αναφέρει ο κ. </w:t>
      </w:r>
      <w:proofErr w:type="spellStart"/>
      <w:r w:rsidRPr="00432A12">
        <w:rPr>
          <w:rFonts w:ascii="Arial" w:eastAsia="SimSun" w:hAnsi="Arial" w:cs="Arial"/>
          <w:bCs/>
        </w:rPr>
        <w:t>Ρούλιας</w:t>
      </w:r>
      <w:proofErr w:type="spellEnd"/>
      <w:r w:rsidRPr="00432A12">
        <w:rPr>
          <w:rFonts w:ascii="Arial" w:eastAsia="SimSun" w:hAnsi="Arial" w:cs="Arial"/>
          <w:bCs/>
        </w:rPr>
        <w:t xml:space="preserve"> αποτελούν απολογία επί των πεπραγμένων της δικής του θητείας, ως Προέδρου της Οικονομικής Επιτροπής.</w:t>
      </w:r>
    </w:p>
    <w:p w14:paraId="41DA80D3"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3</w:t>
      </w:r>
      <w:r w:rsidRPr="00432A12">
        <w:rPr>
          <w:rFonts w:ascii="Arial" w:eastAsia="SimSun" w:hAnsi="Arial" w:cs="Arial"/>
          <w:bCs/>
        </w:rPr>
        <w:t xml:space="preserve">. Ο κ. Γεώργιος Παπανικολάου, τακτικό μέλος της Οικονομικής Επιτροπής,  ο οποίος εξέφρασε τον προβληματισμό του για την επταετή καθυστέρηση υλοποίησης του έργου και την περίπτωση της  σύνταξη μιας  νέας μελέτης με σύντομες διαδικασίες,   την   εκ νέου δημοπράτηση   για την κατασκευή   του ΧΥΤΑ  από τον ΦΟΔΣΑ, που  θα απέδιδε  συντομότερα τα προσδοκώμενα   υγειονομικά οφέλη στους δημότες. </w:t>
      </w:r>
    </w:p>
    <w:p w14:paraId="768CFDA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lastRenderedPageBreak/>
        <w:t>4</w:t>
      </w:r>
      <w:r w:rsidRPr="00432A12">
        <w:rPr>
          <w:rFonts w:ascii="Arial" w:eastAsia="SimSun" w:hAnsi="Arial" w:cs="Arial"/>
          <w:bCs/>
        </w:rPr>
        <w:t xml:space="preserve">. Ο πληρεξούσιος δικηγόρος της συμμετέχουσας στο διαγωνισμό εταιρίας, με την επωνυμία: «THALLIS E.S.S.A.» κ. Ιωάννης </w:t>
      </w:r>
      <w:proofErr w:type="spellStart"/>
      <w:r w:rsidRPr="00432A12">
        <w:rPr>
          <w:rFonts w:ascii="Arial" w:eastAsia="SimSun" w:hAnsi="Arial" w:cs="Arial"/>
          <w:bCs/>
        </w:rPr>
        <w:t>Παπαζήσης</w:t>
      </w:r>
      <w:proofErr w:type="spellEnd"/>
      <w:r w:rsidRPr="00432A12">
        <w:rPr>
          <w:rFonts w:ascii="Arial" w:eastAsia="SimSun" w:hAnsi="Arial" w:cs="Arial"/>
          <w:bCs/>
        </w:rPr>
        <w:t xml:space="preserve">,  επιχειρηματολόγησε υπέρ της   συνέχισης   της διαγωνιστικής  διαδικασίας  και υπέρ της έγκρισης του από 24/09/2018 πρακτικού της  Επιτροπής Διαγωνισμού του έργου. </w:t>
      </w:r>
    </w:p>
    <w:p w14:paraId="19EC2286"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5</w:t>
      </w:r>
      <w:r w:rsidRPr="00432A12">
        <w:rPr>
          <w:rFonts w:ascii="Arial" w:eastAsia="SimSun" w:hAnsi="Arial" w:cs="Arial"/>
          <w:bCs/>
        </w:rPr>
        <w:t xml:space="preserve">. Ο  πληρεξούσιος δικηγόρος  της συμμετέχουσας στο διαγωνισμό εταιρίας με την επωνυμία: «Κ/Ξ  ΜΠΕΡΤΟΔΟΥΛΟΣ Α.Τ.Ε. – ΔΟΜΙΚΗ ΑΘΗΝΩΝ Α.Τ.Ε. – ΔΑΣΚΑΛΟΥΔΗΣ Α. ΘΕΟΔΟΣΙΟΣ» κ. Κω/νος </w:t>
      </w:r>
      <w:proofErr w:type="spellStart"/>
      <w:r w:rsidRPr="00432A12">
        <w:rPr>
          <w:rFonts w:ascii="Arial" w:eastAsia="SimSun" w:hAnsi="Arial" w:cs="Arial"/>
          <w:bCs/>
        </w:rPr>
        <w:t>Σκάρπας</w:t>
      </w:r>
      <w:proofErr w:type="spellEnd"/>
      <w:r w:rsidRPr="00432A12">
        <w:rPr>
          <w:rFonts w:ascii="Arial" w:eastAsia="SimSun" w:hAnsi="Arial" w:cs="Arial"/>
          <w:bCs/>
        </w:rPr>
        <w:t xml:space="preserve">, τάχθηκε και αυτός  υπέρ της συνέχισης  του διαγωνισμού και υπέρ της έγκρισης του από 24/09/2018 πρακτικού τεκμηριώνοντας τις απόψεις του </w:t>
      </w:r>
      <w:proofErr w:type="spellStart"/>
      <w:r w:rsidRPr="00432A12">
        <w:rPr>
          <w:rFonts w:ascii="Arial" w:eastAsia="SimSun" w:hAnsi="Arial" w:cs="Arial"/>
          <w:bCs/>
        </w:rPr>
        <w:t>επ΄</w:t>
      </w:r>
      <w:proofErr w:type="spellEnd"/>
      <w:r w:rsidRPr="00432A12">
        <w:rPr>
          <w:rFonts w:ascii="Arial" w:eastAsia="SimSun" w:hAnsi="Arial" w:cs="Arial"/>
          <w:bCs/>
        </w:rPr>
        <w:t xml:space="preserve"> αυτού.  </w:t>
      </w:r>
    </w:p>
    <w:p w14:paraId="12F53856"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6</w:t>
      </w:r>
      <w:r w:rsidRPr="00432A12">
        <w:rPr>
          <w:rFonts w:ascii="Arial" w:eastAsia="SimSun" w:hAnsi="Arial" w:cs="Arial"/>
          <w:bCs/>
        </w:rPr>
        <w:t xml:space="preserve">. Ο κ. Γεώργιος </w:t>
      </w:r>
      <w:proofErr w:type="spellStart"/>
      <w:r w:rsidRPr="00432A12">
        <w:rPr>
          <w:rFonts w:ascii="Arial" w:eastAsia="SimSun" w:hAnsi="Arial" w:cs="Arial"/>
          <w:bCs/>
        </w:rPr>
        <w:t>Δελιχάς</w:t>
      </w:r>
      <w:proofErr w:type="spellEnd"/>
      <w:r w:rsidRPr="00432A12">
        <w:rPr>
          <w:rFonts w:ascii="Arial" w:eastAsia="SimSun" w:hAnsi="Arial" w:cs="Arial"/>
          <w:bCs/>
        </w:rPr>
        <w:t xml:space="preserve"> δημοτικός  σύμβουλος της μειοψηφίας  και επικεφαλής   του συνδυασμού «ΛΑΪΚΗ ΣΥΣΠΕΙΡΩΣΗ»,  τοποθετήθηκε υπέρ  των γρήγορων διαδικασιών της κατασκευής του έργου και τη συνέχιση της διαδικασίας,   για την υγεία  των πολιτών και το κόστος που καταβάλλουν για την διαχείριση των απορριμμάτων.  </w:t>
      </w:r>
    </w:p>
    <w:p w14:paraId="647F03EC"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7</w:t>
      </w:r>
      <w:r w:rsidRPr="00432A12">
        <w:rPr>
          <w:rFonts w:ascii="Arial" w:eastAsia="SimSun" w:hAnsi="Arial" w:cs="Arial"/>
          <w:bCs/>
        </w:rPr>
        <w:t>. Η κ. Μαρία Αντωνίου δημοτική σύμβουλος της μειοψηφίας  και μέλος του συνδυασμού «ΠΑΡΕΜΒΑΣΗ ΠΟΛΙΤΩΝ ΓΙΑ ΤΗ ΛΑΜΙΑ»,   έκρινε το θέμα μείζον  και την επιβεβλημένη  συζήτησή του από το Δημοτικό Συμβούλιο.</w:t>
      </w:r>
    </w:p>
    <w:p w14:paraId="77C655EA"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p>
    <w:p w14:paraId="0EDAE267"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Μετά το πέρας της συζήτησης επί της ουσίας, ο Πρόεδρος, τόνισε και εισηγήθηκε τα εξής κατά την ακριβή μεταφορά τους  :</w:t>
      </w:r>
    </w:p>
    <w:p w14:paraId="7E2C4E93"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hAnsi="Arial" w:cs="Arial"/>
        </w:rPr>
      </w:pPr>
      <w:r w:rsidRPr="00432A12">
        <w:rPr>
          <w:rFonts w:ascii="Arial" w:eastAsia="SimSun" w:hAnsi="Arial" w:cs="Arial"/>
          <w:bCs/>
        </w:rPr>
        <w:t xml:space="preserve">«………Το θέμα αυτό είναι ιδιαίτερα σοβαρό, όπως τονίστηκε  στην αρχή της συζήτησης. Η Οικονομική Επιτροπή, στη διάρκεια της εννεαετούς και πλέον  θητείας της, δεν έχει αντιμετωπίσει τέτοιο ή παρόμοιας υφής θέμα. Είναι προφανές ότι εμπίπτει στο άρθρο 72 παρ.3 του Ν.3852/2010, όπως αντικαταστάθηκε από το άρθρο 3 του Ν. 4623/2019.  Λόγω της ιδιαίτερης σοβαρότητάς του, επιβάλλεται και εισηγούμαστε τη παραπομπή του και τη λήψη απόφασης από το Δημοτικό Συμβούλιο, στο οποίο να διαβιβαστεί : (α) η  </w:t>
      </w:r>
      <w:r w:rsidRPr="00432A12">
        <w:rPr>
          <w:rFonts w:ascii="Arial" w:hAnsi="Arial" w:cs="Arial"/>
        </w:rPr>
        <w:t xml:space="preserve">υπ. αριθ. πρωτ.7531/14-02-2020 εισήγηση μας, (β) η </w:t>
      </w:r>
      <w:proofErr w:type="spellStart"/>
      <w:r w:rsidRPr="00432A12">
        <w:rPr>
          <w:rFonts w:ascii="Arial" w:hAnsi="Arial" w:cs="Arial"/>
        </w:rPr>
        <w:t>υπ.αριθ.πρωτ</w:t>
      </w:r>
      <w:proofErr w:type="spellEnd"/>
      <w:r w:rsidRPr="00432A12">
        <w:rPr>
          <w:rFonts w:ascii="Arial" w:hAnsi="Arial" w:cs="Arial"/>
        </w:rPr>
        <w:t xml:space="preserve">. 8175/18-02-2020 συμπληρωματική εισήγηση μας και (γ) το παρόν πρακτικό της Οικονομικής Επιτροπής με τις θέσεις των όσων έλαβαν μέρος στη συζήτηση του θέματος…….».  </w:t>
      </w:r>
    </w:p>
    <w:p w14:paraId="04CF5059"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 xml:space="preserve">Η Οικονομική Επιτροπή αφού άκουσε την εισήγηση του Προέδρου,  καθώς και τις τοποθετήσεις όλων των ανωτέρω. </w:t>
      </w:r>
    </w:p>
    <w:p w14:paraId="204A0C06"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Cs/>
        </w:rPr>
        <w:t>Μετά από διαλογική συζήτηση</w:t>
      </w:r>
    </w:p>
    <w:p w14:paraId="53BC03AB"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p>
    <w:p w14:paraId="6EE58784" w14:textId="77777777" w:rsidR="00432A12" w:rsidRPr="00432A12" w:rsidRDefault="00432A12" w:rsidP="00432A12">
      <w:pPr>
        <w:overflowPunct w:val="0"/>
        <w:autoSpaceDE w:val="0"/>
        <w:autoSpaceDN w:val="0"/>
        <w:adjustRightInd w:val="0"/>
        <w:spacing w:after="20" w:line="288" w:lineRule="auto"/>
        <w:jc w:val="center"/>
        <w:textAlignment w:val="baseline"/>
        <w:rPr>
          <w:rFonts w:ascii="Arial" w:eastAsia="SimSun" w:hAnsi="Arial" w:cs="Arial"/>
          <w:b/>
          <w:bCs/>
        </w:rPr>
      </w:pPr>
      <w:r w:rsidRPr="00432A12">
        <w:rPr>
          <w:rFonts w:ascii="Arial" w:eastAsia="SimSun" w:hAnsi="Arial" w:cs="Arial"/>
          <w:b/>
          <w:bCs/>
        </w:rPr>
        <w:t>Α π ο φ α σ ί  ζ ε ι ΟΜΟΦΩΝΑ</w:t>
      </w:r>
    </w:p>
    <w:p w14:paraId="768CCF55"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Ι</w:t>
      </w:r>
      <w:r w:rsidRPr="00432A12">
        <w:rPr>
          <w:rFonts w:ascii="Arial" w:eastAsia="SimSun" w:hAnsi="Arial" w:cs="Arial"/>
          <w:bCs/>
        </w:rPr>
        <w:t>. Κρίνει ότι το θέμα «Απόρριψη [μη έγκριση] του από 24/09/2018 πρακτικού της Επιτροπής Διαγωνισμού - Ακύρωση διαδικασίας - Ανάκληση διακήρυξης  του διαγωνισμού «ΔΙΕΥΘΕΤΗΣΗ ΤΟΥ ΥΦΙΣΤΑΜΕΝΟΥ Χ.Υ.ΤΑ &amp; ΕΠΕΚΤΑΣΗ ΚΥΤΤΑΡΟΥ ΣΤΗ ΘΕΣΗ ΝΕΥΡΟΠΟΛΗ ΤΟΥ ΔΗΜΟΥ ΛΑΜΙΕΩΝ», συνολικού προϋπολογισμού 9.200.000,00€ συμπεριλαμβανομένου του Φ.Π.Α.», είναι ιδιαίτερα σοβαρό και εμπίπτει στο άρθρο  72 παρ.3 του Ν.3852/2010, όπως αντικαταστάθηκε από το άρθρο 3 του Ν. 4623/2019.</w:t>
      </w:r>
    </w:p>
    <w:p w14:paraId="12FADDCD"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lastRenderedPageBreak/>
        <w:t xml:space="preserve">ΙΙ </w:t>
      </w:r>
      <w:r w:rsidRPr="00432A12">
        <w:rPr>
          <w:rFonts w:ascii="Arial" w:eastAsia="SimSun" w:hAnsi="Arial" w:cs="Arial"/>
          <w:bCs/>
        </w:rPr>
        <w:t>Παραπέμπει το θέμα με τίτλο : «Απόρριψη [μη έγκριση] του από 24/09/2018 πρακτικού της Επιτροπής Διαγωνισμού - Ακύρωση διαδικασίας - Ανάκληση διακήρυξης  του διαγωνισμού «ΔΙΕΥΘΕΤΗΣΗ ΤΟΥ ΥΦΙΣΤΑΜΕΝΟΥ Χ.Υ.ΤΑ &amp; ΕΠΕΚΤΑΣΗ ΚΥΤΤΑΡΟΥ ΣΤΗ ΘΕΣΗ ΝΕΥΡΟΠΟΛΗ ΤΟΥ ΔΗΜΟΥ ΛΑΜΙΕΩΝ», συνολικού προϋπολογισμού 9.200.000,00€ συμπεριλαμβανομένου του Φ.Π.Α.», για  συζήτηση και λήψη απόφασης στο  Δημοτικό Συμβούλιο.</w:t>
      </w:r>
    </w:p>
    <w:p w14:paraId="3D1BC6EF" w14:textId="77777777" w:rsidR="00432A12" w:rsidRPr="00432A12" w:rsidRDefault="00432A12" w:rsidP="00432A12">
      <w:pPr>
        <w:overflowPunct w:val="0"/>
        <w:autoSpaceDE w:val="0"/>
        <w:autoSpaceDN w:val="0"/>
        <w:adjustRightInd w:val="0"/>
        <w:spacing w:after="20" w:line="288" w:lineRule="auto"/>
        <w:ind w:firstLine="720"/>
        <w:jc w:val="both"/>
        <w:textAlignment w:val="baseline"/>
        <w:rPr>
          <w:rFonts w:ascii="Arial" w:eastAsia="SimSun" w:hAnsi="Arial" w:cs="Arial"/>
          <w:bCs/>
        </w:rPr>
      </w:pPr>
      <w:r w:rsidRPr="00432A12">
        <w:rPr>
          <w:rFonts w:ascii="Arial" w:eastAsia="SimSun" w:hAnsi="Arial" w:cs="Arial"/>
          <w:b/>
          <w:bCs/>
        </w:rPr>
        <w:t>ΙΙΙ</w:t>
      </w:r>
      <w:r w:rsidRPr="00432A12">
        <w:rPr>
          <w:rFonts w:ascii="Arial" w:eastAsia="SimSun" w:hAnsi="Arial" w:cs="Arial"/>
          <w:bCs/>
        </w:rPr>
        <w:t xml:space="preserve">. Διαβιβάζει στο Δημοτικό  Συμβούλιο  : (α) την  </w:t>
      </w:r>
      <w:r w:rsidRPr="00432A12">
        <w:rPr>
          <w:rFonts w:ascii="Arial" w:hAnsi="Arial" w:cs="Arial"/>
        </w:rPr>
        <w:t>υπ. αριθ.πρωτ.7531/14-02-2020 εισήγηση του Προέδρου της Οικονομικής Επιτροπής, (β) την υπ.αριθ.πρωτ.8175/18-02-2020 συμπληρωματική εισήγηση του Προέδρου της Οικονομικής Επιτροπής και (γ) το παρόν πρακτικό της Οικονομικής Επιτροπής.</w:t>
      </w:r>
    </w:p>
    <w:p w14:paraId="6DAB80E9" w14:textId="77777777" w:rsidR="00432A12" w:rsidRPr="00432A12" w:rsidRDefault="00432A12" w:rsidP="00432A12">
      <w:pPr>
        <w:spacing w:after="20" w:line="288" w:lineRule="auto"/>
        <w:ind w:left="567"/>
        <w:jc w:val="center"/>
        <w:rPr>
          <w:rFonts w:ascii="Arial" w:hAnsi="Arial" w:cs="Arial"/>
        </w:rPr>
      </w:pPr>
    </w:p>
    <w:p w14:paraId="677D4C6D" w14:textId="77777777" w:rsidR="00432A12" w:rsidRPr="00432A12" w:rsidRDefault="00432A12" w:rsidP="00432A12">
      <w:pPr>
        <w:spacing w:after="20" w:line="288" w:lineRule="auto"/>
        <w:ind w:left="567"/>
        <w:jc w:val="center"/>
        <w:rPr>
          <w:rFonts w:ascii="Arial" w:hAnsi="Arial" w:cs="Arial"/>
        </w:rPr>
      </w:pPr>
      <w:r w:rsidRPr="00432A12">
        <w:rPr>
          <w:rFonts w:ascii="Arial" w:hAnsi="Arial" w:cs="Arial"/>
        </w:rPr>
        <w:t>Για το θέμα αυτό συντάχθηκε το παρόν και υπογράφεται  :</w:t>
      </w:r>
    </w:p>
    <w:p w14:paraId="4CE9CD16" w14:textId="77777777" w:rsidR="00432A12" w:rsidRPr="00432A12" w:rsidRDefault="00432A12" w:rsidP="00432A12">
      <w:pPr>
        <w:spacing w:after="20" w:line="288" w:lineRule="auto"/>
        <w:rPr>
          <w:rFonts w:ascii="Arial" w:hAnsi="Arial" w:cs="Arial"/>
        </w:rPr>
      </w:pPr>
    </w:p>
    <w:tbl>
      <w:tblPr>
        <w:tblW w:w="8930" w:type="dxa"/>
        <w:tblInd w:w="709" w:type="dxa"/>
        <w:tblLook w:val="01E0" w:firstRow="1" w:lastRow="1" w:firstColumn="1" w:lastColumn="1" w:noHBand="0" w:noVBand="0"/>
      </w:tblPr>
      <w:tblGrid>
        <w:gridCol w:w="5069"/>
        <w:gridCol w:w="3861"/>
      </w:tblGrid>
      <w:tr w:rsidR="00432A12" w:rsidRPr="00432A12" w14:paraId="338C9940" w14:textId="77777777" w:rsidTr="00086016">
        <w:tc>
          <w:tcPr>
            <w:tcW w:w="5069" w:type="dxa"/>
          </w:tcPr>
          <w:p w14:paraId="406D9684" w14:textId="77777777" w:rsidR="00432A12" w:rsidRPr="00432A12" w:rsidRDefault="00432A12" w:rsidP="00432A12">
            <w:pPr>
              <w:spacing w:after="20" w:line="288" w:lineRule="auto"/>
              <w:rPr>
                <w:rFonts w:ascii="Arial" w:hAnsi="Arial" w:cs="Arial"/>
                <w:lang w:val="en-US"/>
              </w:rPr>
            </w:pPr>
            <w:bookmarkStart w:id="6" w:name="ypografes2"/>
            <w:bookmarkEnd w:id="6"/>
            <w:r w:rsidRPr="00432A12">
              <w:rPr>
                <w:rFonts w:ascii="Arial" w:hAnsi="Arial" w:cs="Arial"/>
              </w:rPr>
              <w:t xml:space="preserve">Ο </w:t>
            </w:r>
            <w:r w:rsidRPr="00432A12">
              <w:rPr>
                <w:rFonts w:ascii="Arial" w:hAnsi="Arial" w:cs="Arial"/>
                <w:lang w:val="en-US"/>
              </w:rPr>
              <w:t>ΠΡΟΕΔΡΟΣ</w:t>
            </w:r>
          </w:p>
        </w:tc>
        <w:tc>
          <w:tcPr>
            <w:tcW w:w="3861" w:type="dxa"/>
          </w:tcPr>
          <w:p w14:paraId="47341168" w14:textId="77777777" w:rsidR="00432A12" w:rsidRPr="00432A12" w:rsidRDefault="00432A12" w:rsidP="00432A12">
            <w:pPr>
              <w:spacing w:after="20" w:line="288" w:lineRule="auto"/>
              <w:jc w:val="center"/>
              <w:rPr>
                <w:rFonts w:ascii="Arial" w:hAnsi="Arial" w:cs="Arial"/>
              </w:rPr>
            </w:pPr>
            <w:r w:rsidRPr="00432A12">
              <w:rPr>
                <w:rFonts w:ascii="Arial" w:hAnsi="Arial" w:cs="Arial"/>
              </w:rPr>
              <w:t>ΤΑ ΜΕΛΗ</w:t>
            </w:r>
          </w:p>
        </w:tc>
      </w:tr>
      <w:tr w:rsidR="00432A12" w:rsidRPr="00432A12" w14:paraId="28EB6995" w14:textId="77777777" w:rsidTr="00086016">
        <w:tc>
          <w:tcPr>
            <w:tcW w:w="5069" w:type="dxa"/>
          </w:tcPr>
          <w:p w14:paraId="33DFF741" w14:textId="77777777" w:rsidR="00432A12" w:rsidRPr="00432A12" w:rsidRDefault="00432A12" w:rsidP="00432A12">
            <w:pPr>
              <w:spacing w:after="20" w:line="288" w:lineRule="auto"/>
              <w:rPr>
                <w:rFonts w:ascii="Arial" w:hAnsi="Arial" w:cs="Arial"/>
              </w:rPr>
            </w:pPr>
          </w:p>
        </w:tc>
        <w:tc>
          <w:tcPr>
            <w:tcW w:w="3861" w:type="dxa"/>
          </w:tcPr>
          <w:p w14:paraId="321D4BA3" w14:textId="77777777" w:rsidR="00432A12" w:rsidRPr="00432A12" w:rsidRDefault="00432A12" w:rsidP="00432A12">
            <w:pPr>
              <w:spacing w:after="20" w:line="288" w:lineRule="auto"/>
              <w:rPr>
                <w:rFonts w:ascii="Arial" w:hAnsi="Arial" w:cs="Arial"/>
              </w:rPr>
            </w:pPr>
          </w:p>
        </w:tc>
      </w:tr>
    </w:tbl>
    <w:p w14:paraId="6A3E49E6" w14:textId="77777777" w:rsidR="00432A12" w:rsidRPr="00432A12" w:rsidRDefault="00432A12" w:rsidP="00432A12">
      <w:pPr>
        <w:spacing w:after="20" w:line="288" w:lineRule="auto"/>
        <w:jc w:val="center"/>
        <w:rPr>
          <w:rFonts w:ascii="Arial" w:hAnsi="Arial" w:cs="Arial"/>
        </w:rPr>
      </w:pPr>
      <w:r w:rsidRPr="00432A12">
        <w:rPr>
          <w:rFonts w:ascii="Arial" w:hAnsi="Arial" w:cs="Arial"/>
        </w:rPr>
        <w:t>(ΑΚΟΛΟΥΘΟΥΝ ΥΠΟΓΡΑΦΕΣ)</w:t>
      </w:r>
    </w:p>
    <w:p w14:paraId="72A5F569" w14:textId="77777777" w:rsidR="00432A12" w:rsidRPr="00432A12" w:rsidRDefault="00432A12" w:rsidP="00432A12">
      <w:pPr>
        <w:spacing w:after="20" w:line="288" w:lineRule="auto"/>
        <w:rPr>
          <w:rFonts w:ascii="Arial" w:hAnsi="Arial" w:cs="Arial"/>
        </w:rPr>
      </w:pPr>
    </w:p>
    <w:p w14:paraId="63C4BCD2" w14:textId="77777777" w:rsidR="00432A12" w:rsidRPr="00432A12" w:rsidRDefault="00432A12" w:rsidP="00432A12">
      <w:pPr>
        <w:spacing w:after="20" w:line="288" w:lineRule="auto"/>
        <w:rPr>
          <w:rFonts w:ascii="Arial" w:hAnsi="Arial" w:cs="Arial"/>
          <w:lang w:val="en-US"/>
        </w:rPr>
      </w:pPr>
      <w:r w:rsidRPr="00432A12">
        <w:rPr>
          <w:rFonts w:ascii="Arial" w:hAnsi="Arial" w:cs="Arial"/>
        </w:rPr>
        <w:t xml:space="preserve"> Ακριβές</w:t>
      </w:r>
      <w:r w:rsidRPr="00432A12">
        <w:rPr>
          <w:rFonts w:ascii="Arial" w:hAnsi="Arial" w:cs="Arial"/>
          <w:lang w:val="en-US"/>
        </w:rPr>
        <w:t xml:space="preserve"> </w:t>
      </w:r>
      <w:r w:rsidRPr="00432A12">
        <w:rPr>
          <w:rFonts w:ascii="Arial" w:hAnsi="Arial" w:cs="Arial"/>
        </w:rPr>
        <w:t>απόσπασμα</w:t>
      </w:r>
      <w:r w:rsidRPr="00432A12">
        <w:rPr>
          <w:rFonts w:ascii="Arial" w:hAnsi="Arial" w:cs="Arial"/>
          <w:lang w:val="en-US"/>
        </w:rPr>
        <w:t xml:space="preserve"> </w:t>
      </w:r>
      <w:r w:rsidRPr="00432A12">
        <w:rPr>
          <w:rFonts w:ascii="Arial" w:hAnsi="Arial" w:cs="Arial"/>
        </w:rPr>
        <w:t>πρακτικών</w:t>
      </w:r>
    </w:p>
    <w:p w14:paraId="0D8CB1EA" w14:textId="77777777" w:rsidR="00432A12" w:rsidRPr="00432A12" w:rsidRDefault="00432A12" w:rsidP="00432A12">
      <w:pPr>
        <w:spacing w:after="20" w:line="288" w:lineRule="auto"/>
        <w:rPr>
          <w:rFonts w:ascii="Arial" w:hAnsi="Arial" w:cs="Arial"/>
          <w:lang w:val="en-US"/>
        </w:rPr>
      </w:pPr>
      <w:r w:rsidRPr="00432A12">
        <w:rPr>
          <w:rFonts w:ascii="Arial" w:hAnsi="Arial" w:cs="Arial"/>
          <w:lang w:val="en-US"/>
        </w:rPr>
        <w:t xml:space="preserve">       </w:t>
      </w:r>
      <w:r w:rsidRPr="00432A12">
        <w:rPr>
          <w:rFonts w:ascii="Arial" w:hAnsi="Arial" w:cs="Arial"/>
        </w:rPr>
        <w:t>Λαμία</w:t>
      </w:r>
      <w:r w:rsidRPr="00432A12">
        <w:rPr>
          <w:rFonts w:ascii="Arial" w:hAnsi="Arial" w:cs="Arial"/>
          <w:lang w:val="en-US"/>
        </w:rPr>
        <w:t xml:space="preserve"> </w:t>
      </w:r>
      <w:r w:rsidRPr="00432A12">
        <w:rPr>
          <w:rFonts w:ascii="Arial" w:hAnsi="Arial" w:cs="Arial"/>
        </w:rPr>
        <w:t>20</w:t>
      </w:r>
      <w:r w:rsidRPr="00432A12">
        <w:rPr>
          <w:rFonts w:ascii="Arial" w:hAnsi="Arial" w:cs="Arial"/>
          <w:lang w:val="en-US"/>
        </w:rPr>
        <w:t xml:space="preserve"> </w:t>
      </w:r>
      <w:proofErr w:type="spellStart"/>
      <w:r w:rsidRPr="00432A12">
        <w:rPr>
          <w:rFonts w:ascii="Arial" w:hAnsi="Arial" w:cs="Arial"/>
          <w:lang w:val="en-US"/>
        </w:rPr>
        <w:t>Φε</w:t>
      </w:r>
      <w:proofErr w:type="spellEnd"/>
      <w:r w:rsidRPr="00432A12">
        <w:rPr>
          <w:rFonts w:ascii="Arial" w:hAnsi="Arial" w:cs="Arial"/>
          <w:lang w:val="en-US"/>
        </w:rPr>
        <w:t>βρουαρίου 2020</w:t>
      </w:r>
    </w:p>
    <w:p w14:paraId="69920784" w14:textId="77777777" w:rsidR="00432A12" w:rsidRPr="00432A12" w:rsidRDefault="00432A12" w:rsidP="00432A12">
      <w:pPr>
        <w:spacing w:after="20" w:line="288" w:lineRule="auto"/>
        <w:rPr>
          <w:rFonts w:ascii="Arial" w:hAnsi="Arial" w:cs="Arial"/>
        </w:rPr>
      </w:pPr>
      <w:r w:rsidRPr="00432A12">
        <w:rPr>
          <w:rFonts w:ascii="Arial" w:hAnsi="Arial" w:cs="Arial"/>
          <w:lang w:val="en-US"/>
        </w:rPr>
        <w:t xml:space="preserve">             </w:t>
      </w:r>
      <w:r w:rsidRPr="00432A12">
        <w:rPr>
          <w:rFonts w:ascii="Arial" w:hAnsi="Arial" w:cs="Arial"/>
        </w:rPr>
        <w:t xml:space="preserve"> Ο</w:t>
      </w:r>
      <w:r w:rsidRPr="00432A12">
        <w:rPr>
          <w:rFonts w:ascii="Arial" w:hAnsi="Arial" w:cs="Arial"/>
          <w:lang w:val="en-US"/>
        </w:rPr>
        <w:t xml:space="preserve"> </w:t>
      </w:r>
      <w:r w:rsidRPr="00432A12">
        <w:rPr>
          <w:rFonts w:ascii="Arial" w:hAnsi="Arial" w:cs="Arial"/>
        </w:rPr>
        <w:t>ΠΡΟΕΔΡΟΣ</w:t>
      </w:r>
    </w:p>
    <w:p w14:paraId="223744EC" w14:textId="77777777" w:rsidR="00432A12" w:rsidRPr="00432A12" w:rsidRDefault="00432A12" w:rsidP="00432A12">
      <w:pPr>
        <w:spacing w:after="20" w:line="288" w:lineRule="auto"/>
        <w:rPr>
          <w:rFonts w:ascii="Arial" w:hAnsi="Arial" w:cs="Arial"/>
          <w:lang w:val="en-US"/>
        </w:rPr>
      </w:pPr>
    </w:p>
    <w:p w14:paraId="3D5BCFC7" w14:textId="77777777" w:rsidR="00432A12" w:rsidRPr="00432A12" w:rsidRDefault="00432A12" w:rsidP="00432A12">
      <w:pPr>
        <w:spacing w:after="20" w:line="288" w:lineRule="auto"/>
        <w:rPr>
          <w:rFonts w:ascii="Arial" w:hAnsi="Arial" w:cs="Arial"/>
          <w:lang w:val="en-US"/>
        </w:rPr>
      </w:pPr>
    </w:p>
    <w:p w14:paraId="063EC80F" w14:textId="77777777" w:rsidR="00432A12" w:rsidRPr="00432A12" w:rsidRDefault="00432A12" w:rsidP="00432A12">
      <w:pPr>
        <w:spacing w:after="20" w:line="288" w:lineRule="auto"/>
        <w:rPr>
          <w:rFonts w:ascii="Arial" w:hAnsi="Arial" w:cs="Arial"/>
          <w:lang w:val="en-US"/>
        </w:rPr>
      </w:pPr>
      <w:r w:rsidRPr="00432A12">
        <w:rPr>
          <w:rFonts w:ascii="Arial" w:hAnsi="Arial" w:cs="Arial"/>
          <w:lang w:val="en-US"/>
        </w:rPr>
        <w:t xml:space="preserve"> </w:t>
      </w:r>
      <w:r w:rsidRPr="00432A12">
        <w:rPr>
          <w:rFonts w:ascii="Arial" w:hAnsi="Arial" w:cs="Arial"/>
        </w:rPr>
        <w:t xml:space="preserve">     ΕΥΘΥΜΙΟΣ ΚΑΡΑΪΣΚΟΣ</w:t>
      </w:r>
    </w:p>
    <w:p w14:paraId="318D94DB" w14:textId="77777777" w:rsidR="00432A12" w:rsidRPr="00432A12" w:rsidRDefault="00432A12" w:rsidP="00432A12">
      <w:pPr>
        <w:spacing w:after="20" w:line="288" w:lineRule="auto"/>
        <w:rPr>
          <w:rFonts w:ascii="Arial" w:hAnsi="Arial" w:cs="Arial"/>
        </w:rPr>
      </w:pPr>
      <w:r w:rsidRPr="00432A12">
        <w:rPr>
          <w:rFonts w:ascii="Arial" w:hAnsi="Arial" w:cs="Arial"/>
        </w:rPr>
        <w:t xml:space="preserve">       ΔΗΜΑΡΧΟΣ ΛΑΜΙΕΩΝ</w:t>
      </w:r>
    </w:p>
    <w:p w14:paraId="1F94723F" w14:textId="77777777" w:rsidR="00432A12" w:rsidRPr="00432A12" w:rsidRDefault="00432A12" w:rsidP="00432A12">
      <w:pPr>
        <w:spacing w:after="20" w:line="288" w:lineRule="auto"/>
        <w:rPr>
          <w:rFonts w:ascii="Arial" w:hAnsi="Arial" w:cs="Arial"/>
          <w:lang w:val="en-US"/>
        </w:rPr>
      </w:pPr>
    </w:p>
    <w:p w14:paraId="1CEFA8D1" w14:textId="77777777" w:rsidR="00432A12" w:rsidRPr="00432A12" w:rsidRDefault="00432A12" w:rsidP="00432A12">
      <w:pPr>
        <w:spacing w:after="20" w:line="288" w:lineRule="auto"/>
        <w:rPr>
          <w:rFonts w:ascii="Arial" w:hAnsi="Arial" w:cs="Arial"/>
          <w:lang w:val="en-US"/>
        </w:rPr>
      </w:pPr>
    </w:p>
    <w:p w14:paraId="3623FC37" w14:textId="77777777" w:rsidR="00AD2042" w:rsidRPr="00432A12" w:rsidRDefault="00AD2042" w:rsidP="00432A12"/>
    <w:sectPr w:rsidR="00AD2042" w:rsidRPr="00432A12" w:rsidSect="002E038A">
      <w:headerReference w:type="even" r:id="rId11"/>
      <w:headerReference w:type="default" r:id="rId12"/>
      <w:footerReference w:type="even" r:id="rId13"/>
      <w:footerReference w:type="default" r:id="rId14"/>
      <w:headerReference w:type="first" r:id="rId15"/>
      <w:footerReference w:type="first" r:id="rId16"/>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4154DA" w14:textId="77777777" w:rsidR="002F4D63" w:rsidRDefault="002F4D63" w:rsidP="005717AB">
      <w:r>
        <w:separator/>
      </w:r>
    </w:p>
  </w:endnote>
  <w:endnote w:type="continuationSeparator" w:id="0">
    <w:p w14:paraId="1A090B6B" w14:textId="77777777" w:rsidR="002F4D63" w:rsidRDefault="002F4D63" w:rsidP="0057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Book Antiqua">
    <w:panose1 w:val="02040602050305030304"/>
    <w:charset w:val="A1"/>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C90B86" w14:textId="77777777" w:rsidR="000D4B45" w:rsidRDefault="000D4B4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921880"/>
      <w:docPartObj>
        <w:docPartGallery w:val="Page Numbers (Bottom of Page)"/>
        <w:docPartUnique/>
      </w:docPartObj>
    </w:sdtPr>
    <w:sdtEndPr/>
    <w:sdtContent>
      <w:sdt>
        <w:sdtPr>
          <w:id w:val="-1669238322"/>
          <w:docPartObj>
            <w:docPartGallery w:val="Page Numbers (Top of Page)"/>
            <w:docPartUnique/>
          </w:docPartObj>
        </w:sdtPr>
        <w:sdtEndPr/>
        <w:sdtContent>
          <w:p w14:paraId="54B68732" w14:textId="77777777" w:rsidR="005717AB" w:rsidRDefault="000D4B45">
            <w:pPr>
              <w:pStyle w:val="a8"/>
              <w:jc w:val="center"/>
            </w:pPr>
            <w:r w:rsidRPr="0041224A">
              <w:rPr>
                <w:rFonts w:ascii="Arial" w:hAnsi="Arial" w:cs="Arial"/>
              </w:rPr>
              <w:t>Σελίδα</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PAGE </w:instrText>
            </w:r>
            <w:r w:rsidR="005717AB" w:rsidRPr="0041224A">
              <w:rPr>
                <w:rFonts w:ascii="Arial" w:hAnsi="Arial" w:cs="Arial"/>
                <w:bCs/>
              </w:rPr>
              <w:fldChar w:fldCharType="separate"/>
            </w:r>
            <w:r w:rsidR="009348D6">
              <w:rPr>
                <w:rFonts w:ascii="Arial" w:hAnsi="Arial" w:cs="Arial"/>
                <w:bCs/>
                <w:noProof/>
              </w:rPr>
              <w:t>1</w:t>
            </w:r>
            <w:r w:rsidR="005717AB" w:rsidRPr="0041224A">
              <w:rPr>
                <w:rFonts w:ascii="Arial" w:hAnsi="Arial" w:cs="Arial"/>
                <w:bCs/>
              </w:rPr>
              <w:fldChar w:fldCharType="end"/>
            </w:r>
            <w:r w:rsidR="005717AB" w:rsidRPr="0041224A">
              <w:rPr>
                <w:rFonts w:ascii="Arial" w:hAnsi="Arial" w:cs="Arial"/>
              </w:rPr>
              <w:t xml:space="preserve"> </w:t>
            </w:r>
            <w:r w:rsidRPr="0041224A">
              <w:rPr>
                <w:rFonts w:ascii="Arial" w:hAnsi="Arial" w:cs="Arial"/>
              </w:rPr>
              <w:t>από</w:t>
            </w:r>
            <w:r w:rsidR="005717AB" w:rsidRPr="0041224A">
              <w:rPr>
                <w:rFonts w:ascii="Arial" w:hAnsi="Arial" w:cs="Arial"/>
              </w:rPr>
              <w:t xml:space="preserve"> </w:t>
            </w:r>
            <w:r w:rsidR="005717AB" w:rsidRPr="0041224A">
              <w:rPr>
                <w:rFonts w:ascii="Arial" w:hAnsi="Arial" w:cs="Arial"/>
                <w:bCs/>
              </w:rPr>
              <w:fldChar w:fldCharType="begin"/>
            </w:r>
            <w:r w:rsidR="005717AB" w:rsidRPr="0041224A">
              <w:rPr>
                <w:rFonts w:ascii="Arial" w:hAnsi="Arial" w:cs="Arial"/>
                <w:bCs/>
              </w:rPr>
              <w:instrText xml:space="preserve"> NUMPAGES  </w:instrText>
            </w:r>
            <w:r w:rsidR="005717AB" w:rsidRPr="0041224A">
              <w:rPr>
                <w:rFonts w:ascii="Arial" w:hAnsi="Arial" w:cs="Arial"/>
                <w:bCs/>
              </w:rPr>
              <w:fldChar w:fldCharType="separate"/>
            </w:r>
            <w:r w:rsidR="009348D6">
              <w:rPr>
                <w:rFonts w:ascii="Arial" w:hAnsi="Arial" w:cs="Arial"/>
                <w:bCs/>
                <w:noProof/>
              </w:rPr>
              <w:t>24</w:t>
            </w:r>
            <w:r w:rsidR="005717AB" w:rsidRPr="0041224A">
              <w:rPr>
                <w:rFonts w:ascii="Arial" w:hAnsi="Arial" w:cs="Arial"/>
                <w:bCs/>
              </w:rPr>
              <w:fldChar w:fldCharType="end"/>
            </w:r>
          </w:p>
        </w:sdtContent>
      </w:sdt>
    </w:sdtContent>
  </w:sdt>
  <w:p w14:paraId="796D7B34" w14:textId="77777777" w:rsidR="005717AB" w:rsidRDefault="005717AB">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508F8A" w14:textId="77777777" w:rsidR="000D4B45" w:rsidRDefault="000D4B4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34F15B" w14:textId="77777777" w:rsidR="002F4D63" w:rsidRDefault="002F4D63" w:rsidP="005717AB">
      <w:r>
        <w:separator/>
      </w:r>
    </w:p>
  </w:footnote>
  <w:footnote w:type="continuationSeparator" w:id="0">
    <w:p w14:paraId="680BFAEA" w14:textId="77777777" w:rsidR="002F4D63" w:rsidRDefault="002F4D63" w:rsidP="00571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098C6" w14:textId="77777777" w:rsidR="000D4B45" w:rsidRDefault="000D4B4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B49DE" w14:textId="77777777" w:rsidR="000D4B45" w:rsidRDefault="000D4B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5A06A" w14:textId="77777777" w:rsidR="000D4B45" w:rsidRDefault="000D4B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605"/>
    <w:multiLevelType w:val="hybridMultilevel"/>
    <w:tmpl w:val="1610CD7E"/>
    <w:lvl w:ilvl="0" w:tplc="E7E6E0AE">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9D72E90"/>
    <w:multiLevelType w:val="hybridMultilevel"/>
    <w:tmpl w:val="2DF0BBC0"/>
    <w:lvl w:ilvl="0" w:tplc="EF8A4338">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3DF786A"/>
    <w:multiLevelType w:val="hybridMultilevel"/>
    <w:tmpl w:val="B532DFD6"/>
    <w:lvl w:ilvl="0" w:tplc="9D6CA1B4">
      <w:start w:val="2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1D3709F6"/>
    <w:multiLevelType w:val="hybridMultilevel"/>
    <w:tmpl w:val="A1F24C16"/>
    <w:lvl w:ilvl="0" w:tplc="495EED82">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1D92331C"/>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FE723B0"/>
    <w:multiLevelType w:val="hybridMultilevel"/>
    <w:tmpl w:val="93D4D47E"/>
    <w:lvl w:ilvl="0" w:tplc="D820D140">
      <w:start w:val="1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40620D7"/>
    <w:multiLevelType w:val="hybridMultilevel"/>
    <w:tmpl w:val="75420AB0"/>
    <w:lvl w:ilvl="0" w:tplc="B1AEE31E">
      <w:start w:val="1"/>
      <w:numFmt w:val="decimal"/>
      <w:lvlText w:val="%1)"/>
      <w:lvlJc w:val="left"/>
      <w:pPr>
        <w:ind w:left="567" w:hanging="360"/>
      </w:pPr>
      <w:rPr>
        <w:rFonts w:hint="default"/>
      </w:rPr>
    </w:lvl>
    <w:lvl w:ilvl="1" w:tplc="04080019" w:tentative="1">
      <w:start w:val="1"/>
      <w:numFmt w:val="lowerLetter"/>
      <w:lvlText w:val="%2."/>
      <w:lvlJc w:val="left"/>
      <w:pPr>
        <w:ind w:left="1287" w:hanging="360"/>
      </w:pPr>
    </w:lvl>
    <w:lvl w:ilvl="2" w:tplc="0408001B" w:tentative="1">
      <w:start w:val="1"/>
      <w:numFmt w:val="lowerRoman"/>
      <w:lvlText w:val="%3."/>
      <w:lvlJc w:val="right"/>
      <w:pPr>
        <w:ind w:left="2007" w:hanging="180"/>
      </w:pPr>
    </w:lvl>
    <w:lvl w:ilvl="3" w:tplc="0408000F" w:tentative="1">
      <w:start w:val="1"/>
      <w:numFmt w:val="decimal"/>
      <w:lvlText w:val="%4."/>
      <w:lvlJc w:val="left"/>
      <w:pPr>
        <w:ind w:left="2727" w:hanging="360"/>
      </w:pPr>
    </w:lvl>
    <w:lvl w:ilvl="4" w:tplc="04080019" w:tentative="1">
      <w:start w:val="1"/>
      <w:numFmt w:val="lowerLetter"/>
      <w:lvlText w:val="%5."/>
      <w:lvlJc w:val="left"/>
      <w:pPr>
        <w:ind w:left="3447" w:hanging="360"/>
      </w:pPr>
    </w:lvl>
    <w:lvl w:ilvl="5" w:tplc="0408001B" w:tentative="1">
      <w:start w:val="1"/>
      <w:numFmt w:val="lowerRoman"/>
      <w:lvlText w:val="%6."/>
      <w:lvlJc w:val="right"/>
      <w:pPr>
        <w:ind w:left="4167" w:hanging="180"/>
      </w:pPr>
    </w:lvl>
    <w:lvl w:ilvl="6" w:tplc="0408000F" w:tentative="1">
      <w:start w:val="1"/>
      <w:numFmt w:val="decimal"/>
      <w:lvlText w:val="%7."/>
      <w:lvlJc w:val="left"/>
      <w:pPr>
        <w:ind w:left="4887" w:hanging="360"/>
      </w:pPr>
    </w:lvl>
    <w:lvl w:ilvl="7" w:tplc="04080019" w:tentative="1">
      <w:start w:val="1"/>
      <w:numFmt w:val="lowerLetter"/>
      <w:lvlText w:val="%8."/>
      <w:lvlJc w:val="left"/>
      <w:pPr>
        <w:ind w:left="5607" w:hanging="360"/>
      </w:pPr>
    </w:lvl>
    <w:lvl w:ilvl="8" w:tplc="0408001B" w:tentative="1">
      <w:start w:val="1"/>
      <w:numFmt w:val="lowerRoman"/>
      <w:lvlText w:val="%9."/>
      <w:lvlJc w:val="right"/>
      <w:pPr>
        <w:ind w:left="6327" w:hanging="180"/>
      </w:pPr>
    </w:lvl>
  </w:abstractNum>
  <w:abstractNum w:abstractNumId="7">
    <w:nsid w:val="2BF5020A"/>
    <w:multiLevelType w:val="hybridMultilevel"/>
    <w:tmpl w:val="B4E2F306"/>
    <w:lvl w:ilvl="0" w:tplc="63CE45BA">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2DDD2679"/>
    <w:multiLevelType w:val="hybridMultilevel"/>
    <w:tmpl w:val="4F7A5320"/>
    <w:lvl w:ilvl="0" w:tplc="AE326364">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2DE42ED2"/>
    <w:multiLevelType w:val="hybridMultilevel"/>
    <w:tmpl w:val="D2045EB0"/>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46E0D10"/>
    <w:multiLevelType w:val="hybridMultilevel"/>
    <w:tmpl w:val="4D96095E"/>
    <w:lvl w:ilvl="0" w:tplc="04080011">
      <w:start w:val="1"/>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1">
    <w:nsid w:val="3B6F57BB"/>
    <w:multiLevelType w:val="hybridMultilevel"/>
    <w:tmpl w:val="3676D4AE"/>
    <w:lvl w:ilvl="0" w:tplc="792E4C4A">
      <w:start w:val="1"/>
      <w:numFmt w:val="decimal"/>
      <w:lvlText w:val="%1)"/>
      <w:lvlJc w:val="left"/>
      <w:pPr>
        <w:ind w:left="584" w:hanging="360"/>
      </w:pPr>
      <w:rPr>
        <w:rFonts w:hint="default"/>
      </w:rPr>
    </w:lvl>
    <w:lvl w:ilvl="1" w:tplc="04080019" w:tentative="1">
      <w:start w:val="1"/>
      <w:numFmt w:val="lowerLetter"/>
      <w:lvlText w:val="%2."/>
      <w:lvlJc w:val="left"/>
      <w:pPr>
        <w:ind w:left="1304" w:hanging="360"/>
      </w:pPr>
    </w:lvl>
    <w:lvl w:ilvl="2" w:tplc="0408001B" w:tentative="1">
      <w:start w:val="1"/>
      <w:numFmt w:val="lowerRoman"/>
      <w:lvlText w:val="%3."/>
      <w:lvlJc w:val="right"/>
      <w:pPr>
        <w:ind w:left="2024" w:hanging="180"/>
      </w:pPr>
    </w:lvl>
    <w:lvl w:ilvl="3" w:tplc="0408000F" w:tentative="1">
      <w:start w:val="1"/>
      <w:numFmt w:val="decimal"/>
      <w:lvlText w:val="%4."/>
      <w:lvlJc w:val="left"/>
      <w:pPr>
        <w:ind w:left="2744" w:hanging="360"/>
      </w:pPr>
    </w:lvl>
    <w:lvl w:ilvl="4" w:tplc="04080019" w:tentative="1">
      <w:start w:val="1"/>
      <w:numFmt w:val="lowerLetter"/>
      <w:lvlText w:val="%5."/>
      <w:lvlJc w:val="left"/>
      <w:pPr>
        <w:ind w:left="3464" w:hanging="360"/>
      </w:pPr>
    </w:lvl>
    <w:lvl w:ilvl="5" w:tplc="0408001B" w:tentative="1">
      <w:start w:val="1"/>
      <w:numFmt w:val="lowerRoman"/>
      <w:lvlText w:val="%6."/>
      <w:lvlJc w:val="right"/>
      <w:pPr>
        <w:ind w:left="4184" w:hanging="180"/>
      </w:pPr>
    </w:lvl>
    <w:lvl w:ilvl="6" w:tplc="0408000F" w:tentative="1">
      <w:start w:val="1"/>
      <w:numFmt w:val="decimal"/>
      <w:lvlText w:val="%7."/>
      <w:lvlJc w:val="left"/>
      <w:pPr>
        <w:ind w:left="4904" w:hanging="360"/>
      </w:pPr>
    </w:lvl>
    <w:lvl w:ilvl="7" w:tplc="04080019" w:tentative="1">
      <w:start w:val="1"/>
      <w:numFmt w:val="lowerLetter"/>
      <w:lvlText w:val="%8."/>
      <w:lvlJc w:val="left"/>
      <w:pPr>
        <w:ind w:left="5624" w:hanging="360"/>
      </w:pPr>
    </w:lvl>
    <w:lvl w:ilvl="8" w:tplc="0408001B" w:tentative="1">
      <w:start w:val="1"/>
      <w:numFmt w:val="lowerRoman"/>
      <w:lvlText w:val="%9."/>
      <w:lvlJc w:val="right"/>
      <w:pPr>
        <w:ind w:left="6344" w:hanging="180"/>
      </w:pPr>
    </w:lvl>
  </w:abstractNum>
  <w:abstractNum w:abstractNumId="12">
    <w:nsid w:val="3D477E04"/>
    <w:multiLevelType w:val="hybridMultilevel"/>
    <w:tmpl w:val="BFA23B4E"/>
    <w:lvl w:ilvl="0" w:tplc="CA2E0374">
      <w:start w:val="1"/>
      <w:numFmt w:val="decimal"/>
      <w:lvlText w:val="%1)"/>
      <w:lvlJc w:val="left"/>
      <w:pPr>
        <w:ind w:left="786" w:hanging="36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3">
    <w:nsid w:val="40FA0138"/>
    <w:multiLevelType w:val="hybridMultilevel"/>
    <w:tmpl w:val="D2DE4A00"/>
    <w:lvl w:ilvl="0" w:tplc="257ED388">
      <w:start w:val="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2667553"/>
    <w:multiLevelType w:val="hybridMultilevel"/>
    <w:tmpl w:val="7AF8E83C"/>
    <w:lvl w:ilvl="0" w:tplc="8E7239B0">
      <w:start w:val="2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42BF6E61"/>
    <w:multiLevelType w:val="hybridMultilevel"/>
    <w:tmpl w:val="A99C4BAE"/>
    <w:lvl w:ilvl="0" w:tplc="7D82527A">
      <w:start w:val="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635208E"/>
    <w:multiLevelType w:val="hybridMultilevel"/>
    <w:tmpl w:val="2F264F44"/>
    <w:lvl w:ilvl="0" w:tplc="EEC82AE8">
      <w:start w:val="1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48C57E50"/>
    <w:multiLevelType w:val="hybridMultilevel"/>
    <w:tmpl w:val="12EEA55E"/>
    <w:lvl w:ilvl="0" w:tplc="9B9C1D30">
      <w:start w:val="1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4C5F1E64"/>
    <w:multiLevelType w:val="hybridMultilevel"/>
    <w:tmpl w:val="3B209EEC"/>
    <w:lvl w:ilvl="0" w:tplc="8BC470AA">
      <w:start w:val="1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4FC74CCB"/>
    <w:multiLevelType w:val="hybridMultilevel"/>
    <w:tmpl w:val="A43AC884"/>
    <w:lvl w:ilvl="0" w:tplc="F7D0AE50">
      <w:start w:val="1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59167725"/>
    <w:multiLevelType w:val="hybridMultilevel"/>
    <w:tmpl w:val="40CA0FC4"/>
    <w:lvl w:ilvl="0" w:tplc="F86ABCD4">
      <w:start w:val="1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594460A4"/>
    <w:multiLevelType w:val="hybridMultilevel"/>
    <w:tmpl w:val="83F83C28"/>
    <w:lvl w:ilvl="0" w:tplc="26249EB2">
      <w:start w:val="1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598C0F8C"/>
    <w:multiLevelType w:val="hybridMultilevel"/>
    <w:tmpl w:val="56C2BC6C"/>
    <w:lvl w:ilvl="0" w:tplc="8F4CBC4E">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59A303F9"/>
    <w:multiLevelType w:val="hybridMultilevel"/>
    <w:tmpl w:val="BCC6B06A"/>
    <w:lvl w:ilvl="0" w:tplc="42AC3AE4">
      <w:start w:val="1"/>
      <w:numFmt w:val="decimal"/>
      <w:lvlText w:val="%1)"/>
      <w:lvlJc w:val="left"/>
      <w:pPr>
        <w:ind w:left="611" w:hanging="360"/>
      </w:pPr>
      <w:rPr>
        <w:rFonts w:hint="default"/>
      </w:rPr>
    </w:lvl>
    <w:lvl w:ilvl="1" w:tplc="04080019" w:tentative="1">
      <w:start w:val="1"/>
      <w:numFmt w:val="lowerLetter"/>
      <w:lvlText w:val="%2."/>
      <w:lvlJc w:val="left"/>
      <w:pPr>
        <w:ind w:left="1331" w:hanging="360"/>
      </w:pPr>
    </w:lvl>
    <w:lvl w:ilvl="2" w:tplc="0408001B" w:tentative="1">
      <w:start w:val="1"/>
      <w:numFmt w:val="lowerRoman"/>
      <w:lvlText w:val="%3."/>
      <w:lvlJc w:val="right"/>
      <w:pPr>
        <w:ind w:left="2051" w:hanging="180"/>
      </w:pPr>
    </w:lvl>
    <w:lvl w:ilvl="3" w:tplc="0408000F" w:tentative="1">
      <w:start w:val="1"/>
      <w:numFmt w:val="decimal"/>
      <w:lvlText w:val="%4."/>
      <w:lvlJc w:val="left"/>
      <w:pPr>
        <w:ind w:left="2771" w:hanging="360"/>
      </w:pPr>
    </w:lvl>
    <w:lvl w:ilvl="4" w:tplc="04080019" w:tentative="1">
      <w:start w:val="1"/>
      <w:numFmt w:val="lowerLetter"/>
      <w:lvlText w:val="%5."/>
      <w:lvlJc w:val="left"/>
      <w:pPr>
        <w:ind w:left="3491" w:hanging="360"/>
      </w:pPr>
    </w:lvl>
    <w:lvl w:ilvl="5" w:tplc="0408001B" w:tentative="1">
      <w:start w:val="1"/>
      <w:numFmt w:val="lowerRoman"/>
      <w:lvlText w:val="%6."/>
      <w:lvlJc w:val="right"/>
      <w:pPr>
        <w:ind w:left="4211" w:hanging="180"/>
      </w:pPr>
    </w:lvl>
    <w:lvl w:ilvl="6" w:tplc="0408000F" w:tentative="1">
      <w:start w:val="1"/>
      <w:numFmt w:val="decimal"/>
      <w:lvlText w:val="%7."/>
      <w:lvlJc w:val="left"/>
      <w:pPr>
        <w:ind w:left="4931" w:hanging="360"/>
      </w:pPr>
    </w:lvl>
    <w:lvl w:ilvl="7" w:tplc="04080019" w:tentative="1">
      <w:start w:val="1"/>
      <w:numFmt w:val="lowerLetter"/>
      <w:lvlText w:val="%8."/>
      <w:lvlJc w:val="left"/>
      <w:pPr>
        <w:ind w:left="5651" w:hanging="360"/>
      </w:pPr>
    </w:lvl>
    <w:lvl w:ilvl="8" w:tplc="0408001B" w:tentative="1">
      <w:start w:val="1"/>
      <w:numFmt w:val="lowerRoman"/>
      <w:lvlText w:val="%9."/>
      <w:lvlJc w:val="right"/>
      <w:pPr>
        <w:ind w:left="6371" w:hanging="180"/>
      </w:pPr>
    </w:lvl>
  </w:abstractNum>
  <w:abstractNum w:abstractNumId="24">
    <w:nsid w:val="5E0F20C3"/>
    <w:multiLevelType w:val="hybridMultilevel"/>
    <w:tmpl w:val="70F4E1F2"/>
    <w:lvl w:ilvl="0" w:tplc="60D65418">
      <w:start w:val="2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60461C31"/>
    <w:multiLevelType w:val="hybridMultilevel"/>
    <w:tmpl w:val="7F86B744"/>
    <w:lvl w:ilvl="0" w:tplc="30B28320">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62C4485C"/>
    <w:multiLevelType w:val="hybridMultilevel"/>
    <w:tmpl w:val="60F4C89A"/>
    <w:lvl w:ilvl="0" w:tplc="AE0EE5CE">
      <w:start w:val="9"/>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2DB4287"/>
    <w:multiLevelType w:val="hybridMultilevel"/>
    <w:tmpl w:val="F1447036"/>
    <w:lvl w:ilvl="0" w:tplc="B0E4D116">
      <w:start w:val="2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62E40411"/>
    <w:multiLevelType w:val="hybridMultilevel"/>
    <w:tmpl w:val="6F4EA01A"/>
    <w:lvl w:ilvl="0" w:tplc="FF46CDDA">
      <w:start w:val="3"/>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694E2196"/>
    <w:multiLevelType w:val="hybridMultilevel"/>
    <w:tmpl w:val="5E76640A"/>
    <w:lvl w:ilvl="0" w:tplc="1DBC1C66">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6D773E0B"/>
    <w:multiLevelType w:val="hybridMultilevel"/>
    <w:tmpl w:val="D6E241F8"/>
    <w:lvl w:ilvl="0" w:tplc="A69C62C6">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6DC44317"/>
    <w:multiLevelType w:val="hybridMultilevel"/>
    <w:tmpl w:val="FF922124"/>
    <w:lvl w:ilvl="0" w:tplc="4D2C1638">
      <w:start w:val="27"/>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32">
    <w:nsid w:val="71534129"/>
    <w:multiLevelType w:val="hybridMultilevel"/>
    <w:tmpl w:val="6088B458"/>
    <w:lvl w:ilvl="0" w:tplc="79505236">
      <w:start w:val="1"/>
      <w:numFmt w:val="decimal"/>
      <w:lvlText w:val="(%1)"/>
      <w:lvlJc w:val="left"/>
      <w:pPr>
        <w:tabs>
          <w:tab w:val="num" w:pos="1140"/>
        </w:tabs>
        <w:ind w:left="1140" w:hanging="78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3">
    <w:nsid w:val="7E66553A"/>
    <w:multiLevelType w:val="hybridMultilevel"/>
    <w:tmpl w:val="D05851AC"/>
    <w:lvl w:ilvl="0" w:tplc="2346A6BC">
      <w:start w:val="2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33"/>
  </w:num>
  <w:num w:numId="5">
    <w:abstractNumId w:val="31"/>
  </w:num>
  <w:num w:numId="6">
    <w:abstractNumId w:val="33"/>
  </w:num>
  <w:num w:numId="7">
    <w:abstractNumId w:val="31"/>
  </w:num>
  <w:num w:numId="8">
    <w:abstractNumId w:val="31"/>
  </w:num>
  <w:num w:numId="9">
    <w:abstractNumId w:val="31"/>
  </w:num>
  <w:num w:numId="10">
    <w:abstractNumId w:val="30"/>
  </w:num>
  <w:num w:numId="11">
    <w:abstractNumId w:val="31"/>
  </w:num>
  <w:num w:numId="12">
    <w:abstractNumId w:val="33"/>
  </w:num>
  <w:num w:numId="13">
    <w:abstractNumId w:val="33"/>
  </w:num>
  <w:num w:numId="14">
    <w:abstractNumId w:val="30"/>
  </w:num>
  <w:num w:numId="15">
    <w:abstractNumId w:val="31"/>
  </w:num>
  <w:num w:numId="16">
    <w:abstractNumId w:val="33"/>
  </w:num>
  <w:num w:numId="17">
    <w:abstractNumId w:val="33"/>
  </w:num>
  <w:num w:numId="18">
    <w:abstractNumId w:val="31"/>
  </w:num>
  <w:num w:numId="19">
    <w:abstractNumId w:val="33"/>
  </w:num>
  <w:num w:numId="20">
    <w:abstractNumId w:val="30"/>
  </w:num>
  <w:num w:numId="21">
    <w:abstractNumId w:val="33"/>
  </w:num>
  <w:num w:numId="22">
    <w:abstractNumId w:val="30"/>
  </w:num>
  <w:num w:numId="23">
    <w:abstractNumId w:val="30"/>
  </w:num>
  <w:num w:numId="24">
    <w:abstractNumId w:val="31"/>
  </w:num>
  <w:num w:numId="25">
    <w:abstractNumId w:val="33"/>
  </w:num>
  <w:num w:numId="26">
    <w:abstractNumId w:val="33"/>
  </w:num>
  <w:num w:numId="27">
    <w:abstractNumId w:val="31"/>
  </w:num>
  <w:num w:numId="28">
    <w:abstractNumId w:val="30"/>
  </w:num>
  <w:num w:numId="29">
    <w:abstractNumId w:val="30"/>
  </w:num>
  <w:num w:numId="30">
    <w:abstractNumId w:val="30"/>
  </w:num>
  <w:num w:numId="31">
    <w:abstractNumId w:val="30"/>
  </w:num>
  <w:num w:numId="32">
    <w:abstractNumId w:val="31"/>
  </w:num>
  <w:num w:numId="33">
    <w:abstractNumId w:val="31"/>
  </w:num>
  <w:num w:numId="34">
    <w:abstractNumId w:val="30"/>
  </w:num>
  <w:num w:numId="35">
    <w:abstractNumId w:val="33"/>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82"/>
    <w:rsid w:val="000117CF"/>
    <w:rsid w:val="000170AC"/>
    <w:rsid w:val="000341BE"/>
    <w:rsid w:val="0003561C"/>
    <w:rsid w:val="00041785"/>
    <w:rsid w:val="00065DBE"/>
    <w:rsid w:val="000C27BB"/>
    <w:rsid w:val="000C4D77"/>
    <w:rsid w:val="000D2046"/>
    <w:rsid w:val="000D4B45"/>
    <w:rsid w:val="000D56E4"/>
    <w:rsid w:val="000E3C02"/>
    <w:rsid w:val="0018005E"/>
    <w:rsid w:val="001B5BB7"/>
    <w:rsid w:val="001C44A6"/>
    <w:rsid w:val="001D35F3"/>
    <w:rsid w:val="001F1149"/>
    <w:rsid w:val="0020732C"/>
    <w:rsid w:val="0023426D"/>
    <w:rsid w:val="00235CD8"/>
    <w:rsid w:val="00261FEF"/>
    <w:rsid w:val="0027509B"/>
    <w:rsid w:val="002B28B6"/>
    <w:rsid w:val="002E0907"/>
    <w:rsid w:val="002E6997"/>
    <w:rsid w:val="002F4D63"/>
    <w:rsid w:val="002F7D2F"/>
    <w:rsid w:val="00331F71"/>
    <w:rsid w:val="00347E4B"/>
    <w:rsid w:val="00354831"/>
    <w:rsid w:val="00366B37"/>
    <w:rsid w:val="003C06D3"/>
    <w:rsid w:val="003D5F0C"/>
    <w:rsid w:val="003E3043"/>
    <w:rsid w:val="003F0669"/>
    <w:rsid w:val="0041224A"/>
    <w:rsid w:val="00420F54"/>
    <w:rsid w:val="00432A12"/>
    <w:rsid w:val="004529A8"/>
    <w:rsid w:val="00471B6C"/>
    <w:rsid w:val="004C2995"/>
    <w:rsid w:val="004E39DF"/>
    <w:rsid w:val="00525D60"/>
    <w:rsid w:val="0053484B"/>
    <w:rsid w:val="005407D7"/>
    <w:rsid w:val="00550677"/>
    <w:rsid w:val="00554706"/>
    <w:rsid w:val="005717AB"/>
    <w:rsid w:val="00576EAF"/>
    <w:rsid w:val="005B1FD5"/>
    <w:rsid w:val="005E2C1E"/>
    <w:rsid w:val="006145A8"/>
    <w:rsid w:val="00670F95"/>
    <w:rsid w:val="006A38BC"/>
    <w:rsid w:val="006A6931"/>
    <w:rsid w:val="006F3582"/>
    <w:rsid w:val="007473A7"/>
    <w:rsid w:val="00760B06"/>
    <w:rsid w:val="00781EF4"/>
    <w:rsid w:val="00785141"/>
    <w:rsid w:val="007923ED"/>
    <w:rsid w:val="007930F1"/>
    <w:rsid w:val="008437F4"/>
    <w:rsid w:val="00850B11"/>
    <w:rsid w:val="00873837"/>
    <w:rsid w:val="008B7F9E"/>
    <w:rsid w:val="008E394F"/>
    <w:rsid w:val="008E5478"/>
    <w:rsid w:val="009246D4"/>
    <w:rsid w:val="009348D6"/>
    <w:rsid w:val="009355B7"/>
    <w:rsid w:val="00935C8A"/>
    <w:rsid w:val="00981C87"/>
    <w:rsid w:val="00993183"/>
    <w:rsid w:val="009E0DBB"/>
    <w:rsid w:val="00A04A99"/>
    <w:rsid w:val="00A343A5"/>
    <w:rsid w:val="00A50D6A"/>
    <w:rsid w:val="00A56C70"/>
    <w:rsid w:val="00A8775B"/>
    <w:rsid w:val="00AC70E3"/>
    <w:rsid w:val="00AD2042"/>
    <w:rsid w:val="00AF1C78"/>
    <w:rsid w:val="00B048B7"/>
    <w:rsid w:val="00B25E2B"/>
    <w:rsid w:val="00B30458"/>
    <w:rsid w:val="00B65B8D"/>
    <w:rsid w:val="00B86051"/>
    <w:rsid w:val="00BB0E62"/>
    <w:rsid w:val="00BB1C60"/>
    <w:rsid w:val="00BB700E"/>
    <w:rsid w:val="00BF2F63"/>
    <w:rsid w:val="00BF78A0"/>
    <w:rsid w:val="00C3435F"/>
    <w:rsid w:val="00C46376"/>
    <w:rsid w:val="00C600DA"/>
    <w:rsid w:val="00C67E13"/>
    <w:rsid w:val="00C71DD5"/>
    <w:rsid w:val="00CA7C86"/>
    <w:rsid w:val="00CE579A"/>
    <w:rsid w:val="00CF442C"/>
    <w:rsid w:val="00D31088"/>
    <w:rsid w:val="00D50F05"/>
    <w:rsid w:val="00D75513"/>
    <w:rsid w:val="00D77A74"/>
    <w:rsid w:val="00DE088D"/>
    <w:rsid w:val="00E06BB2"/>
    <w:rsid w:val="00E11F44"/>
    <w:rsid w:val="00E1365E"/>
    <w:rsid w:val="00E20BEE"/>
    <w:rsid w:val="00E51D02"/>
    <w:rsid w:val="00E55F75"/>
    <w:rsid w:val="00E73BAC"/>
    <w:rsid w:val="00EC0342"/>
    <w:rsid w:val="00F22379"/>
    <w:rsid w:val="00F4793F"/>
    <w:rsid w:val="00F557F4"/>
    <w:rsid w:val="00F76693"/>
    <w:rsid w:val="00F85E42"/>
    <w:rsid w:val="00F85E80"/>
    <w:rsid w:val="00F94574"/>
    <w:rsid w:val="00FA1A0F"/>
    <w:rsid w:val="00FB15A6"/>
    <w:rsid w:val="00FB424B"/>
    <w:rsid w:val="00FB6F4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30F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C9"/>
    <w:pPr>
      <w:spacing w:after="200" w:line="276" w:lineRule="auto"/>
    </w:pPr>
    <w:rPr>
      <w:sz w:val="22"/>
      <w:szCs w:val="22"/>
    </w:rPr>
  </w:style>
  <w:style w:type="paragraph" w:styleId="5">
    <w:name w:val="heading 5"/>
    <w:basedOn w:val="a"/>
    <w:next w:val="a"/>
    <w:qFormat/>
    <w:pPr>
      <w:keepNext/>
      <w:ind w:firstLine="720"/>
      <w:jc w:val="center"/>
      <w:outlineLvl w:val="4"/>
    </w:pPr>
    <w:rPr>
      <w:rFonts w:ascii="Book Antiqua" w:eastAsia="Arial Unicode MS" w:hAnsi="Book Antiqua" w:cs="Arial Unicode MS"/>
      <w:b/>
      <w:b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bCs/>
      <w:u w:val="single"/>
    </w:rPr>
  </w:style>
  <w:style w:type="paragraph" w:styleId="a4">
    <w:name w:val="Body Text"/>
    <w:basedOn w:val="a"/>
    <w:link w:val="Char"/>
    <w:pPr>
      <w:jc w:val="both"/>
    </w:pPr>
    <w:rPr>
      <w:rFonts w:ascii="Book Antiqua" w:hAnsi="Book Antiqua"/>
      <w:i/>
      <w:iCs/>
    </w:rPr>
  </w:style>
  <w:style w:type="table" w:styleId="a5">
    <w:name w:val="Table Grid"/>
    <w:basedOn w:val="a1"/>
    <w:link w:val="Char0"/>
    <w:uiPriority w:val="59"/>
    <w:rsid w:val="008C2E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E55F75"/>
    <w:pPr>
      <w:ind w:left="720"/>
      <w:contextualSpacing/>
    </w:pPr>
  </w:style>
  <w:style w:type="paragraph" w:styleId="a7">
    <w:name w:val="header"/>
    <w:basedOn w:val="a"/>
    <w:link w:val="Char1"/>
    <w:uiPriority w:val="99"/>
    <w:unhideWhenUsed/>
    <w:rsid w:val="00280EF7"/>
    <w:pPr>
      <w:tabs>
        <w:tab w:val="center" w:pos="4320"/>
        <w:tab w:val="right" w:pos="8640"/>
      </w:tabs>
      <w:spacing w:after="0" w:line="240" w:lineRule="auto"/>
    </w:pPr>
  </w:style>
  <w:style w:type="character" w:customStyle="1" w:styleId="Char1">
    <w:name w:val="Κεφαλίδα Char1"/>
    <w:basedOn w:val="a0"/>
    <w:link w:val="a7"/>
    <w:rsid w:val="005717AB"/>
    <w:rPr>
      <w:sz w:val="24"/>
      <w:szCs w:val="24"/>
    </w:rPr>
  </w:style>
  <w:style w:type="paragraph" w:styleId="a8">
    <w:name w:val="footer"/>
    <w:basedOn w:val="a"/>
    <w:link w:val="Char10"/>
    <w:uiPriority w:val="99"/>
    <w:unhideWhenUsed/>
    <w:rsid w:val="00280EF7"/>
    <w:pPr>
      <w:tabs>
        <w:tab w:val="center" w:pos="4320"/>
        <w:tab w:val="right" w:pos="8640"/>
      </w:tabs>
      <w:spacing w:after="0" w:line="240" w:lineRule="auto"/>
    </w:pPr>
  </w:style>
  <w:style w:type="character" w:customStyle="1" w:styleId="Char10">
    <w:name w:val="Υποσέλιδο Char1"/>
    <w:basedOn w:val="a0"/>
    <w:link w:val="a8"/>
    <w:uiPriority w:val="99"/>
    <w:rsid w:val="005717AB"/>
    <w:rPr>
      <w:sz w:val="24"/>
      <w:szCs w:val="24"/>
    </w:rPr>
  </w:style>
  <w:style w:type="paragraph" w:styleId="a9">
    <w:name w:val="Balloon Text"/>
    <w:basedOn w:val="a"/>
    <w:link w:val="Char2"/>
    <w:uiPriority w:val="99"/>
    <w:semiHidden/>
    <w:unhideWhenUsed/>
    <w:rsid w:val="009F000F"/>
    <w:pPr>
      <w:spacing w:after="0" w:line="240" w:lineRule="auto"/>
    </w:pPr>
    <w:rPr>
      <w:rFonts w:ascii="Tahoma" w:hAnsi="Tahoma" w:cs="Tahoma"/>
      <w:sz w:val="16"/>
      <w:szCs w:val="16"/>
    </w:rPr>
  </w:style>
  <w:style w:type="character" w:customStyle="1" w:styleId="Char2">
    <w:name w:val="Κείμενο πλαισίου Char"/>
    <w:basedOn w:val="a0"/>
    <w:link w:val="a9"/>
    <w:rsid w:val="00AC70E3"/>
    <w:rPr>
      <w:rFonts w:ascii="Tahoma" w:hAnsi="Tahoma" w:cs="Tahoma"/>
      <w:sz w:val="16"/>
      <w:szCs w:val="16"/>
    </w:rPr>
  </w:style>
  <w:style w:type="character" w:customStyle="1" w:styleId="Char">
    <w:name w:val="Σώμα κειμένου Char"/>
    <w:basedOn w:val="a0"/>
    <w:link w:val="a4"/>
    <w:uiPriority w:val="99"/>
    <w:semiHidden/>
    <w:rsid w:val="009F000F"/>
    <w:rPr>
      <w:rFonts w:ascii="Tahoma" w:hAnsi="Tahoma" w:cs="Tahoma"/>
      <w:sz w:val="16"/>
      <w:szCs w:val="16"/>
      <w:lang w:eastAsia="en-US"/>
    </w:rPr>
  </w:style>
  <w:style w:type="paragraph" w:styleId="aa">
    <w:name w:val="footnote text"/>
    <w:basedOn w:val="a"/>
    <w:uiPriority w:val="99"/>
    <w:semiHidden/>
    <w:unhideWhenUsed/>
    <w:rsid w:val="004D1BEB"/>
    <w:rPr>
      <w:sz w:val="20"/>
      <w:szCs w:val="20"/>
    </w:rPr>
  </w:style>
  <w:style w:type="character" w:customStyle="1" w:styleId="Char0">
    <w:name w:val="Κείμενο υποσημείωσης Char"/>
    <w:basedOn w:val="a0"/>
    <w:link w:val="a5"/>
    <w:uiPriority w:val="99"/>
    <w:semiHidden/>
    <w:rsid w:val="004D1BEB"/>
    <w:rPr>
      <w:lang w:eastAsia="en-US"/>
    </w:rPr>
  </w:style>
  <w:style w:type="character" w:styleId="ab">
    <w:name w:val="footnote reference"/>
    <w:basedOn w:val="a0"/>
    <w:uiPriority w:val="99"/>
    <w:semiHidden/>
    <w:unhideWhenUsed/>
    <w:rsid w:val="004D1BEB"/>
    <w:rPr>
      <w:vertAlign w:val="superscript"/>
    </w:rPr>
  </w:style>
  <w:style w:type="character" w:customStyle="1" w:styleId="Char3">
    <w:name w:val="Κεφαλίδα Char"/>
    <w:basedOn w:val="a0"/>
    <w:uiPriority w:val="99"/>
    <w:rsid w:val="00280EF7"/>
    <w:rPr>
      <w:sz w:val="22"/>
      <w:szCs w:val="22"/>
      <w:lang w:val="el-GR"/>
    </w:rPr>
  </w:style>
  <w:style w:type="character" w:customStyle="1" w:styleId="Char4">
    <w:name w:val="Υποσέλιδο Char"/>
    <w:basedOn w:val="a0"/>
    <w:uiPriority w:val="99"/>
    <w:rsid w:val="00280EF7"/>
    <w:rPr>
      <w:sz w:val="22"/>
      <w:szCs w:val="22"/>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fodsaste.gr" TargetMode="External"/><Relationship Id="rId4" Type="http://schemas.openxmlformats.org/officeDocument/2006/relationships/settings" Target="settings.xml"/><Relationship Id="rId9" Type="http://schemas.openxmlformats.org/officeDocument/2006/relationships/hyperlink" Target="javascript:open_links('514972,752257')" TargetMode="External"/><Relationship Id="rId14"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9901</Words>
  <Characters>53470</Characters>
  <Application>Microsoft Office Word</Application>
  <DocSecurity>0</DocSecurity>
  <Lines>445</Lines>
  <Paragraphs>126</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63245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Alexandra Panagiotopoulou</cp:lastModifiedBy>
  <cp:revision>3</cp:revision>
  <cp:lastPrinted>2011-03-28T08:39:00Z</cp:lastPrinted>
  <dcterms:created xsi:type="dcterms:W3CDTF">2020-02-20T06:02:00Z</dcterms:created>
  <dcterms:modified xsi:type="dcterms:W3CDTF">2020-02-20T12:26:00Z</dcterms:modified>
</cp:coreProperties>
</file>