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311D9" w14:textId="77777777" w:rsidR="00AC70E3" w:rsidRPr="008A34B3" w:rsidRDefault="00AC70E3" w:rsidP="00785141">
      <w:pPr>
        <w:pStyle w:val="a3"/>
        <w:tabs>
          <w:tab w:val="left" w:pos="6300"/>
        </w:tabs>
        <w:spacing w:after="20" w:line="288" w:lineRule="auto"/>
        <w:jc w:val="left"/>
        <w:rPr>
          <w:rFonts w:ascii="Arial" w:hAnsi="Arial" w:cs="Arial"/>
          <w:u w:val="none"/>
          <w:lang w:val="en-US"/>
        </w:rPr>
      </w:pPr>
      <w:bookmarkStart w:id="0" w:name="_GoBack"/>
      <w:bookmarkEnd w:id="0"/>
    </w:p>
    <w:p w14:paraId="2B8311DA" w14:textId="17EBF138" w:rsidR="00AC70E3" w:rsidRPr="00B1389D" w:rsidRDefault="00AC70E3" w:rsidP="00785141">
      <w:pPr>
        <w:pStyle w:val="a3"/>
        <w:tabs>
          <w:tab w:val="left" w:pos="6300"/>
        </w:tabs>
        <w:spacing w:after="20" w:line="288" w:lineRule="auto"/>
        <w:jc w:val="left"/>
        <w:rPr>
          <w:rFonts w:ascii="Arial" w:hAnsi="Arial" w:cs="Arial"/>
          <w:u w:val="none"/>
        </w:rPr>
      </w:pPr>
      <w:r w:rsidRPr="008A34B3">
        <w:rPr>
          <w:rFonts w:ascii="Arial" w:hAnsi="Arial" w:cs="Arial"/>
          <w:u w:val="none"/>
        </w:rPr>
        <w:t xml:space="preserve">              </w:t>
      </w:r>
      <w:r w:rsidRPr="008A34B3">
        <w:rPr>
          <w:rFonts w:ascii="Arial" w:eastAsia="Calibri" w:hAnsi="Arial" w:cs="Arial"/>
          <w:noProof/>
          <w:u w:val="none"/>
        </w:rPr>
        <w:drawing>
          <wp:inline distT="0" distB="0" distL="0" distR="0" wp14:anchorId="2B831253" wp14:editId="2B831254">
            <wp:extent cx="504825" cy="534035"/>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534035"/>
                    </a:xfrm>
                    <a:prstGeom prst="rect">
                      <a:avLst/>
                    </a:prstGeom>
                    <a:noFill/>
                    <a:ln>
                      <a:noFill/>
                    </a:ln>
                  </pic:spPr>
                </pic:pic>
              </a:graphicData>
            </a:graphic>
          </wp:inline>
        </w:drawing>
      </w:r>
      <w:r w:rsidR="00D40D25">
        <w:rPr>
          <w:rFonts w:ascii="Arial" w:hAnsi="Arial" w:cs="Arial"/>
          <w:u w:val="none"/>
        </w:rPr>
        <w:tab/>
      </w:r>
      <w:r w:rsidR="00B1389D">
        <w:rPr>
          <w:rFonts w:ascii="Arial" w:hAnsi="Arial" w:cs="Arial"/>
          <w:u w:val="none"/>
          <w:lang w:val="en-US"/>
        </w:rPr>
        <w:t>A</w:t>
      </w:r>
      <w:r w:rsidR="00B1389D">
        <w:rPr>
          <w:rFonts w:ascii="Arial" w:hAnsi="Arial" w:cs="Arial"/>
          <w:u w:val="none"/>
        </w:rPr>
        <w:t>ΔΑ: Ψ6ΤΓΩΛΚ-ΛΣ2</w:t>
      </w:r>
    </w:p>
    <w:p w14:paraId="2B8311DB" w14:textId="5C23F5F6" w:rsidR="002B28B6" w:rsidRPr="008A34B3" w:rsidRDefault="002B28B6" w:rsidP="00785141">
      <w:pPr>
        <w:pStyle w:val="a3"/>
        <w:tabs>
          <w:tab w:val="left" w:pos="6300"/>
        </w:tabs>
        <w:spacing w:after="20" w:line="288" w:lineRule="auto"/>
        <w:jc w:val="left"/>
        <w:rPr>
          <w:rFonts w:ascii="Arial" w:hAnsi="Arial" w:cs="Arial"/>
          <w:u w:val="none"/>
        </w:rPr>
      </w:pPr>
      <w:r w:rsidRPr="008A34B3">
        <w:rPr>
          <w:rFonts w:ascii="Arial" w:hAnsi="Arial" w:cs="Arial"/>
          <w:u w:val="none"/>
        </w:rPr>
        <w:t>ΕΛΛΗΝΙΚΗ ΔΗΜΟΚΡΑΤΙΑ</w:t>
      </w:r>
      <w:r w:rsidR="00785141" w:rsidRPr="008A34B3">
        <w:rPr>
          <w:rFonts w:ascii="Arial" w:hAnsi="Arial" w:cs="Arial"/>
          <w:u w:val="none"/>
        </w:rPr>
        <w:tab/>
      </w:r>
      <w:r w:rsidRPr="008A34B3">
        <w:rPr>
          <w:rFonts w:ascii="Arial" w:hAnsi="Arial" w:cs="Arial"/>
          <w:u w:val="none"/>
        </w:rPr>
        <w:t xml:space="preserve"> </w:t>
      </w:r>
    </w:p>
    <w:p w14:paraId="2B8311DC" w14:textId="77777777" w:rsidR="002B28B6" w:rsidRPr="008A34B3" w:rsidRDefault="002B28B6">
      <w:pPr>
        <w:pStyle w:val="a3"/>
        <w:spacing w:after="20" w:line="288" w:lineRule="auto"/>
        <w:jc w:val="left"/>
        <w:rPr>
          <w:rFonts w:ascii="Arial" w:hAnsi="Arial" w:cs="Arial"/>
          <w:u w:val="none"/>
        </w:rPr>
      </w:pPr>
      <w:r w:rsidRPr="008A34B3">
        <w:rPr>
          <w:rFonts w:ascii="Arial" w:hAnsi="Arial" w:cs="Arial"/>
          <w:u w:val="none"/>
        </w:rPr>
        <w:t>ΔΗΜΟΣ ΛΑΜΙΕΩΝ</w:t>
      </w:r>
    </w:p>
    <w:p w14:paraId="2B8311DD" w14:textId="77777777" w:rsidR="002B28B6" w:rsidRPr="008A34B3" w:rsidRDefault="002B28B6" w:rsidP="00785141">
      <w:pPr>
        <w:pStyle w:val="a3"/>
        <w:spacing w:after="20" w:line="288" w:lineRule="auto"/>
        <w:jc w:val="right"/>
        <w:rPr>
          <w:rFonts w:ascii="Arial" w:hAnsi="Arial" w:cs="Arial"/>
          <w:u w:val="none"/>
        </w:rPr>
      </w:pPr>
    </w:p>
    <w:p w14:paraId="2B8311DE" w14:textId="77777777" w:rsidR="002B28B6" w:rsidRPr="008A34B3" w:rsidRDefault="002B28B6">
      <w:pPr>
        <w:pStyle w:val="a3"/>
        <w:spacing w:after="20" w:line="288" w:lineRule="auto"/>
        <w:jc w:val="right"/>
        <w:rPr>
          <w:rFonts w:ascii="Arial" w:hAnsi="Arial" w:cs="Arial"/>
          <w:u w:val="none"/>
        </w:rPr>
      </w:pPr>
      <w:r w:rsidRPr="008A34B3">
        <w:rPr>
          <w:rFonts w:ascii="Arial" w:hAnsi="Arial" w:cs="Arial"/>
          <w:u w:val="none"/>
        </w:rPr>
        <w:t xml:space="preserve">ΑΡΙΘΜ. ΑΠΟΦ. :   294 /2019 </w:t>
      </w:r>
    </w:p>
    <w:p w14:paraId="2B8311DF" w14:textId="77777777" w:rsidR="002B28B6" w:rsidRPr="008A34B3" w:rsidRDefault="002B28B6">
      <w:pPr>
        <w:pStyle w:val="a3"/>
        <w:spacing w:after="20" w:line="288" w:lineRule="auto"/>
        <w:jc w:val="both"/>
        <w:rPr>
          <w:rFonts w:ascii="Arial" w:hAnsi="Arial" w:cs="Arial"/>
          <w:u w:val="none"/>
        </w:rPr>
      </w:pPr>
    </w:p>
    <w:p w14:paraId="2B8311E0" w14:textId="77777777" w:rsidR="002B28B6" w:rsidRPr="008A34B3" w:rsidRDefault="002B28B6">
      <w:pPr>
        <w:pStyle w:val="a3"/>
        <w:spacing w:after="20" w:line="288" w:lineRule="auto"/>
        <w:jc w:val="both"/>
        <w:rPr>
          <w:rFonts w:ascii="Arial" w:hAnsi="Arial" w:cs="Arial"/>
          <w:u w:val="none"/>
        </w:rPr>
      </w:pPr>
      <w:r w:rsidRPr="008A34B3">
        <w:rPr>
          <w:rFonts w:ascii="Arial" w:hAnsi="Arial" w:cs="Arial"/>
          <w:u w:val="none"/>
        </w:rPr>
        <w:t>Απόσπασμα από το πρακτικό της  35</w:t>
      </w:r>
      <w:r w:rsidRPr="008A34B3">
        <w:rPr>
          <w:rFonts w:ascii="Arial" w:hAnsi="Arial" w:cs="Arial"/>
          <w:u w:val="none"/>
          <w:vertAlign w:val="superscript"/>
        </w:rPr>
        <w:t>ης</w:t>
      </w:r>
      <w:r w:rsidRPr="008A34B3">
        <w:rPr>
          <w:rFonts w:ascii="Arial" w:hAnsi="Arial" w:cs="Arial"/>
          <w:u w:val="none"/>
        </w:rPr>
        <w:t xml:space="preserve"> συνεδρίασης </w:t>
      </w:r>
      <w:r w:rsidR="000E3C02" w:rsidRPr="008A34B3">
        <w:rPr>
          <w:rFonts w:ascii="Arial" w:hAnsi="Arial" w:cs="Arial"/>
          <w:u w:val="none"/>
        </w:rPr>
        <w:t>της Οικονομικής Επιτροπής</w:t>
      </w:r>
      <w:r w:rsidRPr="008A34B3">
        <w:rPr>
          <w:rFonts w:ascii="Arial" w:hAnsi="Arial" w:cs="Arial"/>
          <w:u w:val="none"/>
        </w:rPr>
        <w:t>.</w:t>
      </w:r>
    </w:p>
    <w:p w14:paraId="2B8311E1" w14:textId="77777777" w:rsidR="002B28B6" w:rsidRPr="008A34B3" w:rsidRDefault="002B28B6">
      <w:pPr>
        <w:pStyle w:val="a3"/>
        <w:spacing w:after="20" w:line="288" w:lineRule="auto"/>
        <w:jc w:val="both"/>
        <w:rPr>
          <w:rFonts w:ascii="Arial" w:hAnsi="Arial" w:cs="Arial"/>
          <w:u w:val="none"/>
        </w:rPr>
      </w:pPr>
    </w:p>
    <w:p w14:paraId="2B8311E2" w14:textId="77777777" w:rsidR="002B28B6" w:rsidRPr="008A34B3" w:rsidRDefault="002B28B6">
      <w:pPr>
        <w:pStyle w:val="a3"/>
        <w:spacing w:after="20" w:line="288" w:lineRule="auto"/>
        <w:jc w:val="both"/>
        <w:rPr>
          <w:rFonts w:ascii="Arial" w:hAnsi="Arial" w:cs="Arial"/>
          <w:u w:val="none"/>
        </w:rPr>
      </w:pPr>
      <w:r w:rsidRPr="008A34B3">
        <w:rPr>
          <w:rFonts w:ascii="Arial" w:hAnsi="Arial" w:cs="Arial"/>
          <w:u w:val="none"/>
        </w:rPr>
        <w:t>Θ Ε Μ</w:t>
      </w:r>
      <w:r w:rsidR="0053484B" w:rsidRPr="008A34B3">
        <w:rPr>
          <w:rFonts w:ascii="Arial" w:hAnsi="Arial" w:cs="Arial"/>
          <w:u w:val="none"/>
        </w:rPr>
        <w:t xml:space="preserve"> </w:t>
      </w:r>
      <w:r w:rsidRPr="008A34B3">
        <w:rPr>
          <w:rFonts w:ascii="Arial" w:hAnsi="Arial" w:cs="Arial"/>
          <w:u w:val="none"/>
        </w:rPr>
        <w:t>Α : «</w:t>
      </w:r>
      <w:bookmarkStart w:id="1" w:name="thema"/>
      <w:r w:rsidRPr="008A34B3">
        <w:rPr>
          <w:rFonts w:ascii="Arial" w:hAnsi="Arial" w:cs="Arial"/>
          <w:u w:val="none"/>
        </w:rPr>
        <w:t>Παροχή εντολής και πληρεξουσιότητας  σε δικηγορική εταιρεία</w:t>
      </w:r>
      <w:bookmarkEnd w:id="1"/>
      <w:r w:rsidRPr="008A34B3">
        <w:rPr>
          <w:rFonts w:ascii="Arial" w:hAnsi="Arial" w:cs="Arial"/>
          <w:u w:val="none"/>
        </w:rPr>
        <w:t>».</w:t>
      </w:r>
    </w:p>
    <w:p w14:paraId="2B8311E3" w14:textId="77777777" w:rsidR="002B28B6" w:rsidRPr="008A34B3" w:rsidRDefault="002B28B6">
      <w:pPr>
        <w:pStyle w:val="a3"/>
        <w:spacing w:after="20" w:line="288" w:lineRule="auto"/>
        <w:jc w:val="both"/>
        <w:rPr>
          <w:rFonts w:ascii="Arial" w:hAnsi="Arial" w:cs="Arial"/>
          <w:u w:val="none"/>
        </w:rPr>
      </w:pPr>
    </w:p>
    <w:p w14:paraId="2B8311E4" w14:textId="77777777" w:rsidR="002B28B6" w:rsidRPr="008A34B3" w:rsidRDefault="00550677">
      <w:pPr>
        <w:pStyle w:val="a3"/>
        <w:spacing w:after="20" w:line="288" w:lineRule="auto"/>
        <w:jc w:val="both"/>
        <w:rPr>
          <w:rFonts w:ascii="Arial" w:hAnsi="Arial" w:cs="Arial"/>
          <w:b w:val="0"/>
          <w:u w:val="none"/>
        </w:rPr>
      </w:pPr>
      <w:r w:rsidRPr="008A34B3">
        <w:rPr>
          <w:rFonts w:ascii="Arial" w:hAnsi="Arial" w:cs="Arial"/>
          <w:b w:val="0"/>
          <w:u w:val="none"/>
        </w:rPr>
        <w:t xml:space="preserve">Σήμερα την </w:t>
      </w:r>
      <w:r w:rsidRPr="008A34B3">
        <w:rPr>
          <w:rFonts w:ascii="Arial" w:hAnsi="Arial" w:cs="Arial"/>
          <w:u w:val="none"/>
        </w:rPr>
        <w:t>22</w:t>
      </w:r>
      <w:r w:rsidR="00C3435F" w:rsidRPr="008A34B3">
        <w:rPr>
          <w:rFonts w:ascii="Arial" w:hAnsi="Arial" w:cs="Arial"/>
          <w:u w:val="none"/>
        </w:rPr>
        <w:t>η</w:t>
      </w:r>
      <w:r w:rsidRPr="008A34B3">
        <w:rPr>
          <w:rFonts w:ascii="Arial" w:hAnsi="Arial" w:cs="Arial"/>
          <w:b w:val="0"/>
          <w:u w:val="none"/>
        </w:rPr>
        <w:t xml:space="preserve"> του μήνα </w:t>
      </w:r>
      <w:r w:rsidRPr="008A34B3">
        <w:rPr>
          <w:rFonts w:ascii="Arial" w:hAnsi="Arial" w:cs="Arial"/>
          <w:u w:val="none"/>
        </w:rPr>
        <w:t>Οκτωβρίου</w:t>
      </w:r>
      <w:r w:rsidRPr="008A34B3">
        <w:rPr>
          <w:rFonts w:ascii="Arial" w:hAnsi="Arial" w:cs="Arial"/>
          <w:b w:val="0"/>
          <w:u w:val="none"/>
        </w:rPr>
        <w:t xml:space="preserve"> του έτους </w:t>
      </w:r>
      <w:r w:rsidRPr="008A34B3">
        <w:rPr>
          <w:rFonts w:ascii="Arial" w:hAnsi="Arial" w:cs="Arial"/>
          <w:u w:val="none"/>
        </w:rPr>
        <w:t>2019</w:t>
      </w:r>
      <w:r w:rsidR="00873837" w:rsidRPr="008A34B3">
        <w:rPr>
          <w:rFonts w:ascii="Arial" w:hAnsi="Arial" w:cs="Arial"/>
          <w:b w:val="0"/>
          <w:u w:val="none"/>
        </w:rPr>
        <w:t xml:space="preserve">, ημέρα </w:t>
      </w:r>
      <w:r w:rsidRPr="008A34B3">
        <w:rPr>
          <w:rFonts w:ascii="Arial" w:hAnsi="Arial" w:cs="Arial"/>
          <w:u w:val="none"/>
        </w:rPr>
        <w:t>Τρίτη</w:t>
      </w:r>
      <w:r w:rsidRPr="008A34B3">
        <w:rPr>
          <w:rFonts w:ascii="Arial" w:hAnsi="Arial" w:cs="Arial"/>
          <w:b w:val="0"/>
          <w:u w:val="none"/>
        </w:rPr>
        <w:t xml:space="preserve">  και ώρα </w:t>
      </w:r>
      <w:r w:rsidRPr="008A34B3">
        <w:rPr>
          <w:rFonts w:ascii="Arial" w:hAnsi="Arial" w:cs="Arial"/>
          <w:u w:val="none"/>
        </w:rPr>
        <w:t>12:00</w:t>
      </w:r>
      <w:r w:rsidR="002B28B6" w:rsidRPr="008A34B3">
        <w:rPr>
          <w:rFonts w:ascii="Arial" w:hAnsi="Arial" w:cs="Arial"/>
          <w:b w:val="0"/>
          <w:u w:val="none"/>
        </w:rPr>
        <w:t xml:space="preserve"> </w:t>
      </w:r>
      <w:r w:rsidR="000E3C02" w:rsidRPr="008A34B3">
        <w:rPr>
          <w:rFonts w:ascii="Arial" w:hAnsi="Arial" w:cs="Arial"/>
          <w:b w:val="0"/>
          <w:u w:val="none"/>
        </w:rPr>
        <w:t>η Οικονομική Επιτροπή</w:t>
      </w:r>
      <w:r w:rsidR="002B28B6" w:rsidRPr="008A34B3">
        <w:rPr>
          <w:rFonts w:ascii="Arial" w:hAnsi="Arial" w:cs="Arial"/>
          <w:b w:val="0"/>
          <w:u w:val="none"/>
        </w:rPr>
        <w:t xml:space="preserve"> συνήλθε σε τακτική συνεδρίαση </w:t>
      </w:r>
      <w:r w:rsidR="000E3C02" w:rsidRPr="008A34B3">
        <w:rPr>
          <w:rFonts w:ascii="Arial" w:hAnsi="Arial" w:cs="Arial"/>
          <w:b w:val="0"/>
          <w:u w:val="none"/>
        </w:rPr>
        <w:t>στο Δημοτικό κατάστημα Φλέμινγκ &amp; Ερυθρού Σταυρού 8</w:t>
      </w:r>
      <w:r w:rsidR="002B28B6" w:rsidRPr="008A34B3">
        <w:rPr>
          <w:rFonts w:ascii="Arial" w:hAnsi="Arial" w:cs="Arial"/>
          <w:b w:val="0"/>
          <w:u w:val="none"/>
        </w:rPr>
        <w:t>, ύστερα από την</w:t>
      </w:r>
      <w:r w:rsidR="000D2046" w:rsidRPr="008A34B3">
        <w:rPr>
          <w:rFonts w:ascii="Arial" w:hAnsi="Arial" w:cs="Arial"/>
          <w:b w:val="0"/>
          <w:u w:val="none"/>
        </w:rPr>
        <w:t xml:space="preserve"> </w:t>
      </w:r>
      <w:proofErr w:type="spellStart"/>
      <w:r w:rsidR="000D2046" w:rsidRPr="008A34B3">
        <w:rPr>
          <w:rFonts w:ascii="Arial" w:hAnsi="Arial" w:cs="Arial"/>
          <w:b w:val="0"/>
          <w:u w:val="none"/>
        </w:rPr>
        <w:t>αριθμ</w:t>
      </w:r>
      <w:proofErr w:type="spellEnd"/>
      <w:r w:rsidR="000D2046" w:rsidRPr="008A34B3">
        <w:rPr>
          <w:rFonts w:ascii="Arial" w:hAnsi="Arial" w:cs="Arial"/>
          <w:b w:val="0"/>
          <w:u w:val="none"/>
        </w:rPr>
        <w:t>.</w:t>
      </w:r>
      <w:r w:rsidR="002B28B6" w:rsidRPr="008A34B3">
        <w:rPr>
          <w:rFonts w:ascii="Arial" w:hAnsi="Arial" w:cs="Arial"/>
          <w:b w:val="0"/>
          <w:u w:val="none"/>
        </w:rPr>
        <w:t xml:space="preserve"> </w:t>
      </w:r>
      <w:r w:rsidRPr="008A34B3">
        <w:rPr>
          <w:rFonts w:ascii="Arial" w:hAnsi="Arial" w:cs="Arial"/>
        </w:rPr>
        <w:t>42691</w:t>
      </w:r>
      <w:r w:rsidR="000341BE" w:rsidRPr="008A34B3">
        <w:rPr>
          <w:rFonts w:ascii="Arial" w:hAnsi="Arial" w:cs="Arial"/>
        </w:rPr>
        <w:t>-</w:t>
      </w:r>
      <w:r w:rsidRPr="008A34B3">
        <w:rPr>
          <w:rFonts w:ascii="Arial" w:hAnsi="Arial" w:cs="Arial"/>
        </w:rPr>
        <w:t>17/10/2019</w:t>
      </w:r>
      <w:r w:rsidR="002B28B6" w:rsidRPr="008A34B3">
        <w:rPr>
          <w:rFonts w:ascii="Arial" w:hAnsi="Arial" w:cs="Arial"/>
          <w:b w:val="0"/>
          <w:u w:val="none"/>
        </w:rPr>
        <w:t xml:space="preserve"> πρόσκληση του </w:t>
      </w:r>
      <w:r w:rsidR="00873837" w:rsidRPr="008A34B3">
        <w:rPr>
          <w:rFonts w:ascii="Arial" w:hAnsi="Arial" w:cs="Arial"/>
          <w:b w:val="0"/>
          <w:u w:val="none"/>
        </w:rPr>
        <w:t>Π</w:t>
      </w:r>
      <w:r w:rsidR="002B28B6" w:rsidRPr="008A34B3">
        <w:rPr>
          <w:rFonts w:ascii="Arial" w:hAnsi="Arial" w:cs="Arial"/>
          <w:b w:val="0"/>
          <w:u w:val="none"/>
        </w:rPr>
        <w:t xml:space="preserve">ροέδρου, που δημοσιεύθηκε και επιδόθηκε με αποδεικτικό στους </w:t>
      </w:r>
      <w:r w:rsidR="00873837" w:rsidRPr="008A34B3">
        <w:rPr>
          <w:rFonts w:ascii="Arial" w:hAnsi="Arial" w:cs="Arial"/>
          <w:b w:val="0"/>
          <w:u w:val="none"/>
        </w:rPr>
        <w:t>Δ</w:t>
      </w:r>
      <w:r w:rsidR="002B28B6" w:rsidRPr="008A34B3">
        <w:rPr>
          <w:rFonts w:ascii="Arial" w:hAnsi="Arial" w:cs="Arial"/>
          <w:b w:val="0"/>
          <w:u w:val="none"/>
        </w:rPr>
        <w:t xml:space="preserve">ημοτικούς </w:t>
      </w:r>
      <w:r w:rsidR="002E6997" w:rsidRPr="008A34B3">
        <w:rPr>
          <w:rFonts w:ascii="Arial" w:hAnsi="Arial" w:cs="Arial"/>
          <w:b w:val="0"/>
          <w:u w:val="none"/>
        </w:rPr>
        <w:t>Σ</w:t>
      </w:r>
      <w:r w:rsidR="002B28B6" w:rsidRPr="008A34B3">
        <w:rPr>
          <w:rFonts w:ascii="Arial" w:hAnsi="Arial" w:cs="Arial"/>
          <w:b w:val="0"/>
          <w:u w:val="none"/>
        </w:rPr>
        <w:t>υμβούλους, σύμφωνα με το άρθρο 7</w:t>
      </w:r>
      <w:r w:rsidR="000E3C02" w:rsidRPr="008A34B3">
        <w:rPr>
          <w:rFonts w:ascii="Arial" w:hAnsi="Arial" w:cs="Arial"/>
          <w:b w:val="0"/>
          <w:u w:val="none"/>
        </w:rPr>
        <w:t>5</w:t>
      </w:r>
      <w:r w:rsidR="002B28B6" w:rsidRPr="008A34B3">
        <w:rPr>
          <w:rFonts w:ascii="Arial" w:hAnsi="Arial" w:cs="Arial"/>
          <w:b w:val="0"/>
          <w:u w:val="none"/>
        </w:rPr>
        <w:t xml:space="preserve"> του Ν. 3852/2010.</w:t>
      </w:r>
    </w:p>
    <w:p w14:paraId="2B8311E5" w14:textId="77777777" w:rsidR="002B28B6" w:rsidRPr="008A34B3" w:rsidRDefault="002B28B6">
      <w:pPr>
        <w:pStyle w:val="a3"/>
        <w:spacing w:after="20" w:line="288" w:lineRule="auto"/>
        <w:jc w:val="both"/>
        <w:rPr>
          <w:rFonts w:ascii="Arial" w:hAnsi="Arial" w:cs="Arial"/>
          <w:b w:val="0"/>
          <w:u w:val="none"/>
        </w:rPr>
      </w:pPr>
    </w:p>
    <w:p w14:paraId="534609AC" w14:textId="77777777" w:rsidR="007F70B2" w:rsidRPr="007F70B2" w:rsidRDefault="007F70B2" w:rsidP="007F70B2">
      <w:pPr>
        <w:widowControl w:val="0"/>
        <w:suppressAutoHyphens/>
        <w:spacing w:after="0" w:line="240" w:lineRule="auto"/>
        <w:jc w:val="both"/>
        <w:rPr>
          <w:rFonts w:ascii="Arial" w:eastAsia="Lucida Sans Unicode" w:hAnsi="Arial" w:cs="Arial"/>
          <w:kern w:val="1"/>
          <w:lang w:eastAsia="hi-IN" w:bidi="hi-IN"/>
        </w:rPr>
      </w:pPr>
      <w:r w:rsidRPr="007F70B2">
        <w:rPr>
          <w:rFonts w:ascii="Arial" w:eastAsia="Lucida Sans Unicode" w:hAnsi="Arial" w:cs="Arial"/>
          <w:kern w:val="1"/>
          <w:lang w:eastAsia="hi-IN" w:bidi="hi-IN"/>
        </w:rPr>
        <w:t xml:space="preserve">Λόγω απουσίας του Προέδρου της Οικονομικής Επιτροπής  και Δημάρχου του Δήμου κ. Ευθύμιου </w:t>
      </w:r>
      <w:proofErr w:type="spellStart"/>
      <w:r w:rsidRPr="007F70B2">
        <w:rPr>
          <w:rFonts w:ascii="Arial" w:eastAsia="Lucida Sans Unicode" w:hAnsi="Arial" w:cs="Arial"/>
          <w:kern w:val="1"/>
          <w:lang w:eastAsia="hi-IN" w:bidi="hi-IN"/>
        </w:rPr>
        <w:t>Καραϊσκου</w:t>
      </w:r>
      <w:proofErr w:type="spellEnd"/>
      <w:r w:rsidRPr="007F70B2">
        <w:rPr>
          <w:rFonts w:ascii="Arial" w:eastAsia="Lucida Sans Unicode" w:hAnsi="Arial" w:cs="Arial"/>
          <w:kern w:val="1"/>
          <w:lang w:eastAsia="hi-IN" w:bidi="hi-IN"/>
        </w:rPr>
        <w:t xml:space="preserve">, της Συνεδρίασης προεδρεύει ο εκλεγείς Αντιπρόεδρος  κ. Σωτήριος </w:t>
      </w:r>
      <w:proofErr w:type="spellStart"/>
      <w:r w:rsidRPr="007F70B2">
        <w:rPr>
          <w:rFonts w:ascii="Arial" w:eastAsia="Lucida Sans Unicode" w:hAnsi="Arial" w:cs="Arial"/>
          <w:kern w:val="1"/>
          <w:lang w:eastAsia="hi-IN" w:bidi="hi-IN"/>
        </w:rPr>
        <w:t>Κουτσοβέλης</w:t>
      </w:r>
      <w:proofErr w:type="spellEnd"/>
      <w:r w:rsidRPr="007F70B2">
        <w:rPr>
          <w:rFonts w:ascii="Arial" w:eastAsia="Lucida Sans Unicode" w:hAnsi="Arial" w:cs="Arial"/>
          <w:kern w:val="1"/>
          <w:lang w:eastAsia="hi-IN" w:bidi="hi-IN"/>
        </w:rPr>
        <w:t>.</w:t>
      </w:r>
    </w:p>
    <w:p w14:paraId="40EDF895" w14:textId="77777777" w:rsidR="007F70B2" w:rsidRPr="007F70B2" w:rsidRDefault="007F70B2" w:rsidP="007F70B2">
      <w:pPr>
        <w:spacing w:after="20" w:line="288" w:lineRule="auto"/>
        <w:jc w:val="both"/>
        <w:rPr>
          <w:rFonts w:ascii="Arial" w:hAnsi="Arial" w:cs="Arial"/>
          <w:bCs/>
        </w:rPr>
      </w:pPr>
    </w:p>
    <w:p w14:paraId="04663197" w14:textId="77777777" w:rsidR="007F70B2" w:rsidRPr="007F70B2" w:rsidRDefault="007F70B2" w:rsidP="007F70B2">
      <w:pPr>
        <w:spacing w:after="20" w:line="288" w:lineRule="auto"/>
        <w:jc w:val="both"/>
        <w:rPr>
          <w:rFonts w:ascii="Arial" w:hAnsi="Arial" w:cs="Arial"/>
          <w:bCs/>
        </w:rPr>
      </w:pPr>
      <w:r w:rsidRPr="007F70B2">
        <w:rPr>
          <w:rFonts w:ascii="Arial" w:hAnsi="Arial" w:cs="Arial"/>
          <w:bCs/>
        </w:rPr>
        <w:t xml:space="preserve">Πριν από την έναρξη της συνεδρίασης ο </w:t>
      </w:r>
      <w:r w:rsidRPr="007F70B2">
        <w:rPr>
          <w:rFonts w:ascii="Arial" w:eastAsia="Lucida Sans Unicode" w:hAnsi="Arial" w:cs="Arial"/>
          <w:bCs/>
          <w:kern w:val="1"/>
          <w:lang w:eastAsia="hi-IN" w:bidi="hi-IN"/>
        </w:rPr>
        <w:t xml:space="preserve">Αντιπρόεδρος </w:t>
      </w:r>
      <w:r w:rsidRPr="007F70B2">
        <w:rPr>
          <w:rFonts w:ascii="Arial" w:hAnsi="Arial" w:cs="Arial"/>
          <w:bCs/>
        </w:rPr>
        <w:t>διαπίστωσε ότι από τα εννέα (9) μέλη της Οικονομικής Επιτροπής ήταν:</w:t>
      </w:r>
    </w:p>
    <w:p w14:paraId="5F892FF1" w14:textId="77777777" w:rsidR="007F70B2" w:rsidRPr="007F70B2" w:rsidRDefault="007F70B2" w:rsidP="007F70B2">
      <w:pPr>
        <w:spacing w:after="20" w:line="288" w:lineRule="auto"/>
        <w:rPr>
          <w:rFonts w:ascii="Arial" w:hAnsi="Arial" w:cs="Arial"/>
          <w:b/>
        </w:rPr>
      </w:pPr>
    </w:p>
    <w:p w14:paraId="2D011255" w14:textId="77777777" w:rsidR="007F70B2" w:rsidRPr="007F70B2" w:rsidRDefault="007F70B2" w:rsidP="007F70B2">
      <w:pPr>
        <w:spacing w:after="20" w:line="288" w:lineRule="auto"/>
        <w:rPr>
          <w:rFonts w:ascii="Arial" w:hAnsi="Arial" w:cs="Arial"/>
          <w:b/>
        </w:rPr>
      </w:pPr>
      <w:r w:rsidRPr="007F70B2">
        <w:rPr>
          <w:rFonts w:ascii="Arial" w:hAnsi="Arial" w:cs="Arial"/>
          <w:b/>
        </w:rPr>
        <w:tab/>
      </w:r>
      <w:r w:rsidRPr="007F70B2">
        <w:rPr>
          <w:rFonts w:ascii="Arial" w:hAnsi="Arial" w:cs="Arial"/>
          <w:b/>
        </w:rPr>
        <w:tab/>
      </w:r>
      <w:r w:rsidRPr="007F70B2">
        <w:rPr>
          <w:rFonts w:ascii="Arial" w:hAnsi="Arial" w:cs="Arial"/>
          <w:b/>
        </w:rPr>
        <w:tab/>
      </w:r>
      <w:r w:rsidRPr="007F70B2">
        <w:rPr>
          <w:rFonts w:ascii="Arial" w:hAnsi="Arial" w:cs="Arial"/>
          <w:b/>
        </w:rPr>
        <w:tab/>
      </w:r>
      <w:r w:rsidRPr="007F70B2">
        <w:rPr>
          <w:rFonts w:ascii="Arial" w:hAnsi="Arial" w:cs="Arial"/>
          <w:b/>
        </w:rPr>
        <w:tab/>
      </w:r>
    </w:p>
    <w:tbl>
      <w:tblPr>
        <w:tblW w:w="0" w:type="auto"/>
        <w:tblLook w:val="04A0" w:firstRow="1" w:lastRow="0" w:firstColumn="1" w:lastColumn="0" w:noHBand="0" w:noVBand="1"/>
      </w:tblPr>
      <w:tblGrid>
        <w:gridCol w:w="4577"/>
        <w:gridCol w:w="4426"/>
      </w:tblGrid>
      <w:tr w:rsidR="007F70B2" w:rsidRPr="007F70B2" w14:paraId="2555C50C" w14:textId="77777777" w:rsidTr="00634910">
        <w:trPr>
          <w:trHeight w:val="267"/>
        </w:trPr>
        <w:tc>
          <w:tcPr>
            <w:tcW w:w="4577" w:type="dxa"/>
          </w:tcPr>
          <w:p w14:paraId="1D29224B" w14:textId="77777777" w:rsidR="007F70B2" w:rsidRPr="007F70B2" w:rsidRDefault="007F70B2" w:rsidP="007F70B2">
            <w:pPr>
              <w:spacing w:after="20" w:line="288" w:lineRule="auto"/>
              <w:contextualSpacing/>
              <w:jc w:val="center"/>
              <w:rPr>
                <w:rFonts w:ascii="Arial" w:hAnsi="Arial" w:cs="Arial"/>
              </w:rPr>
            </w:pPr>
            <w:bookmarkStart w:id="2" w:name="parontesapontes"/>
            <w:bookmarkEnd w:id="2"/>
            <w:r w:rsidRPr="007F70B2">
              <w:rPr>
                <w:rFonts w:ascii="Arial" w:hAnsi="Arial" w:cs="Arial"/>
                <w:b/>
              </w:rPr>
              <w:t>Π Α Ρ Ο Ν Τ Ε Σ</w:t>
            </w:r>
          </w:p>
        </w:tc>
        <w:tc>
          <w:tcPr>
            <w:tcW w:w="4426" w:type="dxa"/>
          </w:tcPr>
          <w:p w14:paraId="4E1561CD" w14:textId="77777777" w:rsidR="007F70B2" w:rsidRPr="007F70B2" w:rsidRDefault="007F70B2" w:rsidP="007F70B2">
            <w:pPr>
              <w:spacing w:after="20" w:line="288" w:lineRule="auto"/>
              <w:contextualSpacing/>
              <w:jc w:val="center"/>
              <w:rPr>
                <w:rFonts w:ascii="Arial" w:hAnsi="Arial" w:cs="Arial"/>
                <w:b/>
              </w:rPr>
            </w:pPr>
            <w:r w:rsidRPr="007F70B2">
              <w:rPr>
                <w:rFonts w:ascii="Arial" w:hAnsi="Arial" w:cs="Arial"/>
                <w:b/>
              </w:rPr>
              <w:t>Α Π Ο Ν Τ Ε Σ</w:t>
            </w:r>
          </w:p>
        </w:tc>
      </w:tr>
      <w:tr w:rsidR="007F70B2" w:rsidRPr="007F70B2" w14:paraId="75E9DC61" w14:textId="77777777" w:rsidTr="00634910">
        <w:tc>
          <w:tcPr>
            <w:tcW w:w="4577" w:type="dxa"/>
          </w:tcPr>
          <w:p w14:paraId="66753373" w14:textId="77777777" w:rsidR="007F70B2" w:rsidRPr="007F70B2" w:rsidRDefault="007F70B2" w:rsidP="007F70B2">
            <w:pPr>
              <w:spacing w:after="20" w:line="288" w:lineRule="auto"/>
              <w:contextualSpacing/>
              <w:jc w:val="both"/>
              <w:rPr>
                <w:rFonts w:ascii="Arial" w:hAnsi="Arial" w:cs="Arial"/>
                <w:lang w:val="en-US"/>
              </w:rPr>
            </w:pPr>
            <w:bookmarkStart w:id="3" w:name="parontesapontes1"/>
            <w:bookmarkEnd w:id="3"/>
            <w:r w:rsidRPr="007F70B2">
              <w:rPr>
                <w:rFonts w:ascii="Arial" w:hAnsi="Arial" w:cs="Arial"/>
              </w:rPr>
              <w:t>1</w:t>
            </w:r>
            <w:r w:rsidRPr="007F70B2">
              <w:rPr>
                <w:rFonts w:ascii="Arial" w:hAnsi="Arial" w:cs="Arial"/>
                <w:lang w:val="en-US"/>
              </w:rPr>
              <w:t xml:space="preserve">) </w:t>
            </w:r>
            <w:proofErr w:type="spellStart"/>
            <w:r w:rsidRPr="007F70B2">
              <w:rPr>
                <w:rFonts w:ascii="Arial" w:hAnsi="Arial" w:cs="Arial"/>
                <w:lang w:val="en-US"/>
              </w:rPr>
              <w:t>Σωτήριος</w:t>
            </w:r>
            <w:proofErr w:type="spellEnd"/>
            <w:r w:rsidRPr="007F70B2">
              <w:rPr>
                <w:rFonts w:ascii="Arial" w:hAnsi="Arial" w:cs="Arial"/>
                <w:lang w:val="en-US"/>
              </w:rPr>
              <w:t xml:space="preserve"> </w:t>
            </w:r>
            <w:proofErr w:type="spellStart"/>
            <w:r w:rsidRPr="007F70B2">
              <w:rPr>
                <w:rFonts w:ascii="Arial" w:hAnsi="Arial" w:cs="Arial"/>
                <w:lang w:val="en-US"/>
              </w:rPr>
              <w:t>Κουτσο</w:t>
            </w:r>
            <w:proofErr w:type="spellEnd"/>
            <w:r w:rsidRPr="007F70B2">
              <w:rPr>
                <w:rFonts w:ascii="Arial" w:hAnsi="Arial" w:cs="Arial"/>
                <w:lang w:val="en-US"/>
              </w:rPr>
              <w:t>βέλης (</w:t>
            </w:r>
            <w:proofErr w:type="spellStart"/>
            <w:r w:rsidRPr="007F70B2">
              <w:rPr>
                <w:rFonts w:ascii="Arial" w:hAnsi="Arial" w:cs="Arial"/>
                <w:lang w:val="en-US"/>
              </w:rPr>
              <w:t>Αντ</w:t>
            </w:r>
            <w:proofErr w:type="spellEnd"/>
            <w:r w:rsidRPr="007F70B2">
              <w:rPr>
                <w:rFonts w:ascii="Arial" w:hAnsi="Arial" w:cs="Arial"/>
                <w:lang w:val="en-US"/>
              </w:rPr>
              <w:t>/</w:t>
            </w:r>
            <w:proofErr w:type="spellStart"/>
            <w:r w:rsidRPr="007F70B2">
              <w:rPr>
                <w:rFonts w:ascii="Arial" w:hAnsi="Arial" w:cs="Arial"/>
                <w:lang w:val="en-US"/>
              </w:rPr>
              <w:t>ρος</w:t>
            </w:r>
            <w:proofErr w:type="spellEnd"/>
            <w:r w:rsidRPr="007F70B2">
              <w:rPr>
                <w:rFonts w:ascii="Arial" w:hAnsi="Arial" w:cs="Arial"/>
                <w:lang w:val="en-US"/>
              </w:rPr>
              <w:t>)</w:t>
            </w:r>
          </w:p>
        </w:tc>
        <w:tc>
          <w:tcPr>
            <w:tcW w:w="4426" w:type="dxa"/>
          </w:tcPr>
          <w:p w14:paraId="3943B7AB" w14:textId="77777777" w:rsidR="007F70B2" w:rsidRPr="007F70B2" w:rsidRDefault="007F70B2" w:rsidP="007F70B2">
            <w:pPr>
              <w:spacing w:after="20" w:line="288" w:lineRule="auto"/>
              <w:rPr>
                <w:rFonts w:ascii="Arial" w:hAnsi="Arial" w:cs="Arial"/>
              </w:rPr>
            </w:pPr>
            <w:r w:rsidRPr="007F70B2">
              <w:rPr>
                <w:rFonts w:ascii="Arial" w:hAnsi="Arial" w:cs="Arial"/>
              </w:rPr>
              <w:t xml:space="preserve">1) Ευθύμιος </w:t>
            </w:r>
            <w:proofErr w:type="spellStart"/>
            <w:r w:rsidRPr="007F70B2">
              <w:rPr>
                <w:rFonts w:ascii="Arial" w:hAnsi="Arial" w:cs="Arial"/>
              </w:rPr>
              <w:t>Καραϊσκος</w:t>
            </w:r>
            <w:proofErr w:type="spellEnd"/>
            <w:r w:rsidRPr="007F70B2">
              <w:rPr>
                <w:rFonts w:ascii="Arial" w:hAnsi="Arial" w:cs="Arial"/>
              </w:rPr>
              <w:t xml:space="preserve">  (Πρόεδρος)</w:t>
            </w:r>
          </w:p>
        </w:tc>
      </w:tr>
      <w:tr w:rsidR="007F70B2" w:rsidRPr="007F70B2" w14:paraId="202031A4" w14:textId="77777777" w:rsidTr="00634910">
        <w:tc>
          <w:tcPr>
            <w:tcW w:w="4577" w:type="dxa"/>
          </w:tcPr>
          <w:p w14:paraId="27B87D76" w14:textId="77777777" w:rsidR="007F70B2" w:rsidRPr="007F70B2" w:rsidRDefault="007F70B2" w:rsidP="007F70B2">
            <w:pPr>
              <w:spacing w:after="20" w:line="288" w:lineRule="auto"/>
              <w:contextualSpacing/>
              <w:jc w:val="both"/>
              <w:rPr>
                <w:rFonts w:ascii="Arial" w:hAnsi="Arial" w:cs="Arial"/>
                <w:lang w:val="en-US"/>
              </w:rPr>
            </w:pPr>
            <w:r w:rsidRPr="007F70B2">
              <w:rPr>
                <w:rFonts w:ascii="Arial" w:hAnsi="Arial" w:cs="Arial"/>
              </w:rPr>
              <w:t>2</w:t>
            </w:r>
            <w:r w:rsidRPr="007F70B2">
              <w:rPr>
                <w:rFonts w:ascii="Arial" w:hAnsi="Arial" w:cs="Arial"/>
                <w:lang w:val="en-US"/>
              </w:rPr>
              <w:t xml:space="preserve">) </w:t>
            </w:r>
            <w:proofErr w:type="spellStart"/>
            <w:r w:rsidRPr="007F70B2">
              <w:rPr>
                <w:rFonts w:ascii="Arial" w:hAnsi="Arial" w:cs="Arial"/>
                <w:lang w:val="en-US"/>
              </w:rPr>
              <w:t>Δημήτριος</w:t>
            </w:r>
            <w:proofErr w:type="spellEnd"/>
            <w:r w:rsidRPr="007F70B2">
              <w:rPr>
                <w:rFonts w:ascii="Arial" w:hAnsi="Arial" w:cs="Arial"/>
                <w:lang w:val="en-US"/>
              </w:rPr>
              <w:t xml:space="preserve"> Μπ</w:t>
            </w:r>
            <w:proofErr w:type="spellStart"/>
            <w:r w:rsidRPr="007F70B2">
              <w:rPr>
                <w:rFonts w:ascii="Arial" w:hAnsi="Arial" w:cs="Arial"/>
                <w:lang w:val="en-US"/>
              </w:rPr>
              <w:t>εσλεμές</w:t>
            </w:r>
            <w:proofErr w:type="spellEnd"/>
            <w:r w:rsidRPr="007F70B2">
              <w:rPr>
                <w:rFonts w:ascii="Arial" w:hAnsi="Arial" w:cs="Arial"/>
                <w:lang w:val="en-US"/>
              </w:rPr>
              <w:t xml:space="preserve"> (</w:t>
            </w:r>
            <w:proofErr w:type="spellStart"/>
            <w:r w:rsidRPr="007F70B2">
              <w:rPr>
                <w:rFonts w:ascii="Arial" w:hAnsi="Arial" w:cs="Arial"/>
                <w:lang w:val="en-US"/>
              </w:rPr>
              <w:t>Μέλος</w:t>
            </w:r>
            <w:proofErr w:type="spellEnd"/>
            <w:r w:rsidRPr="007F70B2">
              <w:rPr>
                <w:rFonts w:ascii="Arial" w:hAnsi="Arial" w:cs="Arial"/>
                <w:lang w:val="en-US"/>
              </w:rPr>
              <w:t>)</w:t>
            </w:r>
          </w:p>
        </w:tc>
        <w:tc>
          <w:tcPr>
            <w:tcW w:w="4426" w:type="dxa"/>
          </w:tcPr>
          <w:p w14:paraId="6BB1D408" w14:textId="77777777" w:rsidR="007F70B2" w:rsidRPr="007F70B2" w:rsidRDefault="007F70B2" w:rsidP="007F70B2">
            <w:pPr>
              <w:spacing w:after="20" w:line="288" w:lineRule="auto"/>
              <w:rPr>
                <w:rFonts w:ascii="Arial" w:hAnsi="Arial" w:cs="Arial"/>
              </w:rPr>
            </w:pPr>
          </w:p>
        </w:tc>
      </w:tr>
      <w:tr w:rsidR="007F70B2" w:rsidRPr="007F70B2" w14:paraId="49BA2420" w14:textId="77777777" w:rsidTr="00634910">
        <w:tc>
          <w:tcPr>
            <w:tcW w:w="4577" w:type="dxa"/>
          </w:tcPr>
          <w:p w14:paraId="0E1D2870" w14:textId="77777777" w:rsidR="007F70B2" w:rsidRPr="007F70B2" w:rsidRDefault="007F70B2" w:rsidP="007F70B2">
            <w:pPr>
              <w:spacing w:after="20" w:line="288" w:lineRule="auto"/>
              <w:contextualSpacing/>
              <w:jc w:val="both"/>
              <w:rPr>
                <w:rFonts w:ascii="Arial" w:hAnsi="Arial" w:cs="Arial"/>
                <w:lang w:val="en-US"/>
              </w:rPr>
            </w:pPr>
            <w:r w:rsidRPr="007F70B2">
              <w:rPr>
                <w:rFonts w:ascii="Arial" w:hAnsi="Arial" w:cs="Arial"/>
              </w:rPr>
              <w:t>3</w:t>
            </w:r>
            <w:r w:rsidRPr="007F70B2">
              <w:rPr>
                <w:rFonts w:ascii="Arial" w:hAnsi="Arial" w:cs="Arial"/>
                <w:lang w:val="en-US"/>
              </w:rPr>
              <w:t xml:space="preserve">) </w:t>
            </w:r>
            <w:proofErr w:type="spellStart"/>
            <w:r w:rsidRPr="007F70B2">
              <w:rPr>
                <w:rFonts w:ascii="Arial" w:hAnsi="Arial" w:cs="Arial"/>
                <w:lang w:val="en-US"/>
              </w:rPr>
              <w:t>Δημήτριος</w:t>
            </w:r>
            <w:proofErr w:type="spellEnd"/>
            <w:r w:rsidRPr="007F70B2">
              <w:rPr>
                <w:rFonts w:ascii="Arial" w:hAnsi="Arial" w:cs="Arial"/>
                <w:lang w:val="en-US"/>
              </w:rPr>
              <w:t xml:space="preserve"> </w:t>
            </w:r>
            <w:proofErr w:type="spellStart"/>
            <w:r w:rsidRPr="007F70B2">
              <w:rPr>
                <w:rFonts w:ascii="Arial" w:hAnsi="Arial" w:cs="Arial"/>
                <w:lang w:val="en-US"/>
              </w:rPr>
              <w:t>Τζούφλ</w:t>
            </w:r>
            <w:proofErr w:type="spellEnd"/>
            <w:r w:rsidRPr="007F70B2">
              <w:rPr>
                <w:rFonts w:ascii="Arial" w:hAnsi="Arial" w:cs="Arial"/>
                <w:lang w:val="en-US"/>
              </w:rPr>
              <w:t>ας (</w:t>
            </w:r>
            <w:proofErr w:type="spellStart"/>
            <w:r w:rsidRPr="007F70B2">
              <w:rPr>
                <w:rFonts w:ascii="Arial" w:hAnsi="Arial" w:cs="Arial"/>
                <w:lang w:val="en-US"/>
              </w:rPr>
              <w:t>Μέλος</w:t>
            </w:r>
            <w:proofErr w:type="spellEnd"/>
            <w:r w:rsidRPr="007F70B2">
              <w:rPr>
                <w:rFonts w:ascii="Arial" w:hAnsi="Arial" w:cs="Arial"/>
                <w:lang w:val="en-US"/>
              </w:rPr>
              <w:t>)</w:t>
            </w:r>
          </w:p>
        </w:tc>
        <w:tc>
          <w:tcPr>
            <w:tcW w:w="4426" w:type="dxa"/>
          </w:tcPr>
          <w:p w14:paraId="0FA50B96" w14:textId="77777777" w:rsidR="007F70B2" w:rsidRPr="007F70B2" w:rsidRDefault="007F70B2" w:rsidP="007F70B2">
            <w:pPr>
              <w:spacing w:after="20" w:line="288" w:lineRule="auto"/>
              <w:rPr>
                <w:rFonts w:ascii="Arial" w:hAnsi="Arial" w:cs="Arial"/>
              </w:rPr>
            </w:pPr>
          </w:p>
        </w:tc>
      </w:tr>
      <w:tr w:rsidR="007F70B2" w:rsidRPr="007F70B2" w14:paraId="652CE484" w14:textId="77777777" w:rsidTr="00634910">
        <w:tc>
          <w:tcPr>
            <w:tcW w:w="4577" w:type="dxa"/>
          </w:tcPr>
          <w:p w14:paraId="0508C708" w14:textId="77777777" w:rsidR="007F70B2" w:rsidRPr="007F70B2" w:rsidRDefault="007F70B2" w:rsidP="007F70B2">
            <w:pPr>
              <w:spacing w:after="20" w:line="288" w:lineRule="auto"/>
              <w:contextualSpacing/>
              <w:jc w:val="both"/>
              <w:rPr>
                <w:rFonts w:ascii="Arial" w:hAnsi="Arial" w:cs="Arial"/>
                <w:lang w:val="en-US"/>
              </w:rPr>
            </w:pPr>
            <w:r w:rsidRPr="007F70B2">
              <w:rPr>
                <w:rFonts w:ascii="Arial" w:hAnsi="Arial" w:cs="Arial"/>
              </w:rPr>
              <w:t>4</w:t>
            </w:r>
            <w:r w:rsidRPr="007F70B2">
              <w:rPr>
                <w:rFonts w:ascii="Arial" w:hAnsi="Arial" w:cs="Arial"/>
                <w:lang w:val="en-US"/>
              </w:rPr>
              <w:t xml:space="preserve">) </w:t>
            </w:r>
            <w:proofErr w:type="spellStart"/>
            <w:r w:rsidRPr="007F70B2">
              <w:rPr>
                <w:rFonts w:ascii="Arial" w:hAnsi="Arial" w:cs="Arial"/>
                <w:lang w:val="en-US"/>
              </w:rPr>
              <w:t>Δημήτριος</w:t>
            </w:r>
            <w:proofErr w:type="spellEnd"/>
            <w:r w:rsidRPr="007F70B2">
              <w:rPr>
                <w:rFonts w:ascii="Arial" w:hAnsi="Arial" w:cs="Arial"/>
                <w:lang w:val="en-US"/>
              </w:rPr>
              <w:t xml:space="preserve"> </w:t>
            </w:r>
            <w:proofErr w:type="spellStart"/>
            <w:r w:rsidRPr="007F70B2">
              <w:rPr>
                <w:rFonts w:ascii="Arial" w:hAnsi="Arial" w:cs="Arial"/>
                <w:lang w:val="en-US"/>
              </w:rPr>
              <w:t>Αργυρίου</w:t>
            </w:r>
            <w:proofErr w:type="spellEnd"/>
            <w:r w:rsidRPr="007F70B2">
              <w:rPr>
                <w:rFonts w:ascii="Arial" w:hAnsi="Arial" w:cs="Arial"/>
                <w:lang w:val="en-US"/>
              </w:rPr>
              <w:t xml:space="preserve"> (</w:t>
            </w:r>
            <w:proofErr w:type="spellStart"/>
            <w:r w:rsidRPr="007F70B2">
              <w:rPr>
                <w:rFonts w:ascii="Arial" w:hAnsi="Arial" w:cs="Arial"/>
                <w:lang w:val="en-US"/>
              </w:rPr>
              <w:t>Μέλος</w:t>
            </w:r>
            <w:proofErr w:type="spellEnd"/>
            <w:r w:rsidRPr="007F70B2">
              <w:rPr>
                <w:rFonts w:ascii="Arial" w:hAnsi="Arial" w:cs="Arial"/>
                <w:lang w:val="en-US"/>
              </w:rPr>
              <w:t>)</w:t>
            </w:r>
          </w:p>
        </w:tc>
        <w:tc>
          <w:tcPr>
            <w:tcW w:w="4426" w:type="dxa"/>
          </w:tcPr>
          <w:p w14:paraId="3CC8247F" w14:textId="77777777" w:rsidR="007F70B2" w:rsidRPr="007F70B2" w:rsidRDefault="007F70B2" w:rsidP="007F70B2">
            <w:pPr>
              <w:spacing w:after="20" w:line="288" w:lineRule="auto"/>
              <w:rPr>
                <w:rFonts w:ascii="Arial" w:hAnsi="Arial" w:cs="Arial"/>
              </w:rPr>
            </w:pPr>
          </w:p>
        </w:tc>
      </w:tr>
      <w:tr w:rsidR="007F70B2" w:rsidRPr="007F70B2" w14:paraId="64D25A3D" w14:textId="77777777" w:rsidTr="00634910">
        <w:tc>
          <w:tcPr>
            <w:tcW w:w="4577" w:type="dxa"/>
          </w:tcPr>
          <w:p w14:paraId="064787A1" w14:textId="77777777" w:rsidR="007F70B2" w:rsidRPr="007F70B2" w:rsidRDefault="007F70B2" w:rsidP="007F70B2">
            <w:pPr>
              <w:spacing w:after="20" w:line="288" w:lineRule="auto"/>
              <w:contextualSpacing/>
              <w:jc w:val="both"/>
              <w:rPr>
                <w:rFonts w:ascii="Arial" w:hAnsi="Arial" w:cs="Arial"/>
                <w:lang w:val="en-US"/>
              </w:rPr>
            </w:pPr>
            <w:r w:rsidRPr="007F70B2">
              <w:rPr>
                <w:rFonts w:ascii="Arial" w:hAnsi="Arial" w:cs="Arial"/>
              </w:rPr>
              <w:t>5</w:t>
            </w:r>
            <w:r w:rsidRPr="007F70B2">
              <w:rPr>
                <w:rFonts w:ascii="Arial" w:hAnsi="Arial" w:cs="Arial"/>
                <w:lang w:val="en-US"/>
              </w:rPr>
              <w:t>) A</w:t>
            </w:r>
            <w:proofErr w:type="spellStart"/>
            <w:r w:rsidRPr="007F70B2">
              <w:rPr>
                <w:rFonts w:ascii="Arial" w:hAnsi="Arial" w:cs="Arial"/>
              </w:rPr>
              <w:t>μαλία</w:t>
            </w:r>
            <w:proofErr w:type="spellEnd"/>
            <w:r w:rsidRPr="007F70B2">
              <w:rPr>
                <w:rFonts w:ascii="Arial" w:hAnsi="Arial" w:cs="Arial"/>
              </w:rPr>
              <w:t xml:space="preserve"> </w:t>
            </w:r>
            <w:proofErr w:type="spellStart"/>
            <w:r w:rsidRPr="007F70B2">
              <w:rPr>
                <w:rFonts w:ascii="Arial" w:hAnsi="Arial" w:cs="Arial"/>
              </w:rPr>
              <w:t>Ποντίκα</w:t>
            </w:r>
            <w:proofErr w:type="spellEnd"/>
            <w:r w:rsidRPr="007F70B2">
              <w:rPr>
                <w:rFonts w:ascii="Arial" w:hAnsi="Arial" w:cs="Arial"/>
              </w:rPr>
              <w:t xml:space="preserve"> </w:t>
            </w:r>
            <w:r w:rsidRPr="007F70B2">
              <w:rPr>
                <w:rFonts w:ascii="Arial" w:hAnsi="Arial" w:cs="Arial"/>
                <w:lang w:val="en-US"/>
              </w:rPr>
              <w:t>(</w:t>
            </w:r>
            <w:r w:rsidRPr="007F70B2">
              <w:rPr>
                <w:rFonts w:ascii="Arial" w:hAnsi="Arial" w:cs="Arial"/>
              </w:rPr>
              <w:t xml:space="preserve">Αναπληρωματικό </w:t>
            </w:r>
            <w:proofErr w:type="spellStart"/>
            <w:r w:rsidRPr="007F70B2">
              <w:rPr>
                <w:rFonts w:ascii="Arial" w:hAnsi="Arial" w:cs="Arial"/>
                <w:lang w:val="en-US"/>
              </w:rPr>
              <w:t>Μέλος</w:t>
            </w:r>
            <w:proofErr w:type="spellEnd"/>
            <w:r w:rsidRPr="007F70B2">
              <w:rPr>
                <w:rFonts w:ascii="Arial" w:hAnsi="Arial" w:cs="Arial"/>
                <w:lang w:val="en-US"/>
              </w:rPr>
              <w:t>)</w:t>
            </w:r>
          </w:p>
        </w:tc>
        <w:tc>
          <w:tcPr>
            <w:tcW w:w="4426" w:type="dxa"/>
          </w:tcPr>
          <w:p w14:paraId="012ADFA4" w14:textId="77777777" w:rsidR="007F70B2" w:rsidRPr="007F70B2" w:rsidRDefault="007F70B2" w:rsidP="007F70B2">
            <w:pPr>
              <w:spacing w:after="20" w:line="288" w:lineRule="auto"/>
              <w:rPr>
                <w:rFonts w:ascii="Arial" w:hAnsi="Arial" w:cs="Arial"/>
              </w:rPr>
            </w:pPr>
          </w:p>
        </w:tc>
      </w:tr>
      <w:tr w:rsidR="007F70B2" w:rsidRPr="007F70B2" w14:paraId="13C9160A" w14:textId="77777777" w:rsidTr="00634910">
        <w:tc>
          <w:tcPr>
            <w:tcW w:w="4577" w:type="dxa"/>
          </w:tcPr>
          <w:p w14:paraId="74DCB0D2" w14:textId="77777777" w:rsidR="007F70B2" w:rsidRPr="007F70B2" w:rsidRDefault="007F70B2" w:rsidP="007F70B2">
            <w:pPr>
              <w:spacing w:after="20" w:line="288" w:lineRule="auto"/>
              <w:contextualSpacing/>
              <w:jc w:val="both"/>
              <w:rPr>
                <w:rFonts w:ascii="Arial" w:hAnsi="Arial" w:cs="Arial"/>
                <w:lang w:val="en-US"/>
              </w:rPr>
            </w:pPr>
            <w:r w:rsidRPr="007F70B2">
              <w:rPr>
                <w:rFonts w:ascii="Arial" w:hAnsi="Arial" w:cs="Arial"/>
              </w:rPr>
              <w:t>6</w:t>
            </w:r>
            <w:r w:rsidRPr="007F70B2">
              <w:rPr>
                <w:rFonts w:ascii="Arial" w:hAnsi="Arial" w:cs="Arial"/>
                <w:lang w:val="en-US"/>
              </w:rPr>
              <w:t xml:space="preserve">) </w:t>
            </w:r>
            <w:proofErr w:type="spellStart"/>
            <w:r w:rsidRPr="007F70B2">
              <w:rPr>
                <w:rFonts w:ascii="Arial" w:hAnsi="Arial" w:cs="Arial"/>
                <w:lang w:val="en-US"/>
              </w:rPr>
              <w:t>Ιωάννης</w:t>
            </w:r>
            <w:proofErr w:type="spellEnd"/>
            <w:r w:rsidRPr="007F70B2">
              <w:rPr>
                <w:rFonts w:ascii="Arial" w:hAnsi="Arial" w:cs="Arial"/>
                <w:lang w:val="en-US"/>
              </w:rPr>
              <w:t xml:space="preserve"> </w:t>
            </w:r>
            <w:proofErr w:type="spellStart"/>
            <w:r w:rsidRPr="007F70B2">
              <w:rPr>
                <w:rFonts w:ascii="Arial" w:hAnsi="Arial" w:cs="Arial"/>
                <w:lang w:val="en-US"/>
              </w:rPr>
              <w:t>Ρούλι</w:t>
            </w:r>
            <w:proofErr w:type="spellEnd"/>
            <w:r w:rsidRPr="007F70B2">
              <w:rPr>
                <w:rFonts w:ascii="Arial" w:hAnsi="Arial" w:cs="Arial"/>
                <w:lang w:val="en-US"/>
              </w:rPr>
              <w:t>ας (</w:t>
            </w:r>
            <w:proofErr w:type="spellStart"/>
            <w:r w:rsidRPr="007F70B2">
              <w:rPr>
                <w:rFonts w:ascii="Arial" w:hAnsi="Arial" w:cs="Arial"/>
                <w:lang w:val="en-US"/>
              </w:rPr>
              <w:t>Μέλος</w:t>
            </w:r>
            <w:proofErr w:type="spellEnd"/>
            <w:r w:rsidRPr="007F70B2">
              <w:rPr>
                <w:rFonts w:ascii="Arial" w:hAnsi="Arial" w:cs="Arial"/>
                <w:lang w:val="en-US"/>
              </w:rPr>
              <w:t>)</w:t>
            </w:r>
          </w:p>
        </w:tc>
        <w:tc>
          <w:tcPr>
            <w:tcW w:w="4426" w:type="dxa"/>
          </w:tcPr>
          <w:p w14:paraId="51786BB6" w14:textId="77777777" w:rsidR="007F70B2" w:rsidRPr="007F70B2" w:rsidRDefault="007F70B2" w:rsidP="007F70B2">
            <w:pPr>
              <w:spacing w:after="20" w:line="288" w:lineRule="auto"/>
              <w:rPr>
                <w:rFonts w:ascii="Arial" w:hAnsi="Arial" w:cs="Arial"/>
              </w:rPr>
            </w:pPr>
          </w:p>
        </w:tc>
      </w:tr>
      <w:tr w:rsidR="007F70B2" w:rsidRPr="007F70B2" w14:paraId="58091CD6" w14:textId="77777777" w:rsidTr="00634910">
        <w:tc>
          <w:tcPr>
            <w:tcW w:w="4577" w:type="dxa"/>
          </w:tcPr>
          <w:p w14:paraId="245F26D8" w14:textId="77777777" w:rsidR="007F70B2" w:rsidRPr="007F70B2" w:rsidRDefault="007F70B2" w:rsidP="007F70B2">
            <w:pPr>
              <w:spacing w:after="20" w:line="288" w:lineRule="auto"/>
              <w:contextualSpacing/>
              <w:jc w:val="both"/>
              <w:rPr>
                <w:rFonts w:ascii="Arial" w:hAnsi="Arial" w:cs="Arial"/>
                <w:lang w:val="en-US"/>
              </w:rPr>
            </w:pPr>
            <w:r w:rsidRPr="007F70B2">
              <w:rPr>
                <w:rFonts w:ascii="Arial" w:hAnsi="Arial" w:cs="Arial"/>
              </w:rPr>
              <w:t>7</w:t>
            </w:r>
            <w:r w:rsidRPr="007F70B2">
              <w:rPr>
                <w:rFonts w:ascii="Arial" w:hAnsi="Arial" w:cs="Arial"/>
                <w:lang w:val="en-US"/>
              </w:rPr>
              <w:t xml:space="preserve">) </w:t>
            </w:r>
            <w:proofErr w:type="spellStart"/>
            <w:r w:rsidRPr="007F70B2">
              <w:rPr>
                <w:rFonts w:ascii="Arial" w:hAnsi="Arial" w:cs="Arial"/>
                <w:lang w:val="en-US"/>
              </w:rPr>
              <w:t>Θεόδωρος</w:t>
            </w:r>
            <w:proofErr w:type="spellEnd"/>
            <w:r w:rsidRPr="007F70B2">
              <w:rPr>
                <w:rFonts w:ascii="Arial" w:hAnsi="Arial" w:cs="Arial"/>
                <w:lang w:val="en-US"/>
              </w:rPr>
              <w:t xml:space="preserve"> </w:t>
            </w:r>
            <w:proofErr w:type="spellStart"/>
            <w:r w:rsidRPr="007F70B2">
              <w:rPr>
                <w:rFonts w:ascii="Arial" w:hAnsi="Arial" w:cs="Arial"/>
                <w:lang w:val="en-US"/>
              </w:rPr>
              <w:t>Αρν</w:t>
            </w:r>
            <w:proofErr w:type="spellEnd"/>
            <w:r w:rsidRPr="007F70B2">
              <w:rPr>
                <w:rFonts w:ascii="Arial" w:hAnsi="Arial" w:cs="Arial"/>
                <w:lang w:val="en-US"/>
              </w:rPr>
              <w:t>αούτογλου (</w:t>
            </w:r>
            <w:proofErr w:type="spellStart"/>
            <w:r w:rsidRPr="007F70B2">
              <w:rPr>
                <w:rFonts w:ascii="Arial" w:hAnsi="Arial" w:cs="Arial"/>
                <w:lang w:val="en-US"/>
              </w:rPr>
              <w:t>Μέλος</w:t>
            </w:r>
            <w:proofErr w:type="spellEnd"/>
            <w:r w:rsidRPr="007F70B2">
              <w:rPr>
                <w:rFonts w:ascii="Arial" w:hAnsi="Arial" w:cs="Arial"/>
                <w:lang w:val="en-US"/>
              </w:rPr>
              <w:t>)</w:t>
            </w:r>
          </w:p>
        </w:tc>
        <w:tc>
          <w:tcPr>
            <w:tcW w:w="4426" w:type="dxa"/>
          </w:tcPr>
          <w:p w14:paraId="7162028F" w14:textId="77777777" w:rsidR="007F70B2" w:rsidRPr="007F70B2" w:rsidRDefault="007F70B2" w:rsidP="007F70B2">
            <w:pPr>
              <w:spacing w:after="20" w:line="288" w:lineRule="auto"/>
              <w:rPr>
                <w:rFonts w:ascii="Arial" w:hAnsi="Arial" w:cs="Arial"/>
              </w:rPr>
            </w:pPr>
          </w:p>
        </w:tc>
      </w:tr>
      <w:tr w:rsidR="007F70B2" w:rsidRPr="007F70B2" w14:paraId="2FDB2DE5" w14:textId="77777777" w:rsidTr="00634910">
        <w:tc>
          <w:tcPr>
            <w:tcW w:w="4577" w:type="dxa"/>
          </w:tcPr>
          <w:p w14:paraId="70A4255E" w14:textId="77777777" w:rsidR="007F70B2" w:rsidRPr="007F70B2" w:rsidRDefault="007F70B2" w:rsidP="007F70B2">
            <w:pPr>
              <w:spacing w:after="20" w:line="288" w:lineRule="auto"/>
              <w:contextualSpacing/>
              <w:jc w:val="both"/>
              <w:rPr>
                <w:rFonts w:ascii="Arial" w:hAnsi="Arial" w:cs="Arial"/>
                <w:lang w:val="en-US"/>
              </w:rPr>
            </w:pPr>
            <w:r w:rsidRPr="007F70B2">
              <w:rPr>
                <w:rFonts w:ascii="Arial" w:hAnsi="Arial" w:cs="Arial"/>
              </w:rPr>
              <w:t>8</w:t>
            </w:r>
            <w:r w:rsidRPr="007F70B2">
              <w:rPr>
                <w:rFonts w:ascii="Arial" w:hAnsi="Arial" w:cs="Arial"/>
                <w:lang w:val="en-US"/>
              </w:rPr>
              <w:t xml:space="preserve">) </w:t>
            </w:r>
            <w:proofErr w:type="spellStart"/>
            <w:r w:rsidRPr="007F70B2">
              <w:rPr>
                <w:rFonts w:ascii="Arial" w:hAnsi="Arial" w:cs="Arial"/>
                <w:lang w:val="en-US"/>
              </w:rPr>
              <w:t>Γεώργιος</w:t>
            </w:r>
            <w:proofErr w:type="spellEnd"/>
            <w:r w:rsidRPr="007F70B2">
              <w:rPr>
                <w:rFonts w:ascii="Arial" w:hAnsi="Arial" w:cs="Arial"/>
                <w:lang w:val="en-US"/>
              </w:rPr>
              <w:t xml:space="preserve"> Παπα</w:t>
            </w:r>
            <w:proofErr w:type="spellStart"/>
            <w:r w:rsidRPr="007F70B2">
              <w:rPr>
                <w:rFonts w:ascii="Arial" w:hAnsi="Arial" w:cs="Arial"/>
                <w:lang w:val="en-US"/>
              </w:rPr>
              <w:t>νικολάου</w:t>
            </w:r>
            <w:proofErr w:type="spellEnd"/>
            <w:r w:rsidRPr="007F70B2">
              <w:rPr>
                <w:rFonts w:ascii="Arial" w:hAnsi="Arial" w:cs="Arial"/>
                <w:lang w:val="en-US"/>
              </w:rPr>
              <w:t xml:space="preserve"> (</w:t>
            </w:r>
            <w:proofErr w:type="spellStart"/>
            <w:r w:rsidRPr="007F70B2">
              <w:rPr>
                <w:rFonts w:ascii="Arial" w:hAnsi="Arial" w:cs="Arial"/>
                <w:lang w:val="en-US"/>
              </w:rPr>
              <w:t>Μέλος</w:t>
            </w:r>
            <w:proofErr w:type="spellEnd"/>
            <w:r w:rsidRPr="007F70B2">
              <w:rPr>
                <w:rFonts w:ascii="Arial" w:hAnsi="Arial" w:cs="Arial"/>
                <w:lang w:val="en-US"/>
              </w:rPr>
              <w:t>)</w:t>
            </w:r>
          </w:p>
        </w:tc>
        <w:tc>
          <w:tcPr>
            <w:tcW w:w="4426" w:type="dxa"/>
          </w:tcPr>
          <w:p w14:paraId="643A6901" w14:textId="77777777" w:rsidR="007F70B2" w:rsidRPr="007F70B2" w:rsidRDefault="007F70B2" w:rsidP="007F70B2">
            <w:pPr>
              <w:spacing w:after="20" w:line="288" w:lineRule="auto"/>
              <w:rPr>
                <w:rFonts w:ascii="Arial" w:hAnsi="Arial" w:cs="Arial"/>
              </w:rPr>
            </w:pPr>
          </w:p>
        </w:tc>
      </w:tr>
    </w:tbl>
    <w:p w14:paraId="067C7E91" w14:textId="77777777" w:rsidR="007F70B2" w:rsidRPr="007F70B2" w:rsidRDefault="007F70B2" w:rsidP="007F70B2">
      <w:pPr>
        <w:spacing w:after="20" w:line="288" w:lineRule="auto"/>
        <w:rPr>
          <w:rFonts w:ascii="Arial" w:hAnsi="Arial" w:cs="Arial"/>
        </w:rPr>
      </w:pPr>
    </w:p>
    <w:p w14:paraId="71102204" w14:textId="77777777" w:rsidR="007F70B2" w:rsidRPr="007F70B2" w:rsidRDefault="007F70B2" w:rsidP="007F70B2">
      <w:pPr>
        <w:spacing w:after="20" w:line="288" w:lineRule="auto"/>
        <w:rPr>
          <w:rFonts w:ascii="Arial" w:hAnsi="Arial" w:cs="Arial"/>
        </w:rPr>
      </w:pPr>
    </w:p>
    <w:p w14:paraId="12F5ED24" w14:textId="77777777" w:rsidR="007F70B2" w:rsidRPr="007F70B2" w:rsidRDefault="007F70B2" w:rsidP="007F70B2">
      <w:pPr>
        <w:spacing w:after="20" w:line="288" w:lineRule="auto"/>
        <w:rPr>
          <w:rFonts w:ascii="Arial" w:hAnsi="Arial" w:cs="Arial"/>
        </w:rPr>
      </w:pPr>
    </w:p>
    <w:p w14:paraId="2B831208" w14:textId="77777777" w:rsidR="002B28B6" w:rsidRPr="008A34B3" w:rsidRDefault="002B28B6">
      <w:pPr>
        <w:spacing w:after="20" w:line="288" w:lineRule="auto"/>
        <w:rPr>
          <w:rFonts w:ascii="Arial" w:hAnsi="Arial" w:cs="Arial"/>
        </w:rPr>
      </w:pPr>
    </w:p>
    <w:p w14:paraId="2B831209" w14:textId="77777777" w:rsidR="002B28B6" w:rsidRPr="008A34B3" w:rsidRDefault="002B28B6">
      <w:pPr>
        <w:spacing w:after="20" w:line="288" w:lineRule="auto"/>
        <w:rPr>
          <w:rFonts w:ascii="Arial" w:hAnsi="Arial" w:cs="Arial"/>
        </w:rPr>
      </w:pPr>
    </w:p>
    <w:p w14:paraId="2B83120A" w14:textId="77777777" w:rsidR="002B28B6" w:rsidRPr="008A34B3" w:rsidRDefault="002B28B6">
      <w:pPr>
        <w:spacing w:after="20" w:line="288" w:lineRule="auto"/>
        <w:rPr>
          <w:rFonts w:ascii="Arial" w:hAnsi="Arial" w:cs="Arial"/>
        </w:rPr>
      </w:pPr>
      <w:r w:rsidRPr="008A34B3">
        <w:rPr>
          <w:rFonts w:ascii="Arial" w:hAnsi="Arial" w:cs="Arial"/>
        </w:rPr>
        <w:lastRenderedPageBreak/>
        <w:t>Στ</w:t>
      </w:r>
      <w:r w:rsidR="005407D7" w:rsidRPr="008A34B3">
        <w:rPr>
          <w:rFonts w:ascii="Arial" w:hAnsi="Arial" w:cs="Arial"/>
        </w:rPr>
        <w:t xml:space="preserve">η συνεδρίαση παρευρίσκεται και η </w:t>
      </w:r>
      <w:bookmarkStart w:id="4" w:name="OLE_LINK5"/>
      <w:bookmarkStart w:id="5" w:name="OLE_LINK4"/>
      <w:r w:rsidR="0027509B" w:rsidRPr="008A34B3">
        <w:rPr>
          <w:rFonts w:ascii="Arial" w:hAnsi="Arial" w:cs="Arial"/>
        </w:rPr>
        <w:t xml:space="preserve">Αλεξάνδρα </w:t>
      </w:r>
      <w:proofErr w:type="spellStart"/>
      <w:r w:rsidR="0027509B" w:rsidRPr="008A34B3">
        <w:rPr>
          <w:rFonts w:ascii="Arial" w:hAnsi="Arial" w:cs="Arial"/>
        </w:rPr>
        <w:t>Παναγιωτοπούλου</w:t>
      </w:r>
      <w:bookmarkEnd w:id="4"/>
      <w:bookmarkEnd w:id="5"/>
      <w:proofErr w:type="spellEnd"/>
      <w:r w:rsidRPr="008A34B3">
        <w:rPr>
          <w:rFonts w:ascii="Arial" w:hAnsi="Arial" w:cs="Arial"/>
        </w:rPr>
        <w:t>, υπάλληλος του Δήμου για την τήρηση των πρακτικών.</w:t>
      </w:r>
    </w:p>
    <w:p w14:paraId="2B83120B" w14:textId="77777777" w:rsidR="002B28B6" w:rsidRPr="008A34B3" w:rsidRDefault="002B28B6">
      <w:pPr>
        <w:spacing w:after="20" w:line="288" w:lineRule="auto"/>
        <w:jc w:val="both"/>
        <w:rPr>
          <w:rFonts w:ascii="Arial" w:hAnsi="Arial" w:cs="Arial"/>
        </w:rPr>
      </w:pPr>
    </w:p>
    <w:p w14:paraId="2B83120C" w14:textId="10DBF620" w:rsidR="002B28B6" w:rsidRPr="008A34B3" w:rsidRDefault="002B28B6" w:rsidP="0003561C">
      <w:pPr>
        <w:spacing w:after="20" w:line="288" w:lineRule="auto"/>
        <w:jc w:val="both"/>
        <w:rPr>
          <w:rFonts w:ascii="Arial" w:hAnsi="Arial" w:cs="Arial"/>
        </w:rPr>
      </w:pPr>
      <w:r w:rsidRPr="008A34B3">
        <w:rPr>
          <w:rFonts w:ascii="Arial" w:hAnsi="Arial" w:cs="Arial"/>
        </w:rPr>
        <w:t xml:space="preserve">Αφού διαπιστώθηκε απαρτία – καθώς από το σύνολο </w:t>
      </w:r>
      <w:r w:rsidR="00CF442C" w:rsidRPr="008A34B3">
        <w:rPr>
          <w:rFonts w:ascii="Arial" w:hAnsi="Arial" w:cs="Arial"/>
        </w:rPr>
        <w:t>9</w:t>
      </w:r>
      <w:r w:rsidRPr="008A34B3">
        <w:rPr>
          <w:rFonts w:ascii="Arial" w:hAnsi="Arial" w:cs="Arial"/>
        </w:rPr>
        <w:t xml:space="preserve"> μελών ήταν παρόντα  </w:t>
      </w:r>
      <w:r w:rsidR="007F70B2" w:rsidRPr="008A34B3">
        <w:rPr>
          <w:rFonts w:ascii="Arial" w:hAnsi="Arial" w:cs="Arial"/>
        </w:rPr>
        <w:t>8</w:t>
      </w:r>
      <w:r w:rsidRPr="008A34B3">
        <w:rPr>
          <w:rFonts w:ascii="Arial" w:hAnsi="Arial" w:cs="Arial"/>
        </w:rPr>
        <w:t xml:space="preserve">  μέλη, ο </w:t>
      </w:r>
      <w:r w:rsidR="007F70B2" w:rsidRPr="008A34B3">
        <w:rPr>
          <w:rFonts w:ascii="Arial" w:hAnsi="Arial" w:cs="Arial"/>
        </w:rPr>
        <w:t>Αντι</w:t>
      </w:r>
      <w:r w:rsidRPr="008A34B3">
        <w:rPr>
          <w:rFonts w:ascii="Arial" w:hAnsi="Arial" w:cs="Arial"/>
        </w:rPr>
        <w:t xml:space="preserve">πρόεδρος κήρυξε την έναρξη της συνεδρίασης και εισηγούμενος το </w:t>
      </w:r>
      <w:r w:rsidR="00787EE8">
        <w:rPr>
          <w:rFonts w:ascii="Arial" w:hAnsi="Arial" w:cs="Arial"/>
        </w:rPr>
        <w:t>4</w:t>
      </w:r>
      <w:r w:rsidR="00787EE8" w:rsidRPr="00787EE8">
        <w:rPr>
          <w:rFonts w:ascii="Arial" w:hAnsi="Arial" w:cs="Arial"/>
          <w:vertAlign w:val="superscript"/>
        </w:rPr>
        <w:t>ο</w:t>
      </w:r>
      <w:r w:rsidR="00787EE8">
        <w:rPr>
          <w:rFonts w:ascii="Arial" w:hAnsi="Arial" w:cs="Arial"/>
        </w:rPr>
        <w:t xml:space="preserve"> </w:t>
      </w:r>
      <w:r w:rsidRPr="008A34B3">
        <w:rPr>
          <w:rFonts w:ascii="Arial" w:hAnsi="Arial" w:cs="Arial"/>
        </w:rPr>
        <w:t xml:space="preserve"> θέμα της ημερήσιας διάταξης, </w:t>
      </w:r>
      <w:r w:rsidR="00CF442C" w:rsidRPr="008A34B3">
        <w:rPr>
          <w:rFonts w:ascii="Arial" w:hAnsi="Arial" w:cs="Arial"/>
        </w:rPr>
        <w:t>έθεσε</w:t>
      </w:r>
      <w:r w:rsidRPr="008A34B3">
        <w:rPr>
          <w:rFonts w:ascii="Arial" w:hAnsi="Arial" w:cs="Arial"/>
        </w:rPr>
        <w:t xml:space="preserve"> υπόψη </w:t>
      </w:r>
      <w:r w:rsidR="00CF442C" w:rsidRPr="008A34B3">
        <w:rPr>
          <w:rFonts w:ascii="Arial" w:hAnsi="Arial" w:cs="Arial"/>
        </w:rPr>
        <w:t>της Οικονομικής Επιτροπής</w:t>
      </w:r>
      <w:r w:rsidR="007F70B2" w:rsidRPr="008A34B3">
        <w:rPr>
          <w:rFonts w:ascii="Arial" w:hAnsi="Arial" w:cs="Arial"/>
        </w:rPr>
        <w:t xml:space="preserve"> την εισήγηση του Τμήματος Νομικής Υπηρεσίας η οποία έχει ως </w:t>
      </w:r>
      <w:r w:rsidR="00CF442C" w:rsidRPr="008A34B3">
        <w:rPr>
          <w:rFonts w:ascii="Arial" w:hAnsi="Arial" w:cs="Arial"/>
        </w:rPr>
        <w:t xml:space="preserve"> εξής </w:t>
      </w:r>
      <w:r w:rsidRPr="008A34B3">
        <w:rPr>
          <w:rFonts w:ascii="Arial" w:hAnsi="Arial" w:cs="Arial"/>
        </w:rPr>
        <w:t xml:space="preserve">:  </w:t>
      </w:r>
    </w:p>
    <w:p w14:paraId="2B83120E" w14:textId="77777777" w:rsidR="00E53E66" w:rsidRPr="008A34B3" w:rsidRDefault="009A6EA4" w:rsidP="00E53E66">
      <w:pPr>
        <w:widowControl w:val="0"/>
        <w:suppressAutoHyphens/>
        <w:spacing w:after="20" w:line="288" w:lineRule="auto"/>
        <w:rPr>
          <w:rFonts w:ascii="Arial" w:eastAsia="Lucida Sans Unicode" w:hAnsi="Arial" w:cs="Arial"/>
          <w:b/>
          <w:iCs/>
          <w:kern w:val="1"/>
          <w:u w:val="single"/>
          <w:lang w:eastAsia="hi-IN" w:bidi="hi-IN"/>
        </w:rPr>
      </w:pPr>
    </w:p>
    <w:p w14:paraId="2B83121C" w14:textId="42A0FD5A" w:rsidR="00E53E66" w:rsidRPr="008A34B3" w:rsidRDefault="007F70B2" w:rsidP="00E53E66">
      <w:pPr>
        <w:widowControl w:val="0"/>
        <w:suppressAutoHyphens/>
        <w:spacing w:after="20" w:line="288" w:lineRule="auto"/>
        <w:ind w:firstLine="720"/>
        <w:jc w:val="both"/>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w:t>
      </w:r>
      <w:r w:rsidR="00D40D25" w:rsidRPr="008A34B3">
        <w:rPr>
          <w:rFonts w:ascii="Arial" w:eastAsia="Lucida Sans Unicode" w:hAnsi="Arial" w:cs="Arial"/>
          <w:iCs/>
          <w:kern w:val="1"/>
          <w:lang w:eastAsia="hi-IN" w:bidi="hi-IN"/>
        </w:rPr>
        <w:t>Έχοντας υπόψη  :</w:t>
      </w:r>
    </w:p>
    <w:p w14:paraId="2B83121D" w14:textId="77777777" w:rsidR="00E53E66" w:rsidRPr="008A34B3" w:rsidRDefault="00D40D25" w:rsidP="00E53E66">
      <w:pPr>
        <w:widowControl w:val="0"/>
        <w:suppressAutoHyphens/>
        <w:spacing w:after="20" w:line="288" w:lineRule="auto"/>
        <w:ind w:firstLine="360"/>
        <w:jc w:val="both"/>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r>
      <w:r w:rsidRPr="008A34B3">
        <w:rPr>
          <w:rFonts w:ascii="Arial" w:eastAsia="Lucida Sans Unicode" w:hAnsi="Arial" w:cs="Arial"/>
          <w:iCs/>
          <w:kern w:val="1"/>
          <w:lang w:eastAsia="hi-IN" w:bidi="hi-IN"/>
        </w:rPr>
        <w:tab/>
        <w:t xml:space="preserve"> </w:t>
      </w:r>
    </w:p>
    <w:p w14:paraId="2B83121E" w14:textId="77777777" w:rsidR="00E53E66" w:rsidRPr="008A34B3" w:rsidRDefault="00D40D25" w:rsidP="00E53E66">
      <w:pPr>
        <w:widowControl w:val="0"/>
        <w:numPr>
          <w:ilvl w:val="0"/>
          <w:numId w:val="36"/>
        </w:numPr>
        <w:suppressAutoHyphens/>
        <w:spacing w:after="20" w:line="288" w:lineRule="auto"/>
        <w:ind w:left="0"/>
        <w:jc w:val="both"/>
        <w:rPr>
          <w:rFonts w:ascii="Arial" w:hAnsi="Arial" w:cs="Arial"/>
          <w:b/>
        </w:rPr>
      </w:pPr>
      <w:r w:rsidRPr="008A34B3">
        <w:rPr>
          <w:rFonts w:ascii="Arial" w:hAnsi="Arial" w:cs="Arial"/>
        </w:rPr>
        <w:t xml:space="preserve">Την  ενώπιον του  Διοικητικού Εφετείου Πειραιά, με ΑΒΕΜ : ΕΦ159/1-2-2019 έφεση του Α.Λ. του Κ. κατά του Δήμου </w:t>
      </w:r>
      <w:proofErr w:type="spellStart"/>
      <w:r w:rsidRPr="008A34B3">
        <w:rPr>
          <w:rFonts w:ascii="Arial" w:hAnsi="Arial" w:cs="Arial"/>
        </w:rPr>
        <w:t>Λαμιέων</w:t>
      </w:r>
      <w:proofErr w:type="spellEnd"/>
      <w:r w:rsidRPr="008A34B3">
        <w:rPr>
          <w:rFonts w:ascii="Arial" w:hAnsi="Arial" w:cs="Arial"/>
        </w:rPr>
        <w:t xml:space="preserve"> και της υπ’ </w:t>
      </w:r>
      <w:proofErr w:type="spellStart"/>
      <w:r w:rsidRPr="008A34B3">
        <w:rPr>
          <w:rFonts w:ascii="Arial" w:hAnsi="Arial" w:cs="Arial"/>
        </w:rPr>
        <w:t>αριθμ</w:t>
      </w:r>
      <w:proofErr w:type="spellEnd"/>
      <w:r w:rsidRPr="008A34B3">
        <w:rPr>
          <w:rFonts w:ascii="Arial" w:hAnsi="Arial" w:cs="Arial"/>
        </w:rPr>
        <w:t xml:space="preserve">. Α284/2018 οριστικής απόφασης του Τριμελούς Διοικητικού Πρωτοδικείου Λαμίας, που προσδιορίστηκε να συζητηθεί την Πέμπτη  14 Νοεμβρίου 2019, ενώπιον του Ε’ Τμήματος του ίδιου δικαστηρίου . </w:t>
      </w:r>
    </w:p>
    <w:p w14:paraId="2B83121F" w14:textId="77777777" w:rsidR="00E53E66" w:rsidRPr="008A34B3" w:rsidRDefault="00D40D25" w:rsidP="00E53E66">
      <w:pPr>
        <w:widowControl w:val="0"/>
        <w:numPr>
          <w:ilvl w:val="0"/>
          <w:numId w:val="36"/>
        </w:numPr>
        <w:suppressAutoHyphens/>
        <w:spacing w:after="20" w:line="288" w:lineRule="auto"/>
        <w:ind w:left="0"/>
        <w:jc w:val="both"/>
        <w:rPr>
          <w:rFonts w:ascii="Arial" w:hAnsi="Arial" w:cs="Arial"/>
          <w:b/>
        </w:rPr>
      </w:pPr>
      <w:r w:rsidRPr="008A34B3">
        <w:rPr>
          <w:rFonts w:ascii="Arial" w:hAnsi="Arial" w:cs="Arial"/>
        </w:rPr>
        <w:t xml:space="preserve">Την  ενώπιον του  Διοικητικού Εφετείου Πειραιά, με ΑΒΕΜ : ΕΦ160/1-2-2019 έφεση του Δήμου </w:t>
      </w:r>
      <w:proofErr w:type="spellStart"/>
      <w:r w:rsidRPr="008A34B3">
        <w:rPr>
          <w:rFonts w:ascii="Arial" w:hAnsi="Arial" w:cs="Arial"/>
        </w:rPr>
        <w:t>Λαμιέων</w:t>
      </w:r>
      <w:proofErr w:type="spellEnd"/>
      <w:r w:rsidRPr="008A34B3">
        <w:rPr>
          <w:rFonts w:ascii="Arial" w:hAnsi="Arial" w:cs="Arial"/>
        </w:rPr>
        <w:t xml:space="preserve"> κατά του Α.Λ. του Κ. και της υπ’ </w:t>
      </w:r>
      <w:proofErr w:type="spellStart"/>
      <w:r w:rsidRPr="008A34B3">
        <w:rPr>
          <w:rFonts w:ascii="Arial" w:hAnsi="Arial" w:cs="Arial"/>
        </w:rPr>
        <w:t>αριθμ</w:t>
      </w:r>
      <w:proofErr w:type="spellEnd"/>
      <w:r w:rsidRPr="008A34B3">
        <w:rPr>
          <w:rFonts w:ascii="Arial" w:hAnsi="Arial" w:cs="Arial"/>
        </w:rPr>
        <w:t xml:space="preserve">. Α284/2018 οριστικής απόφασης του Τριμελούς Διοικητικού Πρωτοδικείου Λαμίας, που προσδιορίστηκε να συζητηθεί την Πέμπτη  14 Νοεμβρίου 2019, ενώπιον του Ε’ Τμήματος του ίδιου δικαστηρίου . </w:t>
      </w:r>
    </w:p>
    <w:p w14:paraId="2B831220" w14:textId="77777777" w:rsidR="00E53E66" w:rsidRPr="008A34B3" w:rsidRDefault="00D40D25" w:rsidP="00E53E66">
      <w:pPr>
        <w:widowControl w:val="0"/>
        <w:numPr>
          <w:ilvl w:val="0"/>
          <w:numId w:val="36"/>
        </w:numPr>
        <w:suppressAutoHyphens/>
        <w:spacing w:after="20" w:line="288" w:lineRule="auto"/>
        <w:ind w:left="0"/>
        <w:jc w:val="both"/>
        <w:rPr>
          <w:rFonts w:ascii="Arial" w:hAnsi="Arial" w:cs="Arial"/>
          <w:b/>
        </w:rPr>
      </w:pPr>
      <w:r w:rsidRPr="008A34B3">
        <w:rPr>
          <w:rFonts w:ascii="Arial" w:hAnsi="Arial" w:cs="Arial"/>
        </w:rPr>
        <w:t xml:space="preserve">Την αναγκαιότητα να ανατεθεί ο χειρισμός των ως άνω υποθέσεων στη δικηγορική εταιρεία </w:t>
      </w:r>
      <w:r w:rsidRPr="008A34B3">
        <w:rPr>
          <w:rFonts w:ascii="Arial" w:hAnsi="Arial" w:cs="Arial"/>
          <w:iCs/>
        </w:rPr>
        <w:t>με την επωνυμία «</w:t>
      </w:r>
      <w:proofErr w:type="spellStart"/>
      <w:r w:rsidRPr="008A34B3">
        <w:rPr>
          <w:rFonts w:ascii="Arial" w:hAnsi="Arial" w:cs="Arial"/>
          <w:iCs/>
        </w:rPr>
        <w:t>Νικ</w:t>
      </w:r>
      <w:proofErr w:type="spellEnd"/>
      <w:r w:rsidRPr="008A34B3">
        <w:rPr>
          <w:rFonts w:ascii="Arial" w:hAnsi="Arial" w:cs="Arial"/>
          <w:iCs/>
        </w:rPr>
        <w:t xml:space="preserve">. </w:t>
      </w:r>
      <w:proofErr w:type="spellStart"/>
      <w:r w:rsidRPr="008A34B3">
        <w:rPr>
          <w:rFonts w:ascii="Arial" w:hAnsi="Arial" w:cs="Arial"/>
          <w:iCs/>
        </w:rPr>
        <w:t>Κτιστάκις</w:t>
      </w:r>
      <w:proofErr w:type="spellEnd"/>
      <w:r w:rsidRPr="008A34B3">
        <w:rPr>
          <w:rFonts w:ascii="Arial" w:hAnsi="Arial" w:cs="Arial"/>
          <w:iCs/>
        </w:rPr>
        <w:t xml:space="preserve"> &amp; Συνεργάτες»,</w:t>
      </w:r>
      <w:r w:rsidRPr="008A34B3">
        <w:rPr>
          <w:rFonts w:ascii="Arial" w:hAnsi="Arial" w:cs="Arial"/>
        </w:rPr>
        <w:t xml:space="preserve"> </w:t>
      </w:r>
      <w:r w:rsidRPr="008A34B3">
        <w:rPr>
          <w:rFonts w:ascii="Arial" w:hAnsi="Arial" w:cs="Arial"/>
          <w:iCs/>
        </w:rPr>
        <w:t>δεδομένης της</w:t>
      </w:r>
      <w:r w:rsidRPr="008A34B3">
        <w:rPr>
          <w:rFonts w:ascii="Arial" w:hAnsi="Arial" w:cs="Arial"/>
          <w:b/>
          <w:iCs/>
        </w:rPr>
        <w:t xml:space="preserve"> </w:t>
      </w:r>
      <w:r w:rsidRPr="008A34B3">
        <w:rPr>
          <w:rFonts w:ascii="Arial" w:hAnsi="Arial" w:cs="Arial"/>
          <w:iCs/>
        </w:rPr>
        <w:t>ιδιαίτερης σημασίας τους</w:t>
      </w:r>
      <w:r w:rsidRPr="008A34B3">
        <w:rPr>
          <w:rFonts w:ascii="Arial" w:hAnsi="Arial" w:cs="Arial"/>
          <w:b/>
          <w:iCs/>
        </w:rPr>
        <w:t xml:space="preserve"> </w:t>
      </w:r>
      <w:r w:rsidRPr="008A34B3">
        <w:rPr>
          <w:rFonts w:ascii="Arial" w:hAnsi="Arial" w:cs="Arial"/>
          <w:iCs/>
        </w:rPr>
        <w:t xml:space="preserve">για το Δήμο </w:t>
      </w:r>
      <w:proofErr w:type="spellStart"/>
      <w:r w:rsidRPr="008A34B3">
        <w:rPr>
          <w:rFonts w:ascii="Arial" w:hAnsi="Arial" w:cs="Arial"/>
          <w:iCs/>
        </w:rPr>
        <w:t>Λαμιέων</w:t>
      </w:r>
      <w:proofErr w:type="spellEnd"/>
      <w:r w:rsidRPr="008A34B3">
        <w:rPr>
          <w:rFonts w:ascii="Arial" w:hAnsi="Arial" w:cs="Arial"/>
          <w:iCs/>
        </w:rPr>
        <w:t>, λόγω του ύψους του χρηματικού ποσού του αντικειμένου της διαφοράς και της πληθώρας των νομικών θεμάτων που περιέχουν,</w:t>
      </w:r>
      <w:r w:rsidRPr="008A34B3">
        <w:rPr>
          <w:rFonts w:ascii="Arial" w:hAnsi="Arial" w:cs="Arial"/>
          <w:b/>
          <w:iCs/>
        </w:rPr>
        <w:t xml:space="preserve"> </w:t>
      </w:r>
      <w:r w:rsidRPr="008A34B3">
        <w:rPr>
          <w:rFonts w:ascii="Arial" w:hAnsi="Arial" w:cs="Arial"/>
          <w:iCs/>
        </w:rPr>
        <w:t xml:space="preserve">για την προάσπιση και υπεράσπιση των συμφερόντων του Δήμου στην εν λόγω δικάσιμο, καθώς και σε κάθε αναβολή ή ματαίωση ή </w:t>
      </w:r>
      <w:proofErr w:type="spellStart"/>
      <w:r w:rsidRPr="008A34B3">
        <w:rPr>
          <w:rFonts w:ascii="Arial" w:hAnsi="Arial" w:cs="Arial"/>
          <w:iCs/>
        </w:rPr>
        <w:t>ανασυζήτηση</w:t>
      </w:r>
      <w:proofErr w:type="spellEnd"/>
      <w:r w:rsidRPr="008A34B3">
        <w:rPr>
          <w:rFonts w:ascii="Arial" w:hAnsi="Arial" w:cs="Arial"/>
          <w:iCs/>
        </w:rPr>
        <w:t xml:space="preserve"> των ως άνω </w:t>
      </w:r>
      <w:r w:rsidRPr="008A34B3">
        <w:rPr>
          <w:rFonts w:ascii="Arial" w:hAnsi="Arial" w:cs="Arial"/>
        </w:rPr>
        <w:t xml:space="preserve">με ΑΒΕΜ : ΕΦ159/1-2-2019 και με ΑΒΕΜ : ΕΦ160/1-2-2019 εφέσεων </w:t>
      </w:r>
      <w:r w:rsidRPr="008A34B3">
        <w:rPr>
          <w:rFonts w:ascii="Arial" w:hAnsi="Arial" w:cs="Arial"/>
          <w:iCs/>
        </w:rPr>
        <w:t>και για τον εν γένει χειρισμό τους ενώπιον του Διοικητικού Εφετείου Πειραιά, που απαιτείται εξειδικευμένη νομική γνώση και εμπειρία.</w:t>
      </w:r>
    </w:p>
    <w:p w14:paraId="2B831221" w14:textId="77777777" w:rsidR="00E53E66" w:rsidRPr="008A34B3" w:rsidRDefault="00D40D25" w:rsidP="00E53E66">
      <w:pPr>
        <w:widowControl w:val="0"/>
        <w:numPr>
          <w:ilvl w:val="0"/>
          <w:numId w:val="36"/>
        </w:numPr>
        <w:suppressAutoHyphens/>
        <w:spacing w:after="20" w:line="288" w:lineRule="auto"/>
        <w:ind w:left="0"/>
        <w:jc w:val="both"/>
        <w:rPr>
          <w:rFonts w:ascii="Arial" w:hAnsi="Arial" w:cs="Arial"/>
          <w:b/>
        </w:rPr>
      </w:pPr>
      <w:r w:rsidRPr="008A34B3">
        <w:rPr>
          <w:rFonts w:ascii="Arial" w:hAnsi="Arial" w:cs="Arial"/>
          <w:iCs/>
        </w:rPr>
        <w:t xml:space="preserve">Το γεγονός ότι με την </w:t>
      </w:r>
      <w:proofErr w:type="spellStart"/>
      <w:r w:rsidRPr="008A34B3">
        <w:rPr>
          <w:rFonts w:ascii="Arial" w:hAnsi="Arial" w:cs="Arial"/>
          <w:iCs/>
        </w:rPr>
        <w:t>αρίθμ</w:t>
      </w:r>
      <w:proofErr w:type="spellEnd"/>
      <w:r w:rsidRPr="008A34B3">
        <w:rPr>
          <w:rFonts w:ascii="Arial" w:hAnsi="Arial" w:cs="Arial"/>
          <w:iCs/>
        </w:rPr>
        <w:t>.</w:t>
      </w:r>
      <w:r w:rsidRPr="008A34B3">
        <w:rPr>
          <w:rFonts w:ascii="Arial" w:hAnsi="Arial" w:cs="Arial"/>
          <w:bCs/>
          <w:kern w:val="2"/>
        </w:rPr>
        <w:t xml:space="preserve"> 169/13-4-2016 </w:t>
      </w:r>
      <w:r w:rsidRPr="008A34B3">
        <w:rPr>
          <w:rFonts w:ascii="Arial" w:hAnsi="Arial" w:cs="Arial"/>
          <w:iCs/>
        </w:rPr>
        <w:t xml:space="preserve">απόφαση της Οικονομικής Επιτροπής ανατέθηκε στο δικηγόρο κ. Ελευθέριο </w:t>
      </w:r>
      <w:proofErr w:type="spellStart"/>
      <w:r w:rsidRPr="008A34B3">
        <w:rPr>
          <w:rFonts w:ascii="Arial" w:hAnsi="Arial" w:cs="Arial"/>
          <w:iCs/>
        </w:rPr>
        <w:t>Κτιστάκι</w:t>
      </w:r>
      <w:proofErr w:type="spellEnd"/>
      <w:r w:rsidRPr="008A34B3">
        <w:rPr>
          <w:rFonts w:ascii="Arial" w:hAnsi="Arial" w:cs="Arial"/>
          <w:iCs/>
        </w:rPr>
        <w:t>, μέλος της δικηγορικής εταιρείας με την επωνυμία «</w:t>
      </w:r>
      <w:proofErr w:type="spellStart"/>
      <w:r w:rsidRPr="008A34B3">
        <w:rPr>
          <w:rFonts w:ascii="Arial" w:hAnsi="Arial" w:cs="Arial"/>
          <w:iCs/>
        </w:rPr>
        <w:t>Νικ</w:t>
      </w:r>
      <w:proofErr w:type="spellEnd"/>
      <w:r w:rsidRPr="008A34B3">
        <w:rPr>
          <w:rFonts w:ascii="Arial" w:hAnsi="Arial" w:cs="Arial"/>
          <w:iCs/>
        </w:rPr>
        <w:t xml:space="preserve">. </w:t>
      </w:r>
      <w:proofErr w:type="spellStart"/>
      <w:r w:rsidRPr="008A34B3">
        <w:rPr>
          <w:rFonts w:ascii="Arial" w:hAnsi="Arial" w:cs="Arial"/>
          <w:iCs/>
        </w:rPr>
        <w:t>Κτιστάκις</w:t>
      </w:r>
      <w:proofErr w:type="spellEnd"/>
      <w:r w:rsidRPr="008A34B3">
        <w:rPr>
          <w:rFonts w:ascii="Arial" w:hAnsi="Arial" w:cs="Arial"/>
          <w:iCs/>
        </w:rPr>
        <w:t xml:space="preserve"> &amp; Συνεργάτες» ο χειρισμός της εν λόγω υπόθεσης για την παράσταση ενώπιον του Διοικητικού Πρωτοδικείου Λαμίας και με την αριθ. 530/2018 απόφαση της Οικονομικής Επιτροπής η άσκηση έφεσης</w:t>
      </w:r>
      <w:r w:rsidRPr="008A34B3">
        <w:rPr>
          <w:rFonts w:ascii="Arial" w:hAnsi="Arial" w:cs="Arial"/>
          <w:b/>
          <w:iCs/>
        </w:rPr>
        <w:t>,</w:t>
      </w:r>
      <w:r w:rsidRPr="008A34B3">
        <w:rPr>
          <w:rFonts w:ascii="Arial" w:hAnsi="Arial" w:cs="Arial"/>
          <w:iCs/>
        </w:rPr>
        <w:t xml:space="preserve"> ως έχων ολοκληρωμένη γνώση της εν λόγω υπόθεσης, λόγω του προηγούμενου χειρισμού αυτής και της παράστασής του στην πρωτόδικη δίκη ενώπιον του Τριμελούς Διοικητικού Πρωτοδικείου Λαμίας αλλά και της άσκησης της έφεσης του Δήμου .    </w:t>
      </w:r>
    </w:p>
    <w:p w14:paraId="2B831222" w14:textId="77777777" w:rsidR="00E53E66" w:rsidRPr="008A34B3" w:rsidRDefault="00D40D25" w:rsidP="00E53E66">
      <w:pPr>
        <w:widowControl w:val="0"/>
        <w:numPr>
          <w:ilvl w:val="0"/>
          <w:numId w:val="36"/>
        </w:numPr>
        <w:suppressAutoHyphens/>
        <w:spacing w:after="20" w:line="288" w:lineRule="auto"/>
        <w:ind w:left="0"/>
        <w:jc w:val="both"/>
        <w:rPr>
          <w:rFonts w:ascii="Arial" w:hAnsi="Arial" w:cs="Arial"/>
          <w:b/>
        </w:rPr>
      </w:pPr>
      <w:r w:rsidRPr="008A34B3">
        <w:rPr>
          <w:rFonts w:ascii="Arial" w:hAnsi="Arial" w:cs="Arial"/>
          <w:iCs/>
        </w:rPr>
        <w:t xml:space="preserve">Την </w:t>
      </w:r>
      <w:proofErr w:type="spellStart"/>
      <w:r w:rsidRPr="008A34B3">
        <w:rPr>
          <w:rFonts w:ascii="Arial" w:hAnsi="Arial" w:cs="Arial"/>
          <w:iCs/>
        </w:rPr>
        <w:t>αριθμ</w:t>
      </w:r>
      <w:proofErr w:type="spellEnd"/>
      <w:r w:rsidRPr="008A34B3">
        <w:rPr>
          <w:rFonts w:ascii="Arial" w:hAnsi="Arial" w:cs="Arial"/>
          <w:iCs/>
        </w:rPr>
        <w:t xml:space="preserve">. 258/01-10-2019 (Α.Δ.Α.: ΨΑΡΥΩΛΚ-ΑΞ6) απόφαση της Οικονομικής Επιτροπής .                       </w:t>
      </w:r>
    </w:p>
    <w:p w14:paraId="2B831223" w14:textId="77777777" w:rsidR="00E53E66" w:rsidRPr="008A34B3" w:rsidRDefault="00D40D25" w:rsidP="00E53E66">
      <w:pPr>
        <w:widowControl w:val="0"/>
        <w:numPr>
          <w:ilvl w:val="0"/>
          <w:numId w:val="36"/>
        </w:numPr>
        <w:suppressAutoHyphens/>
        <w:spacing w:after="20" w:line="288" w:lineRule="auto"/>
        <w:ind w:left="0" w:hanging="357"/>
        <w:jc w:val="both"/>
        <w:rPr>
          <w:rFonts w:ascii="Arial" w:hAnsi="Arial" w:cs="Arial"/>
          <w:b/>
        </w:rPr>
      </w:pPr>
      <w:r w:rsidRPr="008A34B3">
        <w:rPr>
          <w:rFonts w:ascii="Arial" w:hAnsi="Arial" w:cs="Arial"/>
        </w:rPr>
        <w:t xml:space="preserve">Την </w:t>
      </w:r>
      <w:proofErr w:type="spellStart"/>
      <w:r w:rsidRPr="008A34B3">
        <w:rPr>
          <w:rFonts w:ascii="Arial" w:hAnsi="Arial" w:cs="Arial"/>
        </w:rPr>
        <w:t>υπ΄αριθμ.πρωτ</w:t>
      </w:r>
      <w:proofErr w:type="spellEnd"/>
      <w:r w:rsidRPr="008A34B3">
        <w:rPr>
          <w:rFonts w:ascii="Arial" w:hAnsi="Arial" w:cs="Arial"/>
        </w:rPr>
        <w:t>. 42678/17-10-2019 γνωμοδότηση</w:t>
      </w:r>
      <w:r w:rsidRPr="008A34B3">
        <w:rPr>
          <w:rFonts w:ascii="Arial" w:hAnsi="Arial" w:cs="Arial"/>
          <w:b/>
        </w:rPr>
        <w:t xml:space="preserve"> </w:t>
      </w:r>
      <w:r w:rsidRPr="008A34B3">
        <w:rPr>
          <w:rFonts w:ascii="Arial" w:hAnsi="Arial" w:cs="Arial"/>
        </w:rPr>
        <w:t xml:space="preserve">της δικηγόρου του Δήμου </w:t>
      </w:r>
      <w:proofErr w:type="spellStart"/>
      <w:r w:rsidRPr="008A34B3">
        <w:rPr>
          <w:rFonts w:ascii="Arial" w:hAnsi="Arial" w:cs="Arial"/>
        </w:rPr>
        <w:t>Λαμιέων</w:t>
      </w:r>
      <w:proofErr w:type="spellEnd"/>
      <w:r w:rsidRPr="008A34B3">
        <w:rPr>
          <w:rFonts w:ascii="Arial" w:hAnsi="Arial" w:cs="Arial"/>
        </w:rPr>
        <w:t>.</w:t>
      </w:r>
    </w:p>
    <w:p w14:paraId="2B831224" w14:textId="77777777" w:rsidR="00E53E66" w:rsidRPr="008A34B3" w:rsidRDefault="009A6EA4" w:rsidP="00E53E66">
      <w:pPr>
        <w:spacing w:after="20" w:line="288" w:lineRule="auto"/>
        <w:jc w:val="both"/>
        <w:rPr>
          <w:rFonts w:ascii="Arial" w:hAnsi="Arial" w:cs="Arial"/>
          <w:b/>
        </w:rPr>
      </w:pPr>
    </w:p>
    <w:p w14:paraId="2B831225" w14:textId="77777777" w:rsidR="00E53E66" w:rsidRPr="008A34B3" w:rsidRDefault="00D40D25" w:rsidP="00E53E66">
      <w:pPr>
        <w:widowControl w:val="0"/>
        <w:suppressAutoHyphens/>
        <w:spacing w:after="20" w:line="288" w:lineRule="auto"/>
        <w:ind w:firstLine="720"/>
        <w:jc w:val="both"/>
        <w:rPr>
          <w:rFonts w:ascii="Arial" w:eastAsia="Lucida Sans Unicode" w:hAnsi="Arial" w:cs="Arial"/>
          <w:b/>
          <w:iCs/>
          <w:kern w:val="1"/>
          <w:lang w:eastAsia="hi-IN" w:bidi="hi-IN"/>
        </w:rPr>
      </w:pPr>
      <w:r w:rsidRPr="008A34B3">
        <w:rPr>
          <w:rFonts w:ascii="Arial" w:eastAsia="Lucida Sans Unicode" w:hAnsi="Arial" w:cs="Arial"/>
          <w:b/>
          <w:iCs/>
          <w:kern w:val="1"/>
          <w:u w:val="single"/>
          <w:lang w:eastAsia="hi-IN" w:bidi="hi-IN"/>
        </w:rPr>
        <w:t>Προτείνεται</w:t>
      </w:r>
      <w:r w:rsidRPr="008A34B3">
        <w:rPr>
          <w:rFonts w:ascii="Arial" w:eastAsia="Lucida Sans Unicode" w:hAnsi="Arial" w:cs="Arial"/>
          <w:b/>
          <w:iCs/>
          <w:kern w:val="1"/>
          <w:lang w:eastAsia="hi-IN" w:bidi="hi-IN"/>
        </w:rPr>
        <w:t>,</w:t>
      </w:r>
      <w:r w:rsidRPr="008A34B3">
        <w:rPr>
          <w:rFonts w:ascii="Arial" w:eastAsia="Lucida Sans Unicode" w:hAnsi="Arial" w:cs="Arial"/>
          <w:iCs/>
          <w:kern w:val="1"/>
          <w:lang w:eastAsia="hi-IN" w:bidi="hi-IN"/>
        </w:rPr>
        <w:t xml:space="preserve"> σύμφωνα με τα προαναφερθέντα και τις διατάξεις του άρθρου 3, παρ. 1, </w:t>
      </w:r>
      <w:proofErr w:type="spellStart"/>
      <w:r w:rsidRPr="008A34B3">
        <w:rPr>
          <w:rFonts w:ascii="Arial" w:eastAsia="Lucida Sans Unicode" w:hAnsi="Arial" w:cs="Arial"/>
          <w:iCs/>
          <w:kern w:val="1"/>
          <w:lang w:eastAsia="hi-IN" w:bidi="hi-IN"/>
        </w:rPr>
        <w:t>περιπτ</w:t>
      </w:r>
      <w:proofErr w:type="spellEnd"/>
      <w:r w:rsidRPr="008A34B3">
        <w:rPr>
          <w:rFonts w:ascii="Arial" w:eastAsia="Lucida Sans Unicode" w:hAnsi="Arial" w:cs="Arial"/>
          <w:iCs/>
          <w:kern w:val="1"/>
          <w:lang w:eastAsia="hi-IN" w:bidi="hi-IN"/>
        </w:rPr>
        <w:t xml:space="preserve">. ιθ’ και παρ. 2 του Ν. 4623/2019 </w:t>
      </w:r>
      <w:r w:rsidRPr="008A34B3">
        <w:rPr>
          <w:rFonts w:ascii="Arial" w:eastAsia="Lucida Sans Unicode" w:hAnsi="Arial" w:cs="Arial"/>
          <w:i/>
          <w:iCs/>
          <w:kern w:val="1"/>
          <w:lang w:eastAsia="hi-IN" w:bidi="hi-IN"/>
        </w:rPr>
        <w:t>(ΦΕΚ 134 / Α’ / 9-8-2019)</w:t>
      </w:r>
      <w:r w:rsidRPr="008A34B3">
        <w:rPr>
          <w:rFonts w:ascii="Arial" w:eastAsia="Lucida Sans Unicode" w:hAnsi="Arial" w:cs="Arial"/>
          <w:iCs/>
          <w:kern w:val="1"/>
          <w:lang w:eastAsia="hi-IN" w:bidi="hi-IN"/>
        </w:rPr>
        <w:t xml:space="preserve">, που </w:t>
      </w:r>
      <w:r w:rsidRPr="008A34B3">
        <w:rPr>
          <w:rFonts w:ascii="Arial" w:eastAsia="Lucida Sans Unicode" w:hAnsi="Arial" w:cs="Arial"/>
          <w:iCs/>
          <w:kern w:val="1"/>
          <w:lang w:eastAsia="hi-IN" w:bidi="hi-IN"/>
        </w:rPr>
        <w:lastRenderedPageBreak/>
        <w:t xml:space="preserve">αντικατέστησε το άρθρο 72 του Ν. 3852/2010 , </w:t>
      </w:r>
      <w:r w:rsidRPr="008A34B3">
        <w:rPr>
          <w:rFonts w:ascii="Arial" w:eastAsia="Lucida Sans Unicode" w:hAnsi="Arial" w:cs="Arial"/>
          <w:b/>
          <w:iCs/>
          <w:kern w:val="1"/>
          <w:lang w:eastAsia="hi-IN" w:bidi="hi-IN"/>
        </w:rPr>
        <w:t xml:space="preserve">η λήψη απόφασης για : </w:t>
      </w:r>
    </w:p>
    <w:p w14:paraId="2B831226" w14:textId="77777777" w:rsidR="00E53E66" w:rsidRPr="008A34B3" w:rsidRDefault="009A6EA4" w:rsidP="00E53E66">
      <w:pPr>
        <w:shd w:val="clear" w:color="auto" w:fill="FFFFFF"/>
        <w:spacing w:after="20" w:line="288" w:lineRule="auto"/>
        <w:ind w:firstLine="425"/>
        <w:jc w:val="both"/>
        <w:rPr>
          <w:rFonts w:ascii="Arial" w:hAnsi="Arial" w:cs="Arial"/>
          <w:b/>
          <w:iCs/>
        </w:rPr>
      </w:pPr>
    </w:p>
    <w:p w14:paraId="2B831227" w14:textId="77777777" w:rsidR="00E53E66" w:rsidRPr="008A34B3" w:rsidRDefault="00D40D25" w:rsidP="00E53E66">
      <w:pPr>
        <w:widowControl w:val="0"/>
        <w:suppressAutoHyphens/>
        <w:spacing w:after="20" w:line="288" w:lineRule="auto"/>
        <w:ind w:firstLine="720"/>
        <w:jc w:val="both"/>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 xml:space="preserve">Την ανάκληση της </w:t>
      </w:r>
      <w:proofErr w:type="spellStart"/>
      <w:r w:rsidRPr="008A34B3">
        <w:rPr>
          <w:rFonts w:ascii="Arial" w:eastAsia="Lucida Sans Unicode" w:hAnsi="Arial" w:cs="Arial"/>
          <w:iCs/>
          <w:kern w:val="1"/>
          <w:lang w:eastAsia="hi-IN" w:bidi="hi-IN"/>
        </w:rPr>
        <w:t>αριθμ</w:t>
      </w:r>
      <w:proofErr w:type="spellEnd"/>
      <w:r w:rsidRPr="008A34B3">
        <w:rPr>
          <w:rFonts w:ascii="Arial" w:eastAsia="Lucida Sans Unicode" w:hAnsi="Arial" w:cs="Arial"/>
          <w:iCs/>
          <w:kern w:val="1"/>
          <w:lang w:eastAsia="hi-IN" w:bidi="hi-IN"/>
        </w:rPr>
        <w:t xml:space="preserve">. 258/01-10-2019 (Α.Δ.Α.: ΨΑΡΥΩΛΚ-ΑΞ6) απόφασης της Οικονομικής Επιτροπής, για τους λόγους που αναφέρονται στην υπ’ </w:t>
      </w:r>
      <w:proofErr w:type="spellStart"/>
      <w:r w:rsidRPr="008A34B3">
        <w:rPr>
          <w:rFonts w:ascii="Arial" w:eastAsia="Lucida Sans Unicode" w:hAnsi="Arial" w:cs="Arial"/>
          <w:iCs/>
          <w:kern w:val="1"/>
          <w:lang w:eastAsia="hi-IN" w:bidi="hi-IN"/>
        </w:rPr>
        <w:t>αριθμ</w:t>
      </w:r>
      <w:proofErr w:type="spellEnd"/>
      <w:r w:rsidRPr="008A34B3">
        <w:rPr>
          <w:rFonts w:ascii="Arial" w:eastAsia="Lucida Sans Unicode" w:hAnsi="Arial" w:cs="Arial"/>
          <w:iCs/>
          <w:kern w:val="1"/>
          <w:lang w:eastAsia="hi-IN" w:bidi="hi-IN"/>
        </w:rPr>
        <w:t xml:space="preserve">. </w:t>
      </w:r>
      <w:proofErr w:type="spellStart"/>
      <w:r w:rsidRPr="008A34B3">
        <w:rPr>
          <w:rFonts w:ascii="Arial" w:eastAsia="Lucida Sans Unicode" w:hAnsi="Arial" w:cs="Arial"/>
          <w:iCs/>
          <w:kern w:val="1"/>
          <w:lang w:eastAsia="hi-IN" w:bidi="hi-IN"/>
        </w:rPr>
        <w:t>πρωτ</w:t>
      </w:r>
      <w:proofErr w:type="spellEnd"/>
      <w:r w:rsidRPr="008A34B3">
        <w:rPr>
          <w:rFonts w:ascii="Arial" w:eastAsia="Lucida Sans Unicode" w:hAnsi="Arial" w:cs="Arial"/>
          <w:iCs/>
          <w:kern w:val="1"/>
          <w:lang w:eastAsia="hi-IN" w:bidi="hi-IN"/>
        </w:rPr>
        <w:t>. 42678/2019 γνωμοδότηση .</w:t>
      </w:r>
    </w:p>
    <w:p w14:paraId="2B831228" w14:textId="77777777" w:rsidR="00E53E66" w:rsidRPr="008A34B3" w:rsidRDefault="00D40D25" w:rsidP="00E53E66">
      <w:pPr>
        <w:widowControl w:val="0"/>
        <w:suppressAutoHyphens/>
        <w:spacing w:after="20" w:line="288" w:lineRule="auto"/>
        <w:ind w:firstLine="720"/>
        <w:jc w:val="both"/>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 xml:space="preserve">Την παροχή εντολής και πληρεξουσιότητας στη Δικηγορική Εταιρεία με την επωνυμία «Ν. </w:t>
      </w:r>
      <w:proofErr w:type="spellStart"/>
      <w:r w:rsidRPr="008A34B3">
        <w:rPr>
          <w:rFonts w:ascii="Arial" w:eastAsia="Lucida Sans Unicode" w:hAnsi="Arial" w:cs="Arial"/>
          <w:iCs/>
          <w:kern w:val="1"/>
          <w:lang w:eastAsia="hi-IN" w:bidi="hi-IN"/>
        </w:rPr>
        <w:t>Κτιστάκις</w:t>
      </w:r>
      <w:proofErr w:type="spellEnd"/>
      <w:r w:rsidRPr="008A34B3">
        <w:rPr>
          <w:rFonts w:ascii="Arial" w:eastAsia="Lucida Sans Unicode" w:hAnsi="Arial" w:cs="Arial"/>
          <w:iCs/>
          <w:kern w:val="1"/>
          <w:lang w:eastAsia="hi-IN" w:bidi="hi-IN"/>
        </w:rPr>
        <w:t xml:space="preserve"> &amp; Συνεργάτες», με έδρα τη Θήβα, με Α.Φ.Μ. 099917255 ΔΟΥ Θήβας και Α.Μ. Δ.Σ. Θήβας 1 και ειδικότερα προς τα ακόλουθα μέλη αυτής, τα οποία ενεργούν από κοινού ή μεμονωμένα: </w:t>
      </w:r>
      <w:r w:rsidRPr="008A34B3">
        <w:rPr>
          <w:rFonts w:ascii="Arial" w:eastAsia="Lucida Sans Unicode" w:hAnsi="Arial" w:cs="Arial"/>
          <w:b/>
          <w:iCs/>
          <w:kern w:val="1"/>
          <w:lang w:eastAsia="hi-IN" w:bidi="hi-IN"/>
        </w:rPr>
        <w:t>α.</w:t>
      </w:r>
      <w:r w:rsidRPr="008A34B3">
        <w:rPr>
          <w:rFonts w:ascii="Arial" w:eastAsia="Lucida Sans Unicode" w:hAnsi="Arial" w:cs="Arial"/>
          <w:iCs/>
          <w:kern w:val="1"/>
          <w:lang w:eastAsia="hi-IN" w:bidi="hi-IN"/>
        </w:rPr>
        <w:t xml:space="preserve"> Ιωάννη </w:t>
      </w:r>
      <w:proofErr w:type="spellStart"/>
      <w:r w:rsidRPr="008A34B3">
        <w:rPr>
          <w:rFonts w:ascii="Arial" w:eastAsia="Lucida Sans Unicode" w:hAnsi="Arial" w:cs="Arial"/>
          <w:iCs/>
          <w:kern w:val="1"/>
          <w:lang w:eastAsia="hi-IN" w:bidi="hi-IN"/>
        </w:rPr>
        <w:t>Κτιστάκι</w:t>
      </w:r>
      <w:proofErr w:type="spellEnd"/>
      <w:r w:rsidRPr="008A34B3">
        <w:rPr>
          <w:rFonts w:ascii="Arial" w:eastAsia="Lucida Sans Unicode" w:hAnsi="Arial" w:cs="Arial"/>
          <w:iCs/>
          <w:kern w:val="1"/>
          <w:lang w:eastAsia="hi-IN" w:bidi="hi-IN"/>
        </w:rPr>
        <w:t xml:space="preserve"> του Νικολάου, δικηγόρο και κάτοικο Αθήνας, με Α.Μ. Δικηγορικού Συλλόγου Αθηνών 28.748  </w:t>
      </w:r>
      <w:r w:rsidRPr="008A34B3">
        <w:rPr>
          <w:rFonts w:ascii="Arial" w:eastAsia="Lucida Sans Unicode" w:hAnsi="Arial" w:cs="Arial"/>
          <w:b/>
          <w:iCs/>
          <w:kern w:val="1"/>
          <w:lang w:eastAsia="hi-IN" w:bidi="hi-IN"/>
        </w:rPr>
        <w:t>και  β.</w:t>
      </w:r>
      <w:r w:rsidRPr="008A34B3">
        <w:rPr>
          <w:rFonts w:ascii="Arial" w:eastAsia="Lucida Sans Unicode" w:hAnsi="Arial" w:cs="Arial"/>
          <w:iCs/>
          <w:kern w:val="1"/>
          <w:lang w:eastAsia="hi-IN" w:bidi="hi-IN"/>
        </w:rPr>
        <w:t xml:space="preserve"> Ελευθέριο </w:t>
      </w:r>
      <w:proofErr w:type="spellStart"/>
      <w:r w:rsidRPr="008A34B3">
        <w:rPr>
          <w:rFonts w:ascii="Arial" w:eastAsia="Lucida Sans Unicode" w:hAnsi="Arial" w:cs="Arial"/>
          <w:iCs/>
          <w:kern w:val="1"/>
          <w:lang w:eastAsia="hi-IN" w:bidi="hi-IN"/>
        </w:rPr>
        <w:t>Κτιστάκι</w:t>
      </w:r>
      <w:proofErr w:type="spellEnd"/>
      <w:r w:rsidRPr="008A34B3">
        <w:rPr>
          <w:rFonts w:ascii="Arial" w:eastAsia="Lucida Sans Unicode" w:hAnsi="Arial" w:cs="Arial"/>
          <w:iCs/>
          <w:kern w:val="1"/>
          <w:lang w:eastAsia="hi-IN" w:bidi="hi-IN"/>
        </w:rPr>
        <w:t xml:space="preserve"> του Νικολάου, δικηγόρο και κάτοικο Θήβας, με Α.Μ. Δικηγορικού Συλλόγου Θήβας 90, προκειμένου λόγω εξειδικευμένης γνώσης και εμπειρίας να υπερασπιστούν τα συμφέροντα του Δήμου </w:t>
      </w:r>
      <w:proofErr w:type="spellStart"/>
      <w:r w:rsidRPr="008A34B3">
        <w:rPr>
          <w:rFonts w:ascii="Arial" w:eastAsia="Lucida Sans Unicode" w:hAnsi="Arial" w:cs="Arial"/>
          <w:iCs/>
          <w:kern w:val="1"/>
          <w:lang w:eastAsia="hi-IN" w:bidi="hi-IN"/>
        </w:rPr>
        <w:t>Λαμιέων</w:t>
      </w:r>
      <w:proofErr w:type="spellEnd"/>
      <w:r w:rsidRPr="008A34B3">
        <w:rPr>
          <w:rFonts w:ascii="Arial" w:eastAsia="Lucida Sans Unicode" w:hAnsi="Arial" w:cs="Arial"/>
          <w:iCs/>
          <w:kern w:val="1"/>
          <w:lang w:eastAsia="hi-IN" w:bidi="hi-IN"/>
        </w:rPr>
        <w:t xml:space="preserve"> ενώπιον του Διοικητικού Εφετείου Πειραιά κατά τη δικάσιμο της 14</w:t>
      </w:r>
      <w:r w:rsidRPr="008A34B3">
        <w:rPr>
          <w:rFonts w:ascii="Arial" w:eastAsia="Lucida Sans Unicode" w:hAnsi="Arial" w:cs="Arial"/>
          <w:iCs/>
          <w:kern w:val="1"/>
          <w:vertAlign w:val="superscript"/>
          <w:lang w:eastAsia="hi-IN" w:bidi="hi-IN"/>
        </w:rPr>
        <w:t>ης</w:t>
      </w:r>
      <w:r w:rsidRPr="008A34B3">
        <w:rPr>
          <w:rFonts w:ascii="Arial" w:eastAsia="Lucida Sans Unicode" w:hAnsi="Arial" w:cs="Arial"/>
          <w:iCs/>
          <w:kern w:val="1"/>
          <w:lang w:eastAsia="hi-IN" w:bidi="hi-IN"/>
        </w:rPr>
        <w:t xml:space="preserve"> Νοεμβρίου 2019</w:t>
      </w:r>
      <w:r w:rsidRPr="008A34B3">
        <w:rPr>
          <w:rFonts w:ascii="Arial" w:eastAsia="Lucida Sans Unicode" w:hAnsi="Arial" w:cs="Arial"/>
          <w:b/>
          <w:iCs/>
          <w:kern w:val="1"/>
          <w:lang w:eastAsia="hi-IN" w:bidi="hi-IN"/>
        </w:rPr>
        <w:t xml:space="preserve">, </w:t>
      </w:r>
      <w:r w:rsidRPr="008A34B3">
        <w:rPr>
          <w:rFonts w:ascii="Arial" w:eastAsia="Lucida Sans Unicode" w:hAnsi="Arial" w:cs="Arial"/>
          <w:iCs/>
          <w:kern w:val="1"/>
          <w:lang w:eastAsia="hi-IN" w:bidi="hi-IN"/>
        </w:rPr>
        <w:t xml:space="preserve">καθώς και σε κάθε αναβολή ή ματαίωση ή </w:t>
      </w:r>
      <w:proofErr w:type="spellStart"/>
      <w:r w:rsidRPr="008A34B3">
        <w:rPr>
          <w:rFonts w:ascii="Arial" w:eastAsia="Lucida Sans Unicode" w:hAnsi="Arial" w:cs="Arial"/>
          <w:iCs/>
          <w:kern w:val="1"/>
          <w:lang w:eastAsia="hi-IN" w:bidi="hi-IN"/>
        </w:rPr>
        <w:t>ανασυζήτηση</w:t>
      </w:r>
      <w:proofErr w:type="spellEnd"/>
      <w:r w:rsidRPr="008A34B3">
        <w:rPr>
          <w:rFonts w:ascii="Arial" w:eastAsia="Lucida Sans Unicode" w:hAnsi="Arial" w:cs="Arial"/>
          <w:iCs/>
          <w:kern w:val="1"/>
          <w:lang w:eastAsia="hi-IN" w:bidi="hi-IN"/>
        </w:rPr>
        <w:t xml:space="preserve">  των ως άνω </w:t>
      </w:r>
      <w:r w:rsidRPr="008A34B3">
        <w:rPr>
          <w:rFonts w:ascii="Arial" w:eastAsia="Lucida Sans Unicode" w:hAnsi="Arial" w:cs="Arial"/>
          <w:kern w:val="1"/>
          <w:lang w:eastAsia="hi-IN" w:bidi="hi-IN"/>
        </w:rPr>
        <w:t xml:space="preserve">με ΑΒΕΜ : ΕΦ159/1-2-2019 και με ΑΒΕΜ : ΕΦ160/1-2-2019 εφέσεων </w:t>
      </w:r>
      <w:r w:rsidRPr="008A34B3">
        <w:rPr>
          <w:rFonts w:ascii="Arial" w:eastAsia="Lucida Sans Unicode" w:hAnsi="Arial" w:cs="Arial"/>
          <w:iCs/>
          <w:kern w:val="1"/>
          <w:lang w:eastAsia="hi-IN" w:bidi="hi-IN"/>
        </w:rPr>
        <w:t>.</w:t>
      </w:r>
    </w:p>
    <w:p w14:paraId="2B831229" w14:textId="77777777" w:rsidR="00E53E66" w:rsidRPr="008A34B3" w:rsidRDefault="00D40D25" w:rsidP="00E53E66">
      <w:pPr>
        <w:widowControl w:val="0"/>
        <w:suppressAutoHyphens/>
        <w:spacing w:after="20" w:line="288" w:lineRule="auto"/>
        <w:jc w:val="both"/>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 xml:space="preserve">     </w:t>
      </w:r>
      <w:r w:rsidRPr="008A34B3">
        <w:rPr>
          <w:rFonts w:ascii="Arial" w:eastAsia="Lucida Sans Unicode" w:hAnsi="Arial" w:cs="Arial"/>
          <w:iCs/>
          <w:kern w:val="1"/>
          <w:lang w:eastAsia="hi-IN" w:bidi="hi-IN"/>
        </w:rPr>
        <w:tab/>
        <w:t xml:space="preserve"> Ειδικότερα να τους ανατεθεί  η μελέτη της δικογραφίας, η σύνταξη υπομνημάτων, η παράσταση στην παραπάνω δικάσιμο, καθώς και σε κάθε αναβολή ή ματαίωση ή </w:t>
      </w:r>
      <w:proofErr w:type="spellStart"/>
      <w:r w:rsidRPr="008A34B3">
        <w:rPr>
          <w:rFonts w:ascii="Arial" w:eastAsia="Lucida Sans Unicode" w:hAnsi="Arial" w:cs="Arial"/>
          <w:iCs/>
          <w:kern w:val="1"/>
          <w:lang w:eastAsia="hi-IN" w:bidi="hi-IN"/>
        </w:rPr>
        <w:t>ανασυζήτηση</w:t>
      </w:r>
      <w:proofErr w:type="spellEnd"/>
      <w:r w:rsidRPr="008A34B3">
        <w:rPr>
          <w:rFonts w:ascii="Arial" w:eastAsia="Lucida Sans Unicode" w:hAnsi="Arial" w:cs="Arial"/>
          <w:iCs/>
          <w:kern w:val="1"/>
          <w:lang w:eastAsia="hi-IN" w:bidi="hi-IN"/>
        </w:rPr>
        <w:t xml:space="preserve"> των ως άνω </w:t>
      </w:r>
      <w:r w:rsidRPr="008A34B3">
        <w:rPr>
          <w:rFonts w:ascii="Arial" w:eastAsia="Lucida Sans Unicode" w:hAnsi="Arial" w:cs="Arial"/>
          <w:kern w:val="1"/>
          <w:lang w:eastAsia="hi-IN" w:bidi="hi-IN"/>
        </w:rPr>
        <w:t>με ΑΒΕΜ : ΕΦ159/1-2-2019 και με ΑΒΕΜ : ΕΦ160/1-2-2019 εφέσεων</w:t>
      </w:r>
      <w:r w:rsidRPr="008A34B3">
        <w:rPr>
          <w:rFonts w:ascii="Arial" w:eastAsia="Lucida Sans Unicode" w:hAnsi="Arial" w:cs="Arial"/>
          <w:iCs/>
          <w:kern w:val="1"/>
          <w:lang w:eastAsia="hi-IN" w:bidi="hi-IN"/>
        </w:rPr>
        <w:t xml:space="preserve"> και γενικότερα να προβούν σε κάθε απαιτούμενη ενέργεια που κατατείνει στην προάσπιση των συμφερόντων του Δήμου </w:t>
      </w:r>
      <w:proofErr w:type="spellStart"/>
      <w:r w:rsidRPr="008A34B3">
        <w:rPr>
          <w:rFonts w:ascii="Arial" w:eastAsia="Lucida Sans Unicode" w:hAnsi="Arial" w:cs="Arial"/>
          <w:iCs/>
          <w:kern w:val="1"/>
          <w:lang w:eastAsia="hi-IN" w:bidi="hi-IN"/>
        </w:rPr>
        <w:t>Λαμιέων</w:t>
      </w:r>
      <w:proofErr w:type="spellEnd"/>
      <w:r w:rsidRPr="008A34B3">
        <w:rPr>
          <w:rFonts w:ascii="Arial" w:eastAsia="Lucida Sans Unicode" w:hAnsi="Arial" w:cs="Arial"/>
          <w:iCs/>
          <w:kern w:val="1"/>
          <w:lang w:eastAsia="hi-IN" w:bidi="hi-IN"/>
        </w:rPr>
        <w:t>.</w:t>
      </w:r>
    </w:p>
    <w:p w14:paraId="2B83122A" w14:textId="48E3C48F" w:rsidR="00E53E66" w:rsidRPr="008A34B3" w:rsidRDefault="00D40D25" w:rsidP="00E53E66">
      <w:pPr>
        <w:widowControl w:val="0"/>
        <w:suppressAutoHyphens/>
        <w:spacing w:after="20" w:line="288" w:lineRule="auto"/>
        <w:ind w:firstLine="720"/>
        <w:jc w:val="both"/>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Σημειώνουμε ότι το δημοτικό συμβούλιο πρέπει να ορίσει την αμοιβή της δικηγορικής εταιρείας, λόγω αρμοδιότητας, σύμφωνα με τις διατάξεις του άρθρου 281 του ν. 3463/2006 (ΦΕΚ 114/Α/8-6-2006) , όπως τροποποιήθηκε και ισχύει με το άρθρο 36 του ν.</w:t>
      </w:r>
      <w:r w:rsidR="00787EE8">
        <w:rPr>
          <w:rFonts w:ascii="Arial" w:eastAsia="Lucida Sans Unicode" w:hAnsi="Arial" w:cs="Arial"/>
          <w:iCs/>
          <w:kern w:val="1"/>
          <w:lang w:eastAsia="hi-IN" w:bidi="hi-IN"/>
        </w:rPr>
        <w:t xml:space="preserve"> 3801/2009 (ΦΕΚ 163/Α/4-9-2009)</w:t>
      </w:r>
      <w:r w:rsidRPr="008A34B3">
        <w:rPr>
          <w:rFonts w:ascii="Arial" w:eastAsia="Lucida Sans Unicode" w:hAnsi="Arial" w:cs="Arial"/>
          <w:iCs/>
          <w:kern w:val="1"/>
          <w:lang w:eastAsia="hi-IN" w:bidi="hi-IN"/>
        </w:rPr>
        <w:t>.</w:t>
      </w:r>
      <w:r w:rsidR="00787EE8">
        <w:rPr>
          <w:rFonts w:ascii="Arial" w:eastAsia="Lucida Sans Unicode" w:hAnsi="Arial" w:cs="Arial"/>
          <w:iCs/>
          <w:kern w:val="1"/>
          <w:lang w:eastAsia="hi-IN" w:bidi="hi-IN"/>
        </w:rPr>
        <w:t>»</w:t>
      </w:r>
    </w:p>
    <w:p w14:paraId="2B83122B" w14:textId="77777777" w:rsidR="00E53E66" w:rsidRPr="008A34B3" w:rsidRDefault="009A6EA4" w:rsidP="00E53E66">
      <w:pPr>
        <w:widowControl w:val="0"/>
        <w:suppressAutoHyphens/>
        <w:spacing w:after="20" w:line="288" w:lineRule="auto"/>
        <w:ind w:firstLine="720"/>
        <w:jc w:val="both"/>
        <w:rPr>
          <w:rFonts w:ascii="Arial" w:eastAsia="Lucida Sans Unicode" w:hAnsi="Arial" w:cs="Arial"/>
          <w:iCs/>
          <w:kern w:val="1"/>
          <w:lang w:eastAsia="hi-IN" w:bidi="hi-IN"/>
        </w:rPr>
      </w:pPr>
    </w:p>
    <w:p w14:paraId="2B83122C" w14:textId="77777777" w:rsidR="00E53E66" w:rsidRPr="008A34B3" w:rsidRDefault="00D40D25" w:rsidP="00E53E66">
      <w:pPr>
        <w:widowControl w:val="0"/>
        <w:suppressAutoHyphens/>
        <w:spacing w:after="20" w:line="288" w:lineRule="auto"/>
        <w:jc w:val="center"/>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Στη συνέχεια ο Πρόεδρος κάλεσε τα μέλη να αποφασίσουν σχετικά.</w:t>
      </w:r>
    </w:p>
    <w:p w14:paraId="2B83122D" w14:textId="77777777" w:rsidR="00E53E66" w:rsidRPr="008A34B3" w:rsidRDefault="009A6EA4" w:rsidP="00E53E66">
      <w:pPr>
        <w:widowControl w:val="0"/>
        <w:suppressAutoHyphens/>
        <w:spacing w:after="20" w:line="288" w:lineRule="auto"/>
        <w:jc w:val="center"/>
        <w:rPr>
          <w:rFonts w:ascii="Arial" w:eastAsia="Lucida Sans Unicode" w:hAnsi="Arial" w:cs="Arial"/>
          <w:b/>
          <w:iCs/>
          <w:kern w:val="1"/>
          <w:lang w:eastAsia="hi-IN" w:bidi="hi-IN"/>
        </w:rPr>
      </w:pPr>
    </w:p>
    <w:p w14:paraId="2B83122E" w14:textId="77777777" w:rsidR="00E53E66" w:rsidRPr="008A34B3" w:rsidRDefault="00D40D25" w:rsidP="00E53E66">
      <w:pPr>
        <w:widowControl w:val="0"/>
        <w:suppressAutoHyphens/>
        <w:spacing w:after="20" w:line="288" w:lineRule="auto"/>
        <w:jc w:val="center"/>
        <w:rPr>
          <w:rFonts w:ascii="Arial" w:eastAsia="Lucida Sans Unicode" w:hAnsi="Arial" w:cs="Arial"/>
          <w:kern w:val="1"/>
          <w:lang w:eastAsia="hi-IN" w:bidi="hi-IN"/>
        </w:rPr>
      </w:pPr>
      <w:r w:rsidRPr="008A34B3">
        <w:rPr>
          <w:rFonts w:ascii="Arial" w:eastAsia="Lucida Sans Unicode" w:hAnsi="Arial" w:cs="Arial"/>
          <w:kern w:val="1"/>
          <w:lang w:eastAsia="hi-IN" w:bidi="hi-IN"/>
        </w:rPr>
        <w:t>Η Οικονομική Επιτροπή αφού άκουσε την εισήγηση του  Προέδρου,</w:t>
      </w:r>
    </w:p>
    <w:p w14:paraId="2B83122F" w14:textId="77777777" w:rsidR="00E53E66" w:rsidRPr="008A34B3" w:rsidRDefault="009A6EA4" w:rsidP="00E53E66">
      <w:pPr>
        <w:widowControl w:val="0"/>
        <w:suppressAutoHyphens/>
        <w:spacing w:after="20" w:line="288" w:lineRule="auto"/>
        <w:jc w:val="center"/>
        <w:rPr>
          <w:rFonts w:ascii="Arial" w:eastAsia="Lucida Sans Unicode" w:hAnsi="Arial" w:cs="Arial"/>
          <w:kern w:val="1"/>
          <w:lang w:eastAsia="hi-IN" w:bidi="hi-IN"/>
        </w:rPr>
      </w:pPr>
    </w:p>
    <w:p w14:paraId="2B831230" w14:textId="77777777" w:rsidR="00E53E66" w:rsidRPr="008A34B3" w:rsidRDefault="00D40D25" w:rsidP="00E53E66">
      <w:pPr>
        <w:widowControl w:val="0"/>
        <w:suppressAutoHyphens/>
        <w:spacing w:after="20" w:line="288" w:lineRule="auto"/>
        <w:jc w:val="center"/>
        <w:rPr>
          <w:rFonts w:ascii="Arial" w:eastAsia="Lucida Sans Unicode" w:hAnsi="Arial" w:cs="Arial"/>
          <w:kern w:val="1"/>
          <w:lang w:eastAsia="hi-IN" w:bidi="hi-IN"/>
        </w:rPr>
      </w:pPr>
      <w:r w:rsidRPr="008A34B3">
        <w:rPr>
          <w:rFonts w:ascii="Arial" w:eastAsia="Lucida Sans Unicode" w:hAnsi="Arial" w:cs="Arial"/>
          <w:kern w:val="1"/>
          <w:lang w:eastAsia="hi-IN" w:bidi="hi-IN"/>
        </w:rPr>
        <w:t>Μετά από διαλογική συζήτηση</w:t>
      </w:r>
    </w:p>
    <w:p w14:paraId="2B831231" w14:textId="77777777" w:rsidR="00E53E66" w:rsidRPr="008A34B3" w:rsidRDefault="009A6EA4" w:rsidP="00E53E66">
      <w:pPr>
        <w:widowControl w:val="0"/>
        <w:suppressAutoHyphens/>
        <w:spacing w:after="20" w:line="288" w:lineRule="auto"/>
        <w:jc w:val="center"/>
        <w:rPr>
          <w:rFonts w:ascii="Arial" w:eastAsia="Lucida Sans Unicode" w:hAnsi="Arial" w:cs="Arial"/>
          <w:kern w:val="1"/>
          <w:lang w:eastAsia="hi-IN" w:bidi="hi-IN"/>
        </w:rPr>
      </w:pPr>
    </w:p>
    <w:p w14:paraId="2B831232" w14:textId="77777777" w:rsidR="00E53E66" w:rsidRPr="008A34B3" w:rsidRDefault="00D40D25" w:rsidP="00E53E66">
      <w:pPr>
        <w:widowControl w:val="0"/>
        <w:suppressAutoHyphens/>
        <w:spacing w:after="20" w:line="288" w:lineRule="auto"/>
        <w:jc w:val="center"/>
        <w:rPr>
          <w:rFonts w:ascii="Arial" w:eastAsia="Lucida Sans Unicode" w:hAnsi="Arial" w:cs="Arial"/>
          <w:kern w:val="1"/>
          <w:lang w:eastAsia="hi-IN" w:bidi="hi-IN"/>
        </w:rPr>
      </w:pPr>
      <w:r w:rsidRPr="008A34B3">
        <w:rPr>
          <w:rFonts w:ascii="Arial" w:eastAsia="Lucida Sans Unicode" w:hAnsi="Arial" w:cs="Arial"/>
          <w:kern w:val="1"/>
          <w:lang w:eastAsia="hi-IN" w:bidi="hi-IN"/>
        </w:rPr>
        <w:t>Α π ο φ α σ ί  ζ ε ι  ομόφωνα:</w:t>
      </w:r>
    </w:p>
    <w:p w14:paraId="2B831233" w14:textId="77777777" w:rsidR="00E53E66" w:rsidRPr="008A34B3" w:rsidRDefault="009A6EA4" w:rsidP="00E53E66">
      <w:pPr>
        <w:widowControl w:val="0"/>
        <w:suppressAutoHyphens/>
        <w:spacing w:after="20" w:line="288" w:lineRule="auto"/>
        <w:jc w:val="center"/>
        <w:rPr>
          <w:rFonts w:ascii="Arial" w:eastAsia="Lucida Sans Unicode" w:hAnsi="Arial" w:cs="Arial"/>
          <w:kern w:val="1"/>
          <w:lang w:eastAsia="hi-IN" w:bidi="hi-IN"/>
        </w:rPr>
      </w:pPr>
    </w:p>
    <w:p w14:paraId="2B831234" w14:textId="77777777" w:rsidR="00E53E66" w:rsidRPr="008A34B3" w:rsidRDefault="009A6EA4" w:rsidP="00E53E66">
      <w:pPr>
        <w:widowControl w:val="0"/>
        <w:suppressAutoHyphens/>
        <w:spacing w:after="20" w:line="288" w:lineRule="auto"/>
        <w:jc w:val="both"/>
        <w:rPr>
          <w:rFonts w:ascii="Arial" w:eastAsia="Lucida Sans Unicode" w:hAnsi="Arial" w:cs="Arial"/>
          <w:iCs/>
          <w:kern w:val="1"/>
          <w:lang w:eastAsia="hi-IN" w:bidi="hi-IN"/>
        </w:rPr>
      </w:pPr>
    </w:p>
    <w:p w14:paraId="2B831235" w14:textId="77777777" w:rsidR="00E53E66" w:rsidRDefault="00D40D25" w:rsidP="00E53E66">
      <w:pPr>
        <w:widowControl w:val="0"/>
        <w:suppressAutoHyphens/>
        <w:spacing w:after="20" w:line="288" w:lineRule="auto"/>
        <w:ind w:firstLine="720"/>
        <w:jc w:val="both"/>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 xml:space="preserve">Α) </w:t>
      </w:r>
      <w:r w:rsidRPr="008A34B3">
        <w:rPr>
          <w:rFonts w:ascii="Arial" w:eastAsia="Lucida Sans Unicode" w:hAnsi="Arial" w:cs="Arial"/>
          <w:b/>
          <w:iCs/>
          <w:kern w:val="1"/>
          <w:lang w:eastAsia="hi-IN" w:bidi="hi-IN"/>
        </w:rPr>
        <w:t>Ανακαλεί</w:t>
      </w:r>
      <w:r w:rsidRPr="008A34B3">
        <w:rPr>
          <w:rFonts w:ascii="Arial" w:eastAsia="Lucida Sans Unicode" w:hAnsi="Arial" w:cs="Arial"/>
          <w:iCs/>
          <w:kern w:val="1"/>
          <w:lang w:eastAsia="hi-IN" w:bidi="hi-IN"/>
        </w:rPr>
        <w:t xml:space="preserve">   σύμφωνα με την  </w:t>
      </w:r>
      <w:proofErr w:type="spellStart"/>
      <w:r w:rsidRPr="008A34B3">
        <w:rPr>
          <w:rFonts w:ascii="Arial" w:eastAsia="Lucida Sans Unicode" w:hAnsi="Arial" w:cs="Arial"/>
          <w:iCs/>
          <w:kern w:val="1"/>
          <w:lang w:eastAsia="hi-IN" w:bidi="hi-IN"/>
        </w:rPr>
        <w:t>υπ΄</w:t>
      </w:r>
      <w:proofErr w:type="spellEnd"/>
      <w:r w:rsidRPr="008A34B3">
        <w:rPr>
          <w:rFonts w:ascii="Arial" w:eastAsia="Lucida Sans Unicode" w:hAnsi="Arial" w:cs="Arial"/>
          <w:iCs/>
          <w:kern w:val="1"/>
          <w:lang w:eastAsia="hi-IN" w:bidi="hi-IN"/>
        </w:rPr>
        <w:t xml:space="preserve"> αριθ. :42678/2019 γνωμοδότη της δικηγόρου του Τμήματος Νομικής Υπηρεσίας του Δήμου, την αριθ.: 258/01-10-2019 (Α.Δ.Α.: ΨΑΡΥΩΛΚ-ΑΞ6) απόφαση της Οικονομικής Επιτροπής.</w:t>
      </w:r>
    </w:p>
    <w:p w14:paraId="46BF84B3" w14:textId="77777777" w:rsidR="00D6648A" w:rsidRPr="008A34B3" w:rsidRDefault="00D6648A" w:rsidP="00E53E66">
      <w:pPr>
        <w:widowControl w:val="0"/>
        <w:suppressAutoHyphens/>
        <w:spacing w:after="20" w:line="288" w:lineRule="auto"/>
        <w:ind w:firstLine="720"/>
        <w:jc w:val="both"/>
        <w:rPr>
          <w:rFonts w:ascii="Arial" w:eastAsia="Lucida Sans Unicode" w:hAnsi="Arial" w:cs="Arial"/>
          <w:iCs/>
          <w:kern w:val="1"/>
          <w:lang w:eastAsia="hi-IN" w:bidi="hi-IN"/>
        </w:rPr>
      </w:pPr>
    </w:p>
    <w:p w14:paraId="2B831236" w14:textId="77777777" w:rsidR="00E53E66" w:rsidRPr="008A34B3" w:rsidRDefault="00D40D25" w:rsidP="00E53E66">
      <w:pPr>
        <w:widowControl w:val="0"/>
        <w:suppressAutoHyphens/>
        <w:spacing w:after="20" w:line="288" w:lineRule="auto"/>
        <w:ind w:firstLine="720"/>
        <w:jc w:val="both"/>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 xml:space="preserve">Β) </w:t>
      </w:r>
      <w:r w:rsidRPr="008A34B3">
        <w:rPr>
          <w:rFonts w:ascii="Arial" w:eastAsia="Lucida Sans Unicode" w:hAnsi="Arial" w:cs="Arial"/>
          <w:b/>
          <w:iCs/>
          <w:kern w:val="1"/>
          <w:lang w:eastAsia="hi-IN" w:bidi="hi-IN"/>
        </w:rPr>
        <w:t>Παρέχει εντολή και πληρεξουσιότητα</w:t>
      </w:r>
      <w:r w:rsidRPr="008A34B3">
        <w:rPr>
          <w:rFonts w:ascii="Arial" w:eastAsia="Lucida Sans Unicode" w:hAnsi="Arial" w:cs="Arial"/>
          <w:iCs/>
          <w:kern w:val="1"/>
          <w:lang w:eastAsia="hi-IN" w:bidi="hi-IN"/>
        </w:rPr>
        <w:t xml:space="preserve"> στη Δικηγορική Εταιρεία με την επωνυμία :«Ν. </w:t>
      </w:r>
      <w:proofErr w:type="spellStart"/>
      <w:r w:rsidRPr="008A34B3">
        <w:rPr>
          <w:rFonts w:ascii="Arial" w:eastAsia="Lucida Sans Unicode" w:hAnsi="Arial" w:cs="Arial"/>
          <w:iCs/>
          <w:kern w:val="1"/>
          <w:lang w:eastAsia="hi-IN" w:bidi="hi-IN"/>
        </w:rPr>
        <w:t>Κτιστάκις</w:t>
      </w:r>
      <w:proofErr w:type="spellEnd"/>
      <w:r w:rsidRPr="008A34B3">
        <w:rPr>
          <w:rFonts w:ascii="Arial" w:eastAsia="Lucida Sans Unicode" w:hAnsi="Arial" w:cs="Arial"/>
          <w:iCs/>
          <w:kern w:val="1"/>
          <w:lang w:eastAsia="hi-IN" w:bidi="hi-IN"/>
        </w:rPr>
        <w:t xml:space="preserve"> &amp; Συνεργάτες», με έδρα τη Θήβα, με Α.Φ.Μ. 099917255 ΔΟΥ </w:t>
      </w:r>
      <w:r w:rsidRPr="008A34B3">
        <w:rPr>
          <w:rFonts w:ascii="Arial" w:eastAsia="Lucida Sans Unicode" w:hAnsi="Arial" w:cs="Arial"/>
          <w:iCs/>
          <w:kern w:val="1"/>
          <w:lang w:eastAsia="hi-IN" w:bidi="hi-IN"/>
        </w:rPr>
        <w:lastRenderedPageBreak/>
        <w:t xml:space="preserve">Θήβας και Α.Μ. Δ.Σ. Θήβας 1 και ειδικότερα προς τα ακόλουθα μέλη αυτής, τα οποία ενεργούν από κοινού ή μεμονωμένα: </w:t>
      </w:r>
      <w:r w:rsidRPr="008A34B3">
        <w:rPr>
          <w:rFonts w:ascii="Arial" w:eastAsia="Lucida Sans Unicode" w:hAnsi="Arial" w:cs="Arial"/>
          <w:b/>
          <w:iCs/>
          <w:kern w:val="1"/>
          <w:lang w:eastAsia="hi-IN" w:bidi="hi-IN"/>
        </w:rPr>
        <w:t>α.</w:t>
      </w:r>
      <w:r w:rsidRPr="008A34B3">
        <w:rPr>
          <w:rFonts w:ascii="Arial" w:eastAsia="Lucida Sans Unicode" w:hAnsi="Arial" w:cs="Arial"/>
          <w:iCs/>
          <w:kern w:val="1"/>
          <w:lang w:eastAsia="hi-IN" w:bidi="hi-IN"/>
        </w:rPr>
        <w:t xml:space="preserve"> </w:t>
      </w:r>
      <w:r w:rsidRPr="008A34B3">
        <w:rPr>
          <w:rFonts w:ascii="Arial" w:eastAsia="Lucida Sans Unicode" w:hAnsi="Arial" w:cs="Arial"/>
          <w:b/>
          <w:iCs/>
          <w:kern w:val="1"/>
          <w:lang w:eastAsia="hi-IN" w:bidi="hi-IN"/>
        </w:rPr>
        <w:t xml:space="preserve">Ιωάννη </w:t>
      </w:r>
      <w:proofErr w:type="spellStart"/>
      <w:r w:rsidRPr="008A34B3">
        <w:rPr>
          <w:rFonts w:ascii="Arial" w:eastAsia="Lucida Sans Unicode" w:hAnsi="Arial" w:cs="Arial"/>
          <w:b/>
          <w:iCs/>
          <w:kern w:val="1"/>
          <w:lang w:eastAsia="hi-IN" w:bidi="hi-IN"/>
        </w:rPr>
        <w:t>Κτιστάκι</w:t>
      </w:r>
      <w:proofErr w:type="spellEnd"/>
      <w:r w:rsidRPr="008A34B3">
        <w:rPr>
          <w:rFonts w:ascii="Arial" w:eastAsia="Lucida Sans Unicode" w:hAnsi="Arial" w:cs="Arial"/>
          <w:b/>
          <w:iCs/>
          <w:kern w:val="1"/>
          <w:lang w:eastAsia="hi-IN" w:bidi="hi-IN"/>
        </w:rPr>
        <w:t xml:space="preserve"> του Νικολάου</w:t>
      </w:r>
      <w:r w:rsidRPr="008A34B3">
        <w:rPr>
          <w:rFonts w:ascii="Arial" w:eastAsia="Lucida Sans Unicode" w:hAnsi="Arial" w:cs="Arial"/>
          <w:iCs/>
          <w:kern w:val="1"/>
          <w:lang w:eastAsia="hi-IN" w:bidi="hi-IN"/>
        </w:rPr>
        <w:t xml:space="preserve">, δικηγόρο και κάτοικο Αθήνας, με Α.Μ. Δικηγορικού Συλλόγου Αθηνών 28.748  </w:t>
      </w:r>
      <w:r w:rsidRPr="008A34B3">
        <w:rPr>
          <w:rFonts w:ascii="Arial" w:eastAsia="Lucida Sans Unicode" w:hAnsi="Arial" w:cs="Arial"/>
          <w:b/>
          <w:iCs/>
          <w:kern w:val="1"/>
          <w:lang w:eastAsia="hi-IN" w:bidi="hi-IN"/>
        </w:rPr>
        <w:t>και  β.</w:t>
      </w:r>
      <w:r w:rsidRPr="008A34B3">
        <w:rPr>
          <w:rFonts w:ascii="Arial" w:eastAsia="Lucida Sans Unicode" w:hAnsi="Arial" w:cs="Arial"/>
          <w:iCs/>
          <w:kern w:val="1"/>
          <w:lang w:eastAsia="hi-IN" w:bidi="hi-IN"/>
        </w:rPr>
        <w:t xml:space="preserve"> </w:t>
      </w:r>
      <w:r w:rsidRPr="008A34B3">
        <w:rPr>
          <w:rFonts w:ascii="Arial" w:eastAsia="Lucida Sans Unicode" w:hAnsi="Arial" w:cs="Arial"/>
          <w:b/>
          <w:iCs/>
          <w:kern w:val="1"/>
          <w:lang w:eastAsia="hi-IN" w:bidi="hi-IN"/>
        </w:rPr>
        <w:t xml:space="preserve">Ελευθέριο </w:t>
      </w:r>
      <w:proofErr w:type="spellStart"/>
      <w:r w:rsidRPr="008A34B3">
        <w:rPr>
          <w:rFonts w:ascii="Arial" w:eastAsia="Lucida Sans Unicode" w:hAnsi="Arial" w:cs="Arial"/>
          <w:b/>
          <w:iCs/>
          <w:kern w:val="1"/>
          <w:lang w:eastAsia="hi-IN" w:bidi="hi-IN"/>
        </w:rPr>
        <w:t>Κτιστάκι</w:t>
      </w:r>
      <w:proofErr w:type="spellEnd"/>
      <w:r w:rsidRPr="008A34B3">
        <w:rPr>
          <w:rFonts w:ascii="Arial" w:eastAsia="Lucida Sans Unicode" w:hAnsi="Arial" w:cs="Arial"/>
          <w:b/>
          <w:iCs/>
          <w:kern w:val="1"/>
          <w:lang w:eastAsia="hi-IN" w:bidi="hi-IN"/>
        </w:rPr>
        <w:t xml:space="preserve"> του Νικολάου</w:t>
      </w:r>
      <w:r w:rsidRPr="008A34B3">
        <w:rPr>
          <w:rFonts w:ascii="Arial" w:eastAsia="Lucida Sans Unicode" w:hAnsi="Arial" w:cs="Arial"/>
          <w:iCs/>
          <w:kern w:val="1"/>
          <w:lang w:eastAsia="hi-IN" w:bidi="hi-IN"/>
        </w:rPr>
        <w:t xml:space="preserve">, δικηγόρο και κάτοικο Θήβας, με Α.Μ. Δικηγορικού Συλλόγου Θήβας 90, προκειμένου λόγω εξειδικευμένης γνώσης και εμπειρίας να υπερασπιστούν τα συμφέροντα του Δήμου </w:t>
      </w:r>
      <w:proofErr w:type="spellStart"/>
      <w:r w:rsidRPr="008A34B3">
        <w:rPr>
          <w:rFonts w:ascii="Arial" w:eastAsia="Lucida Sans Unicode" w:hAnsi="Arial" w:cs="Arial"/>
          <w:iCs/>
          <w:kern w:val="1"/>
          <w:lang w:eastAsia="hi-IN" w:bidi="hi-IN"/>
        </w:rPr>
        <w:t>Λαμιέων</w:t>
      </w:r>
      <w:proofErr w:type="spellEnd"/>
      <w:r w:rsidRPr="008A34B3">
        <w:rPr>
          <w:rFonts w:ascii="Arial" w:eastAsia="Lucida Sans Unicode" w:hAnsi="Arial" w:cs="Arial"/>
          <w:iCs/>
          <w:kern w:val="1"/>
          <w:lang w:eastAsia="hi-IN" w:bidi="hi-IN"/>
        </w:rPr>
        <w:t xml:space="preserve"> ενώπιον του Διοικητικού Εφετείου Πειραιά </w:t>
      </w:r>
      <w:r w:rsidRPr="008A34B3">
        <w:rPr>
          <w:rFonts w:ascii="Arial" w:eastAsia="Lucida Sans Unicode" w:hAnsi="Arial" w:cs="Arial"/>
          <w:b/>
          <w:iCs/>
          <w:kern w:val="1"/>
          <w:lang w:eastAsia="hi-IN" w:bidi="hi-IN"/>
        </w:rPr>
        <w:t>κατά τη δικάσιμο της 14</w:t>
      </w:r>
      <w:r w:rsidRPr="008A34B3">
        <w:rPr>
          <w:rFonts w:ascii="Arial" w:eastAsia="Lucida Sans Unicode" w:hAnsi="Arial" w:cs="Arial"/>
          <w:b/>
          <w:iCs/>
          <w:kern w:val="1"/>
          <w:vertAlign w:val="superscript"/>
          <w:lang w:eastAsia="hi-IN" w:bidi="hi-IN"/>
        </w:rPr>
        <w:t>ης</w:t>
      </w:r>
      <w:r w:rsidRPr="008A34B3">
        <w:rPr>
          <w:rFonts w:ascii="Arial" w:eastAsia="Lucida Sans Unicode" w:hAnsi="Arial" w:cs="Arial"/>
          <w:b/>
          <w:iCs/>
          <w:kern w:val="1"/>
          <w:lang w:eastAsia="hi-IN" w:bidi="hi-IN"/>
        </w:rPr>
        <w:t xml:space="preserve"> Νοεμβρίου 2019, </w:t>
      </w:r>
      <w:r w:rsidRPr="008A34B3">
        <w:rPr>
          <w:rFonts w:ascii="Arial" w:eastAsia="Lucida Sans Unicode" w:hAnsi="Arial" w:cs="Arial"/>
          <w:iCs/>
          <w:kern w:val="1"/>
          <w:lang w:eastAsia="hi-IN" w:bidi="hi-IN"/>
        </w:rPr>
        <w:t xml:space="preserve">καθώς και σε κάθε αναβολή ή ματαίωση ή </w:t>
      </w:r>
      <w:proofErr w:type="spellStart"/>
      <w:r w:rsidRPr="008A34B3">
        <w:rPr>
          <w:rFonts w:ascii="Arial" w:eastAsia="Lucida Sans Unicode" w:hAnsi="Arial" w:cs="Arial"/>
          <w:iCs/>
          <w:kern w:val="1"/>
          <w:lang w:eastAsia="hi-IN" w:bidi="hi-IN"/>
        </w:rPr>
        <w:t>ανασυζήτηση</w:t>
      </w:r>
      <w:proofErr w:type="spellEnd"/>
      <w:r w:rsidRPr="008A34B3">
        <w:rPr>
          <w:rFonts w:ascii="Arial" w:eastAsia="Lucida Sans Unicode" w:hAnsi="Arial" w:cs="Arial"/>
          <w:iCs/>
          <w:kern w:val="1"/>
          <w:lang w:eastAsia="hi-IN" w:bidi="hi-IN"/>
        </w:rPr>
        <w:t xml:space="preserve">  των ως άνω </w:t>
      </w:r>
      <w:r w:rsidRPr="008A34B3">
        <w:rPr>
          <w:rFonts w:ascii="Arial" w:eastAsia="Lucida Sans Unicode" w:hAnsi="Arial" w:cs="Arial"/>
          <w:kern w:val="1"/>
          <w:lang w:eastAsia="hi-IN" w:bidi="hi-IN"/>
        </w:rPr>
        <w:t xml:space="preserve">με ΑΒΕΜ : ΕΦ159/1-2-2019 και με ΑΒΕΜ : ΕΦ160/1-2-2019 εφέσεων </w:t>
      </w:r>
      <w:r w:rsidRPr="008A34B3">
        <w:rPr>
          <w:rFonts w:ascii="Arial" w:eastAsia="Lucida Sans Unicode" w:hAnsi="Arial" w:cs="Arial"/>
          <w:iCs/>
          <w:kern w:val="1"/>
          <w:lang w:eastAsia="hi-IN" w:bidi="hi-IN"/>
        </w:rPr>
        <w:t>.</w:t>
      </w:r>
    </w:p>
    <w:p w14:paraId="2B831237" w14:textId="77777777" w:rsidR="00E53E66" w:rsidRPr="008A34B3" w:rsidRDefault="00D40D25" w:rsidP="00E53E66">
      <w:pPr>
        <w:widowControl w:val="0"/>
        <w:suppressAutoHyphens/>
        <w:spacing w:after="20" w:line="288" w:lineRule="auto"/>
        <w:jc w:val="both"/>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 xml:space="preserve">     </w:t>
      </w:r>
      <w:r w:rsidRPr="008A34B3">
        <w:rPr>
          <w:rFonts w:ascii="Arial" w:eastAsia="Lucida Sans Unicode" w:hAnsi="Arial" w:cs="Arial"/>
          <w:iCs/>
          <w:kern w:val="1"/>
          <w:lang w:eastAsia="hi-IN" w:bidi="hi-IN"/>
        </w:rPr>
        <w:tab/>
        <w:t xml:space="preserve">Ανατίθεται στους ανωτέρω,  η μελέτη της δικογραφίας, η σύνταξη υπομνημάτων, η παράσταση στην παραπάνω δικάσιμο, καθώς και σε κάθε αναβολή ή ματαίωση ή </w:t>
      </w:r>
      <w:proofErr w:type="spellStart"/>
      <w:r w:rsidRPr="008A34B3">
        <w:rPr>
          <w:rFonts w:ascii="Arial" w:eastAsia="Lucida Sans Unicode" w:hAnsi="Arial" w:cs="Arial"/>
          <w:iCs/>
          <w:kern w:val="1"/>
          <w:lang w:eastAsia="hi-IN" w:bidi="hi-IN"/>
        </w:rPr>
        <w:t>ανασυζήτηση</w:t>
      </w:r>
      <w:proofErr w:type="spellEnd"/>
      <w:r w:rsidRPr="008A34B3">
        <w:rPr>
          <w:rFonts w:ascii="Arial" w:eastAsia="Lucida Sans Unicode" w:hAnsi="Arial" w:cs="Arial"/>
          <w:iCs/>
          <w:kern w:val="1"/>
          <w:lang w:eastAsia="hi-IN" w:bidi="hi-IN"/>
        </w:rPr>
        <w:t xml:space="preserve"> των ως άνω </w:t>
      </w:r>
      <w:r w:rsidRPr="008A34B3">
        <w:rPr>
          <w:rFonts w:ascii="Arial" w:eastAsia="Lucida Sans Unicode" w:hAnsi="Arial" w:cs="Arial"/>
          <w:kern w:val="1"/>
          <w:lang w:eastAsia="hi-IN" w:bidi="hi-IN"/>
        </w:rPr>
        <w:t>με ΑΒΕΜ : ΕΦ159/1-2-2019 και με ΑΒΕΜ : ΕΦ160/1-2-2019 εφέσεων</w:t>
      </w:r>
      <w:r w:rsidRPr="008A34B3">
        <w:rPr>
          <w:rFonts w:ascii="Arial" w:eastAsia="Lucida Sans Unicode" w:hAnsi="Arial" w:cs="Arial"/>
          <w:iCs/>
          <w:kern w:val="1"/>
          <w:lang w:eastAsia="hi-IN" w:bidi="hi-IN"/>
        </w:rPr>
        <w:t xml:space="preserve"> και γενικότερα να προβούν σε κάθε απαιτούμενη ενέργεια που κατατείνει στην προάσπιση των συμφερόντων του Δήμου </w:t>
      </w:r>
      <w:proofErr w:type="spellStart"/>
      <w:r w:rsidRPr="008A34B3">
        <w:rPr>
          <w:rFonts w:ascii="Arial" w:eastAsia="Lucida Sans Unicode" w:hAnsi="Arial" w:cs="Arial"/>
          <w:iCs/>
          <w:kern w:val="1"/>
          <w:lang w:eastAsia="hi-IN" w:bidi="hi-IN"/>
        </w:rPr>
        <w:t>Λαμιέων</w:t>
      </w:r>
      <w:proofErr w:type="spellEnd"/>
      <w:r w:rsidRPr="008A34B3">
        <w:rPr>
          <w:rFonts w:ascii="Arial" w:eastAsia="Lucida Sans Unicode" w:hAnsi="Arial" w:cs="Arial"/>
          <w:iCs/>
          <w:kern w:val="1"/>
          <w:lang w:eastAsia="hi-IN" w:bidi="hi-IN"/>
        </w:rPr>
        <w:t>.</w:t>
      </w:r>
    </w:p>
    <w:p w14:paraId="2B831238" w14:textId="77777777" w:rsidR="00E53E66" w:rsidRPr="008A34B3" w:rsidRDefault="00D40D25" w:rsidP="00E53E66">
      <w:pPr>
        <w:widowControl w:val="0"/>
        <w:suppressAutoHyphens/>
        <w:spacing w:after="20" w:line="288" w:lineRule="auto"/>
        <w:ind w:firstLine="720"/>
        <w:jc w:val="both"/>
        <w:rPr>
          <w:rFonts w:ascii="Arial" w:eastAsia="Lucida Sans Unicode" w:hAnsi="Arial" w:cs="Arial"/>
          <w:iCs/>
          <w:kern w:val="1"/>
          <w:lang w:eastAsia="hi-IN" w:bidi="hi-IN"/>
        </w:rPr>
      </w:pPr>
      <w:r w:rsidRPr="008A34B3">
        <w:rPr>
          <w:rFonts w:ascii="Arial" w:eastAsia="Lucida Sans Unicode" w:hAnsi="Arial" w:cs="Arial"/>
          <w:iCs/>
          <w:kern w:val="1"/>
          <w:lang w:eastAsia="hi-IN" w:bidi="hi-IN"/>
        </w:rPr>
        <w:t>Η παρούσα  διαβιβάζεται στο  δημοτικό συμβούλιο  το οποίο λόγω αρμοδιότητας πρέπει να ορίσει την αμοιβή της ως άνω δικηγορικής εταιρείας,  σύμφωνα με τις διατάξεις του άρθρου 281 του ν. 3463/2006 (ΦΕΚ 114/Α/8-6-2006), όπως τροποποιήθηκε και ισχύει με το άρθρο 36 του ν. 3801/2009 (ΦΕΚ 163/Α/4-9-2009).</w:t>
      </w:r>
    </w:p>
    <w:p w14:paraId="2B831239" w14:textId="77777777" w:rsidR="00E53E66" w:rsidRPr="008A34B3" w:rsidRDefault="009A6EA4" w:rsidP="00E53E66">
      <w:pPr>
        <w:widowControl w:val="0"/>
        <w:suppressAutoHyphens/>
        <w:spacing w:after="20" w:line="288" w:lineRule="auto"/>
        <w:rPr>
          <w:rFonts w:ascii="Arial" w:eastAsia="Lucida Sans Unicode" w:hAnsi="Arial" w:cs="Arial"/>
          <w:b/>
          <w:iCs/>
          <w:kern w:val="1"/>
          <w:lang w:eastAsia="hi-IN" w:bidi="hi-IN"/>
        </w:rPr>
      </w:pPr>
    </w:p>
    <w:p w14:paraId="2B83123A" w14:textId="77777777" w:rsidR="00E53E66" w:rsidRPr="008A34B3" w:rsidRDefault="009A6EA4" w:rsidP="00E53E66">
      <w:pPr>
        <w:widowControl w:val="0"/>
        <w:suppressAutoHyphens/>
        <w:spacing w:after="20" w:line="288" w:lineRule="auto"/>
        <w:rPr>
          <w:rFonts w:ascii="Arial" w:eastAsia="Lucida Sans Unicode" w:hAnsi="Arial" w:cs="Arial"/>
          <w:b/>
          <w:iCs/>
          <w:kern w:val="1"/>
          <w:lang w:eastAsia="hi-IN" w:bidi="hi-IN"/>
        </w:rPr>
      </w:pPr>
    </w:p>
    <w:p w14:paraId="2B83123B" w14:textId="1D67DAC1" w:rsidR="00E53E66" w:rsidRPr="008A34B3" w:rsidRDefault="007F70B2" w:rsidP="00E53E66">
      <w:pPr>
        <w:widowControl w:val="0"/>
        <w:suppressAutoHyphens/>
        <w:spacing w:after="20" w:line="288" w:lineRule="auto"/>
        <w:jc w:val="both"/>
        <w:rPr>
          <w:rFonts w:ascii="Arial" w:eastAsia="Lucida Sans Unicode" w:hAnsi="Arial" w:cs="Arial"/>
          <w:i/>
          <w:kern w:val="1"/>
          <w:lang w:eastAsia="hi-IN" w:bidi="hi-IN"/>
        </w:rPr>
      </w:pPr>
      <w:r w:rsidRPr="008A34B3">
        <w:rPr>
          <w:rFonts w:ascii="Arial" w:eastAsia="Lucida Sans Unicode" w:hAnsi="Arial" w:cs="Arial"/>
          <w:i/>
          <w:kern w:val="1"/>
          <w:lang w:eastAsia="hi-IN" w:bidi="hi-IN"/>
        </w:rPr>
        <w:t xml:space="preserve"> Κατά τη λήψη της  ανωτέρω απόφασης</w:t>
      </w:r>
      <w:r w:rsidR="008F3DFE" w:rsidRPr="008A34B3">
        <w:rPr>
          <w:rFonts w:ascii="Arial" w:eastAsia="Lucida Sans Unicode" w:hAnsi="Arial" w:cs="Arial"/>
          <w:i/>
          <w:kern w:val="1"/>
          <w:lang w:eastAsia="hi-IN" w:bidi="hi-IN"/>
        </w:rPr>
        <w:t>,</w:t>
      </w:r>
      <w:r w:rsidRPr="008A34B3">
        <w:rPr>
          <w:rFonts w:ascii="Arial" w:eastAsia="Lucida Sans Unicode" w:hAnsi="Arial" w:cs="Arial"/>
          <w:i/>
          <w:kern w:val="1"/>
          <w:lang w:eastAsia="hi-IN" w:bidi="hi-IN"/>
        </w:rPr>
        <w:t xml:space="preserve"> το</w:t>
      </w:r>
      <w:r w:rsidR="00D40D25" w:rsidRPr="008A34B3">
        <w:rPr>
          <w:rFonts w:ascii="Arial" w:eastAsia="Lucida Sans Unicode" w:hAnsi="Arial" w:cs="Arial"/>
          <w:i/>
          <w:kern w:val="1"/>
          <w:lang w:eastAsia="hi-IN" w:bidi="hi-IN"/>
        </w:rPr>
        <w:t xml:space="preserve"> μέλος της Οικονομικής Επιτροπής κ. Γεώργιος Παπανικολάου  παρατήρησε ότι  κατά τη λήψη  σοβαρών νομικών υποθέσεων</w:t>
      </w:r>
      <w:r w:rsidR="008F3DFE" w:rsidRPr="008A34B3">
        <w:rPr>
          <w:rFonts w:ascii="Arial" w:eastAsia="Lucida Sans Unicode" w:hAnsi="Arial" w:cs="Arial"/>
          <w:i/>
          <w:kern w:val="1"/>
          <w:lang w:eastAsia="hi-IN" w:bidi="hi-IN"/>
        </w:rPr>
        <w:t>,</w:t>
      </w:r>
      <w:r w:rsidR="00D40D25" w:rsidRPr="008A34B3">
        <w:rPr>
          <w:rFonts w:ascii="Arial" w:eastAsia="Lucida Sans Unicode" w:hAnsi="Arial" w:cs="Arial"/>
          <w:i/>
          <w:kern w:val="1"/>
          <w:lang w:eastAsia="hi-IN" w:bidi="hi-IN"/>
        </w:rPr>
        <w:t xml:space="preserve">  κρίνεται απαραίτητη η παρουσία  </w:t>
      </w:r>
      <w:r w:rsidRPr="008A34B3">
        <w:rPr>
          <w:rFonts w:ascii="Arial" w:eastAsia="Lucida Sans Unicode" w:hAnsi="Arial" w:cs="Arial"/>
          <w:i/>
          <w:kern w:val="1"/>
          <w:lang w:eastAsia="hi-IN" w:bidi="hi-IN"/>
        </w:rPr>
        <w:t xml:space="preserve"> του </w:t>
      </w:r>
      <w:r w:rsidR="00D40D25" w:rsidRPr="008A34B3">
        <w:rPr>
          <w:rFonts w:ascii="Arial" w:eastAsia="Lucida Sans Unicode" w:hAnsi="Arial" w:cs="Arial"/>
          <w:i/>
          <w:kern w:val="1"/>
          <w:lang w:eastAsia="hi-IN" w:bidi="hi-IN"/>
        </w:rPr>
        <w:t xml:space="preserve">νομικού συμβούλου του Δήμου  προς ενημέρωση των  μελών. </w:t>
      </w:r>
    </w:p>
    <w:p w14:paraId="2B83123C" w14:textId="77777777" w:rsidR="00E53E66" w:rsidRPr="008A34B3" w:rsidRDefault="009A6EA4" w:rsidP="00E53E66">
      <w:pPr>
        <w:widowControl w:val="0"/>
        <w:suppressAutoHyphens/>
        <w:spacing w:after="20" w:line="288" w:lineRule="auto"/>
        <w:jc w:val="both"/>
        <w:rPr>
          <w:rFonts w:ascii="Arial" w:eastAsia="Lucida Sans Unicode" w:hAnsi="Arial" w:cs="Arial"/>
          <w:iCs/>
          <w:kern w:val="1"/>
          <w:lang w:eastAsia="hi-IN" w:bidi="hi-IN"/>
        </w:rPr>
      </w:pPr>
    </w:p>
    <w:p w14:paraId="2B83123F" w14:textId="77777777" w:rsidR="002B28B6" w:rsidRPr="008A34B3" w:rsidRDefault="002B28B6" w:rsidP="00857A6A">
      <w:pPr>
        <w:spacing w:after="20" w:line="288" w:lineRule="auto"/>
        <w:ind w:left="567"/>
        <w:jc w:val="center"/>
        <w:rPr>
          <w:rFonts w:ascii="Arial" w:hAnsi="Arial" w:cs="Arial"/>
        </w:rPr>
      </w:pPr>
      <w:r w:rsidRPr="008A34B3">
        <w:rPr>
          <w:rFonts w:ascii="Arial" w:hAnsi="Arial" w:cs="Arial"/>
        </w:rPr>
        <w:t>Για το θέμα αυτό συντάχθηκε το παρόν και υπογράφεται  :</w:t>
      </w:r>
    </w:p>
    <w:p w14:paraId="2B831240" w14:textId="77777777" w:rsidR="002B28B6" w:rsidRPr="008A34B3" w:rsidRDefault="002B28B6">
      <w:pPr>
        <w:spacing w:after="20" w:line="288" w:lineRule="auto"/>
        <w:rPr>
          <w:rFonts w:ascii="Arial" w:hAnsi="Arial" w:cs="Arial"/>
        </w:rPr>
      </w:pPr>
    </w:p>
    <w:tbl>
      <w:tblPr>
        <w:tblW w:w="8930" w:type="dxa"/>
        <w:tblInd w:w="709" w:type="dxa"/>
        <w:tblLook w:val="01E0" w:firstRow="1" w:lastRow="1" w:firstColumn="1" w:lastColumn="1" w:noHBand="0" w:noVBand="0"/>
      </w:tblPr>
      <w:tblGrid>
        <w:gridCol w:w="5069"/>
        <w:gridCol w:w="3861"/>
      </w:tblGrid>
      <w:tr w:rsidR="00CF442C" w:rsidRPr="008A34B3" w14:paraId="2B831243" w14:textId="77777777" w:rsidTr="00781EF4">
        <w:tc>
          <w:tcPr>
            <w:tcW w:w="5069" w:type="dxa"/>
          </w:tcPr>
          <w:p w14:paraId="2B831241" w14:textId="77777777" w:rsidR="00CF442C" w:rsidRPr="008A34B3" w:rsidRDefault="00CF442C" w:rsidP="007473A7">
            <w:pPr>
              <w:spacing w:after="20" w:line="288" w:lineRule="auto"/>
              <w:rPr>
                <w:rFonts w:ascii="Arial" w:hAnsi="Arial" w:cs="Arial"/>
              </w:rPr>
            </w:pPr>
            <w:bookmarkStart w:id="6" w:name="ypografes2"/>
            <w:bookmarkEnd w:id="6"/>
            <w:r w:rsidRPr="008A34B3">
              <w:rPr>
                <w:rFonts w:ascii="Arial" w:hAnsi="Arial" w:cs="Arial"/>
              </w:rPr>
              <w:t>Ο ΠΡΟΕΔΡΟΣ</w:t>
            </w:r>
          </w:p>
        </w:tc>
        <w:tc>
          <w:tcPr>
            <w:tcW w:w="3861" w:type="dxa"/>
          </w:tcPr>
          <w:p w14:paraId="2B831242" w14:textId="77777777" w:rsidR="00CF442C" w:rsidRPr="008A34B3" w:rsidRDefault="00CF442C" w:rsidP="00CF442C">
            <w:pPr>
              <w:spacing w:after="20" w:line="288" w:lineRule="auto"/>
              <w:jc w:val="center"/>
              <w:rPr>
                <w:rFonts w:ascii="Arial" w:hAnsi="Arial" w:cs="Arial"/>
              </w:rPr>
            </w:pPr>
            <w:r w:rsidRPr="008A34B3">
              <w:rPr>
                <w:rFonts w:ascii="Arial" w:hAnsi="Arial" w:cs="Arial"/>
              </w:rPr>
              <w:t>ΤΑ ΜΕΛΗ</w:t>
            </w:r>
          </w:p>
        </w:tc>
      </w:tr>
      <w:tr w:rsidR="00CF442C" w:rsidRPr="008A34B3" w14:paraId="2B831246" w14:textId="77777777" w:rsidTr="00781EF4">
        <w:tc>
          <w:tcPr>
            <w:tcW w:w="5069" w:type="dxa"/>
          </w:tcPr>
          <w:p w14:paraId="2B831244" w14:textId="77777777" w:rsidR="00CF442C" w:rsidRPr="008A34B3" w:rsidRDefault="00CF442C" w:rsidP="002F7D2F">
            <w:pPr>
              <w:spacing w:after="20" w:line="288" w:lineRule="auto"/>
              <w:rPr>
                <w:rFonts w:ascii="Arial" w:hAnsi="Arial" w:cs="Arial"/>
              </w:rPr>
            </w:pPr>
          </w:p>
        </w:tc>
        <w:tc>
          <w:tcPr>
            <w:tcW w:w="3861" w:type="dxa"/>
          </w:tcPr>
          <w:p w14:paraId="2B831245" w14:textId="77777777" w:rsidR="00CF442C" w:rsidRPr="008A34B3" w:rsidRDefault="00CF442C" w:rsidP="00E06BB2">
            <w:pPr>
              <w:spacing w:after="20" w:line="288" w:lineRule="auto"/>
              <w:rPr>
                <w:rFonts w:ascii="Arial" w:hAnsi="Arial" w:cs="Arial"/>
              </w:rPr>
            </w:pPr>
          </w:p>
        </w:tc>
      </w:tr>
    </w:tbl>
    <w:p w14:paraId="2B831247" w14:textId="77777777" w:rsidR="007473A7" w:rsidRPr="008A34B3" w:rsidRDefault="007473A7">
      <w:pPr>
        <w:spacing w:after="20" w:line="288" w:lineRule="auto"/>
        <w:rPr>
          <w:rFonts w:ascii="Arial" w:hAnsi="Arial" w:cs="Arial"/>
        </w:rPr>
      </w:pPr>
    </w:p>
    <w:p w14:paraId="2B831248" w14:textId="77777777" w:rsidR="00D77A74" w:rsidRPr="008A34B3" w:rsidRDefault="00D77A74" w:rsidP="00D77A74">
      <w:pPr>
        <w:spacing w:after="20" w:line="288" w:lineRule="auto"/>
        <w:jc w:val="center"/>
        <w:rPr>
          <w:rFonts w:ascii="Arial" w:hAnsi="Arial" w:cs="Arial"/>
        </w:rPr>
      </w:pPr>
      <w:r w:rsidRPr="008A34B3">
        <w:rPr>
          <w:rFonts w:ascii="Arial" w:hAnsi="Arial" w:cs="Arial"/>
        </w:rPr>
        <w:t>(ΑΚΟΛΟΥΘΟΥΝ ΥΠΟΓΡΑΦΕΣ)</w:t>
      </w:r>
    </w:p>
    <w:p w14:paraId="2B831249" w14:textId="77777777" w:rsidR="00D77A74" w:rsidRPr="008A34B3" w:rsidRDefault="00D77A74" w:rsidP="00D77A74">
      <w:pPr>
        <w:spacing w:after="20" w:line="288" w:lineRule="auto"/>
        <w:jc w:val="center"/>
        <w:rPr>
          <w:rFonts w:ascii="Arial" w:hAnsi="Arial" w:cs="Arial"/>
        </w:rPr>
      </w:pPr>
    </w:p>
    <w:p w14:paraId="2B83124A" w14:textId="77777777" w:rsidR="002B28B6" w:rsidRPr="008A34B3" w:rsidRDefault="002B28B6">
      <w:pPr>
        <w:spacing w:after="20" w:line="288" w:lineRule="auto"/>
        <w:rPr>
          <w:rFonts w:ascii="Arial" w:hAnsi="Arial" w:cs="Arial"/>
          <w:lang w:val="en-US"/>
        </w:rPr>
      </w:pPr>
    </w:p>
    <w:p w14:paraId="2B83124B" w14:textId="77777777" w:rsidR="002B28B6" w:rsidRPr="008A34B3" w:rsidRDefault="00CF442C">
      <w:pPr>
        <w:spacing w:after="20" w:line="288" w:lineRule="auto"/>
        <w:rPr>
          <w:rFonts w:ascii="Arial" w:hAnsi="Arial" w:cs="Arial"/>
          <w:lang w:val="en-US"/>
        </w:rPr>
      </w:pPr>
      <w:r w:rsidRPr="008A34B3">
        <w:rPr>
          <w:rFonts w:ascii="Arial" w:hAnsi="Arial" w:cs="Arial"/>
        </w:rPr>
        <w:t xml:space="preserve"> </w:t>
      </w:r>
      <w:r w:rsidR="00576EAF" w:rsidRPr="008A34B3">
        <w:rPr>
          <w:rFonts w:ascii="Arial" w:hAnsi="Arial" w:cs="Arial"/>
        </w:rPr>
        <w:t>Α</w:t>
      </w:r>
      <w:r w:rsidR="002B28B6" w:rsidRPr="008A34B3">
        <w:rPr>
          <w:rFonts w:ascii="Arial" w:hAnsi="Arial" w:cs="Arial"/>
        </w:rPr>
        <w:t>κριβές</w:t>
      </w:r>
      <w:r w:rsidR="002B28B6" w:rsidRPr="008A34B3">
        <w:rPr>
          <w:rFonts w:ascii="Arial" w:hAnsi="Arial" w:cs="Arial"/>
          <w:lang w:val="en-US"/>
        </w:rPr>
        <w:t xml:space="preserve"> </w:t>
      </w:r>
      <w:r w:rsidR="002B28B6" w:rsidRPr="008A34B3">
        <w:rPr>
          <w:rFonts w:ascii="Arial" w:hAnsi="Arial" w:cs="Arial"/>
        </w:rPr>
        <w:t>απόσπασμα</w:t>
      </w:r>
      <w:r w:rsidR="002B28B6" w:rsidRPr="008A34B3">
        <w:rPr>
          <w:rFonts w:ascii="Arial" w:hAnsi="Arial" w:cs="Arial"/>
          <w:lang w:val="en-US"/>
        </w:rPr>
        <w:t xml:space="preserve"> </w:t>
      </w:r>
      <w:r w:rsidR="002B28B6" w:rsidRPr="008A34B3">
        <w:rPr>
          <w:rFonts w:ascii="Arial" w:hAnsi="Arial" w:cs="Arial"/>
        </w:rPr>
        <w:t>πρακτικών</w:t>
      </w:r>
    </w:p>
    <w:p w14:paraId="2B83124C" w14:textId="77777777" w:rsidR="002B28B6" w:rsidRPr="008A34B3" w:rsidRDefault="00E1365E">
      <w:pPr>
        <w:spacing w:after="20" w:line="288" w:lineRule="auto"/>
        <w:rPr>
          <w:rFonts w:ascii="Arial" w:hAnsi="Arial" w:cs="Arial"/>
          <w:lang w:val="en-US"/>
        </w:rPr>
      </w:pPr>
      <w:r w:rsidRPr="008A34B3">
        <w:rPr>
          <w:rFonts w:ascii="Arial" w:hAnsi="Arial" w:cs="Arial"/>
          <w:lang w:val="en-US"/>
        </w:rPr>
        <w:t xml:space="preserve">       </w:t>
      </w:r>
      <w:r w:rsidRPr="008A34B3">
        <w:rPr>
          <w:rFonts w:ascii="Arial" w:hAnsi="Arial" w:cs="Arial"/>
        </w:rPr>
        <w:t>Λαμία</w:t>
      </w:r>
      <w:r w:rsidRPr="008A34B3">
        <w:rPr>
          <w:rFonts w:ascii="Arial" w:hAnsi="Arial" w:cs="Arial"/>
          <w:lang w:val="en-US"/>
        </w:rPr>
        <w:t xml:space="preserve"> 23 </w:t>
      </w:r>
      <w:proofErr w:type="spellStart"/>
      <w:r w:rsidRPr="008A34B3">
        <w:rPr>
          <w:rFonts w:ascii="Arial" w:hAnsi="Arial" w:cs="Arial"/>
          <w:lang w:val="en-US"/>
        </w:rPr>
        <w:t>Οκτω</w:t>
      </w:r>
      <w:proofErr w:type="spellEnd"/>
      <w:r w:rsidRPr="008A34B3">
        <w:rPr>
          <w:rFonts w:ascii="Arial" w:hAnsi="Arial" w:cs="Arial"/>
          <w:lang w:val="en-US"/>
        </w:rPr>
        <w:t>βρίου 2019</w:t>
      </w:r>
    </w:p>
    <w:p w14:paraId="2B83124D" w14:textId="77777777" w:rsidR="002B28B6" w:rsidRPr="008A34B3" w:rsidRDefault="002B28B6">
      <w:pPr>
        <w:spacing w:after="20" w:line="288" w:lineRule="auto"/>
        <w:rPr>
          <w:rFonts w:ascii="Arial" w:hAnsi="Arial" w:cs="Arial"/>
          <w:lang w:val="en-US"/>
        </w:rPr>
      </w:pPr>
      <w:r w:rsidRPr="008A34B3">
        <w:rPr>
          <w:rFonts w:ascii="Arial" w:hAnsi="Arial" w:cs="Arial"/>
          <w:lang w:val="en-US"/>
        </w:rPr>
        <w:t xml:space="preserve">             </w:t>
      </w:r>
      <w:r w:rsidR="00CF442C" w:rsidRPr="008A34B3">
        <w:rPr>
          <w:rFonts w:ascii="Arial" w:hAnsi="Arial" w:cs="Arial"/>
        </w:rPr>
        <w:t xml:space="preserve"> </w:t>
      </w:r>
      <w:r w:rsidRPr="008A34B3">
        <w:rPr>
          <w:rFonts w:ascii="Arial" w:hAnsi="Arial" w:cs="Arial"/>
        </w:rPr>
        <w:t>Ο</w:t>
      </w:r>
      <w:r w:rsidRPr="008A34B3">
        <w:rPr>
          <w:rFonts w:ascii="Arial" w:hAnsi="Arial" w:cs="Arial"/>
          <w:lang w:val="en-US"/>
        </w:rPr>
        <w:t xml:space="preserve"> </w:t>
      </w:r>
      <w:r w:rsidR="00CF442C" w:rsidRPr="008A34B3">
        <w:rPr>
          <w:rFonts w:ascii="Arial" w:hAnsi="Arial" w:cs="Arial"/>
        </w:rPr>
        <w:t>ΠΡΟΕΔΡΟΣ</w:t>
      </w:r>
    </w:p>
    <w:p w14:paraId="2B83124E" w14:textId="77777777" w:rsidR="002B28B6" w:rsidRPr="008A34B3" w:rsidRDefault="002B28B6">
      <w:pPr>
        <w:spacing w:after="20" w:line="288" w:lineRule="auto"/>
        <w:rPr>
          <w:rFonts w:ascii="Arial" w:hAnsi="Arial" w:cs="Arial"/>
          <w:lang w:val="en-US"/>
        </w:rPr>
      </w:pPr>
    </w:p>
    <w:p w14:paraId="2B83124F" w14:textId="77777777" w:rsidR="002B28B6" w:rsidRPr="008A34B3" w:rsidRDefault="002B28B6">
      <w:pPr>
        <w:spacing w:after="20" w:line="288" w:lineRule="auto"/>
        <w:rPr>
          <w:rFonts w:ascii="Arial" w:hAnsi="Arial" w:cs="Arial"/>
          <w:lang w:val="en-US"/>
        </w:rPr>
      </w:pPr>
    </w:p>
    <w:p w14:paraId="2B831250" w14:textId="77777777" w:rsidR="002B28B6" w:rsidRPr="008A34B3" w:rsidRDefault="002B28B6">
      <w:pPr>
        <w:spacing w:after="20" w:line="288" w:lineRule="auto"/>
        <w:rPr>
          <w:rFonts w:ascii="Arial" w:hAnsi="Arial" w:cs="Arial"/>
          <w:lang w:val="en-US"/>
        </w:rPr>
      </w:pPr>
      <w:r w:rsidRPr="008A34B3">
        <w:rPr>
          <w:rFonts w:ascii="Arial" w:hAnsi="Arial" w:cs="Arial"/>
          <w:lang w:val="en-US"/>
        </w:rPr>
        <w:t xml:space="preserve"> </w:t>
      </w:r>
      <w:r w:rsidR="00D77A74" w:rsidRPr="008A34B3">
        <w:rPr>
          <w:rFonts w:ascii="Arial" w:hAnsi="Arial" w:cs="Arial"/>
        </w:rPr>
        <w:t xml:space="preserve">     </w:t>
      </w:r>
      <w:r w:rsidR="00D40D25" w:rsidRPr="008A34B3">
        <w:rPr>
          <w:rFonts w:ascii="Arial" w:hAnsi="Arial" w:cs="Arial"/>
        </w:rPr>
        <w:t>ΕΥΘΥΜΙΟΣ ΚΑΡΑΪΣΚΟΣ</w:t>
      </w:r>
    </w:p>
    <w:p w14:paraId="2B831251" w14:textId="77777777" w:rsidR="00857A6A" w:rsidRPr="008A34B3" w:rsidRDefault="00D40D25" w:rsidP="00857A6A">
      <w:pPr>
        <w:spacing w:after="20" w:line="288" w:lineRule="auto"/>
        <w:rPr>
          <w:rFonts w:ascii="Arial" w:hAnsi="Arial" w:cs="Arial"/>
        </w:rPr>
      </w:pPr>
      <w:r w:rsidRPr="008A34B3">
        <w:rPr>
          <w:rFonts w:ascii="Arial" w:hAnsi="Arial" w:cs="Arial"/>
        </w:rPr>
        <w:t>ΔΗΜΑΡΧΟΣ ΔΗΜΟΥ ΛΑΜΙΕΩΝ</w:t>
      </w:r>
    </w:p>
    <w:p w14:paraId="2B831252" w14:textId="77777777" w:rsidR="00857A6A" w:rsidRPr="008A34B3" w:rsidRDefault="009A6EA4">
      <w:pPr>
        <w:spacing w:after="20" w:line="288" w:lineRule="auto"/>
        <w:rPr>
          <w:rFonts w:ascii="Arial" w:hAnsi="Arial" w:cs="Arial"/>
          <w:lang w:val="en-US"/>
        </w:rPr>
      </w:pPr>
    </w:p>
    <w:sectPr w:rsidR="00857A6A" w:rsidRPr="008A34B3" w:rsidSect="002E038A">
      <w:headerReference w:type="even" r:id="rId9"/>
      <w:headerReference w:type="default" r:id="rId10"/>
      <w:footerReference w:type="even" r:id="rId11"/>
      <w:footerReference w:type="default" r:id="rId12"/>
      <w:headerReference w:type="first" r:id="rId13"/>
      <w:footerReference w:type="first" r:id="rId14"/>
      <w:pgSz w:w="11906" w:h="16838"/>
      <w:pgMar w:top="1985" w:right="1418"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287A5" w14:textId="77777777" w:rsidR="009A6EA4" w:rsidRDefault="009A6EA4" w:rsidP="005717AB">
      <w:r>
        <w:separator/>
      </w:r>
    </w:p>
  </w:endnote>
  <w:endnote w:type="continuationSeparator" w:id="0">
    <w:p w14:paraId="6B4BD720" w14:textId="77777777" w:rsidR="009A6EA4" w:rsidRDefault="009A6EA4" w:rsidP="00571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Book Antiqua">
    <w:panose1 w:val="02040602050305030304"/>
    <w:charset w:val="A1"/>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3125B" w14:textId="77777777" w:rsidR="000D4B45" w:rsidRDefault="000D4B4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921880"/>
      <w:docPartObj>
        <w:docPartGallery w:val="Page Numbers (Bottom of Page)"/>
        <w:docPartUnique/>
      </w:docPartObj>
    </w:sdtPr>
    <w:sdtEndPr/>
    <w:sdtContent>
      <w:sdt>
        <w:sdtPr>
          <w:id w:val="-1669238322"/>
          <w:docPartObj>
            <w:docPartGallery w:val="Page Numbers (Top of Page)"/>
            <w:docPartUnique/>
          </w:docPartObj>
        </w:sdtPr>
        <w:sdtEndPr/>
        <w:sdtContent>
          <w:p w14:paraId="2B83125C" w14:textId="77777777" w:rsidR="005717AB" w:rsidRDefault="000D4B45">
            <w:pPr>
              <w:pStyle w:val="a8"/>
              <w:jc w:val="center"/>
            </w:pPr>
            <w:r w:rsidRPr="0041224A">
              <w:rPr>
                <w:rFonts w:ascii="Arial" w:hAnsi="Arial" w:cs="Arial"/>
                <w:sz w:val="22"/>
                <w:szCs w:val="22"/>
              </w:rPr>
              <w:t>Σελίδα</w:t>
            </w:r>
            <w:r w:rsidR="005717AB" w:rsidRPr="0041224A">
              <w:rPr>
                <w:rFonts w:ascii="Arial" w:hAnsi="Arial" w:cs="Arial"/>
                <w:sz w:val="22"/>
                <w:szCs w:val="22"/>
              </w:rPr>
              <w:t xml:space="preserve"> </w:t>
            </w:r>
            <w:r w:rsidR="005717AB" w:rsidRPr="0041224A">
              <w:rPr>
                <w:rFonts w:ascii="Arial" w:hAnsi="Arial" w:cs="Arial"/>
                <w:bCs/>
                <w:sz w:val="22"/>
                <w:szCs w:val="22"/>
              </w:rPr>
              <w:fldChar w:fldCharType="begin"/>
            </w:r>
            <w:r w:rsidR="005717AB" w:rsidRPr="0041224A">
              <w:rPr>
                <w:rFonts w:ascii="Arial" w:hAnsi="Arial" w:cs="Arial"/>
                <w:bCs/>
                <w:sz w:val="22"/>
                <w:szCs w:val="22"/>
              </w:rPr>
              <w:instrText xml:space="preserve"> PAGE </w:instrText>
            </w:r>
            <w:r w:rsidR="005717AB" w:rsidRPr="0041224A">
              <w:rPr>
                <w:rFonts w:ascii="Arial" w:hAnsi="Arial" w:cs="Arial"/>
                <w:bCs/>
                <w:sz w:val="22"/>
                <w:szCs w:val="22"/>
              </w:rPr>
              <w:fldChar w:fldCharType="separate"/>
            </w:r>
            <w:r w:rsidR="00B56C20">
              <w:rPr>
                <w:rFonts w:ascii="Arial" w:hAnsi="Arial" w:cs="Arial"/>
                <w:bCs/>
                <w:noProof/>
                <w:sz w:val="22"/>
                <w:szCs w:val="22"/>
              </w:rPr>
              <w:t>1</w:t>
            </w:r>
            <w:r w:rsidR="005717AB" w:rsidRPr="0041224A">
              <w:rPr>
                <w:rFonts w:ascii="Arial" w:hAnsi="Arial" w:cs="Arial"/>
                <w:bCs/>
                <w:sz w:val="22"/>
                <w:szCs w:val="22"/>
              </w:rPr>
              <w:fldChar w:fldCharType="end"/>
            </w:r>
            <w:r w:rsidR="005717AB" w:rsidRPr="0041224A">
              <w:rPr>
                <w:rFonts w:ascii="Arial" w:hAnsi="Arial" w:cs="Arial"/>
                <w:sz w:val="22"/>
                <w:szCs w:val="22"/>
              </w:rPr>
              <w:t xml:space="preserve"> </w:t>
            </w:r>
            <w:r w:rsidRPr="0041224A">
              <w:rPr>
                <w:rFonts w:ascii="Arial" w:hAnsi="Arial" w:cs="Arial"/>
                <w:sz w:val="22"/>
                <w:szCs w:val="22"/>
              </w:rPr>
              <w:t>από</w:t>
            </w:r>
            <w:r w:rsidR="005717AB" w:rsidRPr="0041224A">
              <w:rPr>
                <w:rFonts w:ascii="Arial" w:hAnsi="Arial" w:cs="Arial"/>
                <w:sz w:val="22"/>
                <w:szCs w:val="22"/>
              </w:rPr>
              <w:t xml:space="preserve"> </w:t>
            </w:r>
            <w:r w:rsidR="005717AB" w:rsidRPr="0041224A">
              <w:rPr>
                <w:rFonts w:ascii="Arial" w:hAnsi="Arial" w:cs="Arial"/>
                <w:bCs/>
                <w:sz w:val="22"/>
                <w:szCs w:val="22"/>
              </w:rPr>
              <w:fldChar w:fldCharType="begin"/>
            </w:r>
            <w:r w:rsidR="005717AB" w:rsidRPr="0041224A">
              <w:rPr>
                <w:rFonts w:ascii="Arial" w:hAnsi="Arial" w:cs="Arial"/>
                <w:bCs/>
                <w:sz w:val="22"/>
                <w:szCs w:val="22"/>
              </w:rPr>
              <w:instrText xml:space="preserve"> NUMPAGES  </w:instrText>
            </w:r>
            <w:r w:rsidR="005717AB" w:rsidRPr="0041224A">
              <w:rPr>
                <w:rFonts w:ascii="Arial" w:hAnsi="Arial" w:cs="Arial"/>
                <w:bCs/>
                <w:sz w:val="22"/>
                <w:szCs w:val="22"/>
              </w:rPr>
              <w:fldChar w:fldCharType="separate"/>
            </w:r>
            <w:r w:rsidR="00B56C20">
              <w:rPr>
                <w:rFonts w:ascii="Arial" w:hAnsi="Arial" w:cs="Arial"/>
                <w:bCs/>
                <w:noProof/>
                <w:sz w:val="22"/>
                <w:szCs w:val="22"/>
              </w:rPr>
              <w:t>4</w:t>
            </w:r>
            <w:r w:rsidR="005717AB" w:rsidRPr="0041224A">
              <w:rPr>
                <w:rFonts w:ascii="Arial" w:hAnsi="Arial" w:cs="Arial"/>
                <w:bCs/>
                <w:sz w:val="22"/>
                <w:szCs w:val="22"/>
              </w:rPr>
              <w:fldChar w:fldCharType="end"/>
            </w:r>
          </w:p>
        </w:sdtContent>
      </w:sdt>
    </w:sdtContent>
  </w:sdt>
  <w:p w14:paraId="2B83125D" w14:textId="77777777" w:rsidR="005717AB" w:rsidRDefault="005717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3125F" w14:textId="77777777" w:rsidR="000D4B45" w:rsidRDefault="000D4B4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A970A" w14:textId="77777777" w:rsidR="009A6EA4" w:rsidRDefault="009A6EA4" w:rsidP="005717AB">
      <w:r>
        <w:separator/>
      </w:r>
    </w:p>
  </w:footnote>
  <w:footnote w:type="continuationSeparator" w:id="0">
    <w:p w14:paraId="7E5A84BE" w14:textId="77777777" w:rsidR="009A6EA4" w:rsidRDefault="009A6EA4" w:rsidP="005717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31259" w14:textId="77777777" w:rsidR="000D4B45" w:rsidRDefault="000D4B4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3125A" w14:textId="77777777" w:rsidR="000D4B45" w:rsidRDefault="000D4B4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3125E" w14:textId="77777777" w:rsidR="000D4B45" w:rsidRDefault="000D4B4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605"/>
    <w:multiLevelType w:val="hybridMultilevel"/>
    <w:tmpl w:val="1610CD7E"/>
    <w:lvl w:ilvl="0" w:tplc="E7E6E0AE">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9D72E90"/>
    <w:multiLevelType w:val="hybridMultilevel"/>
    <w:tmpl w:val="2DF0BBC0"/>
    <w:lvl w:ilvl="0" w:tplc="EF8A433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3DF786A"/>
    <w:multiLevelType w:val="hybridMultilevel"/>
    <w:tmpl w:val="B532DFD6"/>
    <w:lvl w:ilvl="0" w:tplc="9D6CA1B4">
      <w:start w:val="2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D3709F6"/>
    <w:multiLevelType w:val="hybridMultilevel"/>
    <w:tmpl w:val="A1F24C16"/>
    <w:lvl w:ilvl="0" w:tplc="495EED82">
      <w:start w:val="1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D92331C"/>
    <w:multiLevelType w:val="hybridMultilevel"/>
    <w:tmpl w:val="12EEA55E"/>
    <w:lvl w:ilvl="0" w:tplc="9B9C1D30">
      <w:start w:val="1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E723B0"/>
    <w:multiLevelType w:val="hybridMultilevel"/>
    <w:tmpl w:val="93D4D47E"/>
    <w:lvl w:ilvl="0" w:tplc="D820D140">
      <w:start w:val="1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40620D7"/>
    <w:multiLevelType w:val="hybridMultilevel"/>
    <w:tmpl w:val="75420AB0"/>
    <w:lvl w:ilvl="0" w:tplc="B1AEE31E">
      <w:start w:val="1"/>
      <w:numFmt w:val="decimal"/>
      <w:lvlText w:val="%1)"/>
      <w:lvlJc w:val="left"/>
      <w:pPr>
        <w:ind w:left="567" w:hanging="360"/>
      </w:pPr>
      <w:rPr>
        <w:rFonts w:hint="default"/>
      </w:rPr>
    </w:lvl>
    <w:lvl w:ilvl="1" w:tplc="04080019" w:tentative="1">
      <w:start w:val="1"/>
      <w:numFmt w:val="lowerLetter"/>
      <w:lvlText w:val="%2."/>
      <w:lvlJc w:val="left"/>
      <w:pPr>
        <w:ind w:left="1287" w:hanging="360"/>
      </w:pPr>
    </w:lvl>
    <w:lvl w:ilvl="2" w:tplc="0408001B" w:tentative="1">
      <w:start w:val="1"/>
      <w:numFmt w:val="lowerRoman"/>
      <w:lvlText w:val="%3."/>
      <w:lvlJc w:val="right"/>
      <w:pPr>
        <w:ind w:left="2007" w:hanging="180"/>
      </w:pPr>
    </w:lvl>
    <w:lvl w:ilvl="3" w:tplc="0408000F" w:tentative="1">
      <w:start w:val="1"/>
      <w:numFmt w:val="decimal"/>
      <w:lvlText w:val="%4."/>
      <w:lvlJc w:val="left"/>
      <w:pPr>
        <w:ind w:left="2727" w:hanging="360"/>
      </w:pPr>
    </w:lvl>
    <w:lvl w:ilvl="4" w:tplc="04080019" w:tentative="1">
      <w:start w:val="1"/>
      <w:numFmt w:val="lowerLetter"/>
      <w:lvlText w:val="%5."/>
      <w:lvlJc w:val="left"/>
      <w:pPr>
        <w:ind w:left="3447" w:hanging="360"/>
      </w:pPr>
    </w:lvl>
    <w:lvl w:ilvl="5" w:tplc="0408001B" w:tentative="1">
      <w:start w:val="1"/>
      <w:numFmt w:val="lowerRoman"/>
      <w:lvlText w:val="%6."/>
      <w:lvlJc w:val="right"/>
      <w:pPr>
        <w:ind w:left="4167" w:hanging="180"/>
      </w:pPr>
    </w:lvl>
    <w:lvl w:ilvl="6" w:tplc="0408000F" w:tentative="1">
      <w:start w:val="1"/>
      <w:numFmt w:val="decimal"/>
      <w:lvlText w:val="%7."/>
      <w:lvlJc w:val="left"/>
      <w:pPr>
        <w:ind w:left="4887" w:hanging="360"/>
      </w:pPr>
    </w:lvl>
    <w:lvl w:ilvl="7" w:tplc="04080019" w:tentative="1">
      <w:start w:val="1"/>
      <w:numFmt w:val="lowerLetter"/>
      <w:lvlText w:val="%8."/>
      <w:lvlJc w:val="left"/>
      <w:pPr>
        <w:ind w:left="5607" w:hanging="360"/>
      </w:pPr>
    </w:lvl>
    <w:lvl w:ilvl="8" w:tplc="0408001B" w:tentative="1">
      <w:start w:val="1"/>
      <w:numFmt w:val="lowerRoman"/>
      <w:lvlText w:val="%9."/>
      <w:lvlJc w:val="right"/>
      <w:pPr>
        <w:ind w:left="6327" w:hanging="180"/>
      </w:pPr>
    </w:lvl>
  </w:abstractNum>
  <w:abstractNum w:abstractNumId="7">
    <w:nsid w:val="2BF5020A"/>
    <w:multiLevelType w:val="hybridMultilevel"/>
    <w:tmpl w:val="B4E2F306"/>
    <w:lvl w:ilvl="0" w:tplc="63CE45BA">
      <w:start w:val="1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DDD2679"/>
    <w:multiLevelType w:val="hybridMultilevel"/>
    <w:tmpl w:val="4F7A5320"/>
    <w:lvl w:ilvl="0" w:tplc="AE326364">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DE42ED2"/>
    <w:multiLevelType w:val="hybridMultilevel"/>
    <w:tmpl w:val="D2045EB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60595D"/>
    <w:multiLevelType w:val="hybridMultilevel"/>
    <w:tmpl w:val="C05E8754"/>
    <w:lvl w:ilvl="0" w:tplc="2776653C">
      <w:start w:val="1"/>
      <w:numFmt w:val="decimal"/>
      <w:lvlText w:val="%1."/>
      <w:lvlJc w:val="left"/>
      <w:pPr>
        <w:ind w:left="2160" w:hanging="360"/>
      </w:pPr>
      <w:rPr>
        <w:rFonts w:hint="default"/>
        <w:color w:val="auto"/>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1">
    <w:nsid w:val="346E0D10"/>
    <w:multiLevelType w:val="hybridMultilevel"/>
    <w:tmpl w:val="4D96095E"/>
    <w:lvl w:ilvl="0" w:tplc="04080011">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2">
    <w:nsid w:val="3B6F57BB"/>
    <w:multiLevelType w:val="hybridMultilevel"/>
    <w:tmpl w:val="3676D4AE"/>
    <w:lvl w:ilvl="0" w:tplc="792E4C4A">
      <w:start w:val="1"/>
      <w:numFmt w:val="decimal"/>
      <w:lvlText w:val="%1)"/>
      <w:lvlJc w:val="left"/>
      <w:pPr>
        <w:ind w:left="584" w:hanging="360"/>
      </w:pPr>
      <w:rPr>
        <w:rFonts w:hint="default"/>
      </w:rPr>
    </w:lvl>
    <w:lvl w:ilvl="1" w:tplc="04080019" w:tentative="1">
      <w:start w:val="1"/>
      <w:numFmt w:val="lowerLetter"/>
      <w:lvlText w:val="%2."/>
      <w:lvlJc w:val="left"/>
      <w:pPr>
        <w:ind w:left="1304" w:hanging="360"/>
      </w:pPr>
    </w:lvl>
    <w:lvl w:ilvl="2" w:tplc="0408001B" w:tentative="1">
      <w:start w:val="1"/>
      <w:numFmt w:val="lowerRoman"/>
      <w:lvlText w:val="%3."/>
      <w:lvlJc w:val="right"/>
      <w:pPr>
        <w:ind w:left="2024" w:hanging="180"/>
      </w:pPr>
    </w:lvl>
    <w:lvl w:ilvl="3" w:tplc="0408000F" w:tentative="1">
      <w:start w:val="1"/>
      <w:numFmt w:val="decimal"/>
      <w:lvlText w:val="%4."/>
      <w:lvlJc w:val="left"/>
      <w:pPr>
        <w:ind w:left="2744" w:hanging="360"/>
      </w:pPr>
    </w:lvl>
    <w:lvl w:ilvl="4" w:tplc="04080019" w:tentative="1">
      <w:start w:val="1"/>
      <w:numFmt w:val="lowerLetter"/>
      <w:lvlText w:val="%5."/>
      <w:lvlJc w:val="left"/>
      <w:pPr>
        <w:ind w:left="3464" w:hanging="360"/>
      </w:pPr>
    </w:lvl>
    <w:lvl w:ilvl="5" w:tplc="0408001B" w:tentative="1">
      <w:start w:val="1"/>
      <w:numFmt w:val="lowerRoman"/>
      <w:lvlText w:val="%6."/>
      <w:lvlJc w:val="right"/>
      <w:pPr>
        <w:ind w:left="4184" w:hanging="180"/>
      </w:pPr>
    </w:lvl>
    <w:lvl w:ilvl="6" w:tplc="0408000F" w:tentative="1">
      <w:start w:val="1"/>
      <w:numFmt w:val="decimal"/>
      <w:lvlText w:val="%7."/>
      <w:lvlJc w:val="left"/>
      <w:pPr>
        <w:ind w:left="4904" w:hanging="360"/>
      </w:pPr>
    </w:lvl>
    <w:lvl w:ilvl="7" w:tplc="04080019" w:tentative="1">
      <w:start w:val="1"/>
      <w:numFmt w:val="lowerLetter"/>
      <w:lvlText w:val="%8."/>
      <w:lvlJc w:val="left"/>
      <w:pPr>
        <w:ind w:left="5624" w:hanging="360"/>
      </w:pPr>
    </w:lvl>
    <w:lvl w:ilvl="8" w:tplc="0408001B" w:tentative="1">
      <w:start w:val="1"/>
      <w:numFmt w:val="lowerRoman"/>
      <w:lvlText w:val="%9."/>
      <w:lvlJc w:val="right"/>
      <w:pPr>
        <w:ind w:left="6344" w:hanging="180"/>
      </w:pPr>
    </w:lvl>
  </w:abstractNum>
  <w:abstractNum w:abstractNumId="13">
    <w:nsid w:val="3D477E04"/>
    <w:multiLevelType w:val="hybridMultilevel"/>
    <w:tmpl w:val="BFA23B4E"/>
    <w:lvl w:ilvl="0" w:tplc="CA2E037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4">
    <w:nsid w:val="40FA0138"/>
    <w:multiLevelType w:val="hybridMultilevel"/>
    <w:tmpl w:val="D2DE4A00"/>
    <w:lvl w:ilvl="0" w:tplc="257ED388">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2667553"/>
    <w:multiLevelType w:val="hybridMultilevel"/>
    <w:tmpl w:val="7AF8E83C"/>
    <w:lvl w:ilvl="0" w:tplc="8E7239B0">
      <w:start w:val="2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2BF6E61"/>
    <w:multiLevelType w:val="hybridMultilevel"/>
    <w:tmpl w:val="A99C4BAE"/>
    <w:lvl w:ilvl="0" w:tplc="7D82527A">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635208E"/>
    <w:multiLevelType w:val="hybridMultilevel"/>
    <w:tmpl w:val="2F264F44"/>
    <w:lvl w:ilvl="0" w:tplc="EEC82AE8">
      <w:start w:val="1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8C57E50"/>
    <w:multiLevelType w:val="hybridMultilevel"/>
    <w:tmpl w:val="12EEA55E"/>
    <w:lvl w:ilvl="0" w:tplc="9B9C1D30">
      <w:start w:val="1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C5F1E64"/>
    <w:multiLevelType w:val="hybridMultilevel"/>
    <w:tmpl w:val="3B209EEC"/>
    <w:lvl w:ilvl="0" w:tplc="8BC470AA">
      <w:start w:val="1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FC74CCB"/>
    <w:multiLevelType w:val="hybridMultilevel"/>
    <w:tmpl w:val="A43AC884"/>
    <w:lvl w:ilvl="0" w:tplc="F7D0AE50">
      <w:start w:val="1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9167725"/>
    <w:multiLevelType w:val="hybridMultilevel"/>
    <w:tmpl w:val="40CA0FC4"/>
    <w:lvl w:ilvl="0" w:tplc="F86ABCD4">
      <w:start w:val="1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94460A4"/>
    <w:multiLevelType w:val="hybridMultilevel"/>
    <w:tmpl w:val="83F83C28"/>
    <w:lvl w:ilvl="0" w:tplc="26249EB2">
      <w:start w:val="1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98C0F8C"/>
    <w:multiLevelType w:val="hybridMultilevel"/>
    <w:tmpl w:val="56C2BC6C"/>
    <w:lvl w:ilvl="0" w:tplc="8F4CBC4E">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9A303F9"/>
    <w:multiLevelType w:val="hybridMultilevel"/>
    <w:tmpl w:val="BCC6B06A"/>
    <w:lvl w:ilvl="0" w:tplc="42AC3AE4">
      <w:start w:val="1"/>
      <w:numFmt w:val="decimal"/>
      <w:lvlText w:val="%1)"/>
      <w:lvlJc w:val="left"/>
      <w:pPr>
        <w:ind w:left="611" w:hanging="360"/>
      </w:pPr>
      <w:rPr>
        <w:rFonts w:hint="default"/>
      </w:rPr>
    </w:lvl>
    <w:lvl w:ilvl="1" w:tplc="04080019" w:tentative="1">
      <w:start w:val="1"/>
      <w:numFmt w:val="lowerLetter"/>
      <w:lvlText w:val="%2."/>
      <w:lvlJc w:val="left"/>
      <w:pPr>
        <w:ind w:left="1331" w:hanging="360"/>
      </w:pPr>
    </w:lvl>
    <w:lvl w:ilvl="2" w:tplc="0408001B" w:tentative="1">
      <w:start w:val="1"/>
      <w:numFmt w:val="lowerRoman"/>
      <w:lvlText w:val="%3."/>
      <w:lvlJc w:val="right"/>
      <w:pPr>
        <w:ind w:left="2051" w:hanging="180"/>
      </w:pPr>
    </w:lvl>
    <w:lvl w:ilvl="3" w:tplc="0408000F" w:tentative="1">
      <w:start w:val="1"/>
      <w:numFmt w:val="decimal"/>
      <w:lvlText w:val="%4."/>
      <w:lvlJc w:val="left"/>
      <w:pPr>
        <w:ind w:left="2771" w:hanging="360"/>
      </w:pPr>
    </w:lvl>
    <w:lvl w:ilvl="4" w:tplc="04080019" w:tentative="1">
      <w:start w:val="1"/>
      <w:numFmt w:val="lowerLetter"/>
      <w:lvlText w:val="%5."/>
      <w:lvlJc w:val="left"/>
      <w:pPr>
        <w:ind w:left="3491" w:hanging="360"/>
      </w:pPr>
    </w:lvl>
    <w:lvl w:ilvl="5" w:tplc="0408001B" w:tentative="1">
      <w:start w:val="1"/>
      <w:numFmt w:val="lowerRoman"/>
      <w:lvlText w:val="%6."/>
      <w:lvlJc w:val="right"/>
      <w:pPr>
        <w:ind w:left="4211" w:hanging="180"/>
      </w:pPr>
    </w:lvl>
    <w:lvl w:ilvl="6" w:tplc="0408000F" w:tentative="1">
      <w:start w:val="1"/>
      <w:numFmt w:val="decimal"/>
      <w:lvlText w:val="%7."/>
      <w:lvlJc w:val="left"/>
      <w:pPr>
        <w:ind w:left="4931" w:hanging="360"/>
      </w:pPr>
    </w:lvl>
    <w:lvl w:ilvl="7" w:tplc="04080019" w:tentative="1">
      <w:start w:val="1"/>
      <w:numFmt w:val="lowerLetter"/>
      <w:lvlText w:val="%8."/>
      <w:lvlJc w:val="left"/>
      <w:pPr>
        <w:ind w:left="5651" w:hanging="360"/>
      </w:pPr>
    </w:lvl>
    <w:lvl w:ilvl="8" w:tplc="0408001B" w:tentative="1">
      <w:start w:val="1"/>
      <w:numFmt w:val="lowerRoman"/>
      <w:lvlText w:val="%9."/>
      <w:lvlJc w:val="right"/>
      <w:pPr>
        <w:ind w:left="6371" w:hanging="180"/>
      </w:pPr>
    </w:lvl>
  </w:abstractNum>
  <w:abstractNum w:abstractNumId="25">
    <w:nsid w:val="5E0F20C3"/>
    <w:multiLevelType w:val="hybridMultilevel"/>
    <w:tmpl w:val="70F4E1F2"/>
    <w:lvl w:ilvl="0" w:tplc="60D65418">
      <w:start w:val="2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0461C31"/>
    <w:multiLevelType w:val="hybridMultilevel"/>
    <w:tmpl w:val="7F86B744"/>
    <w:lvl w:ilvl="0" w:tplc="30B28320">
      <w:start w:val="2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2C4485C"/>
    <w:multiLevelType w:val="hybridMultilevel"/>
    <w:tmpl w:val="60F4C89A"/>
    <w:lvl w:ilvl="0" w:tplc="AE0EE5CE">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2DB4287"/>
    <w:multiLevelType w:val="hybridMultilevel"/>
    <w:tmpl w:val="F1447036"/>
    <w:lvl w:ilvl="0" w:tplc="B0E4D116">
      <w:start w:val="2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2E40411"/>
    <w:multiLevelType w:val="hybridMultilevel"/>
    <w:tmpl w:val="6F4EA01A"/>
    <w:lvl w:ilvl="0" w:tplc="FF46CDDA">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94E2196"/>
    <w:multiLevelType w:val="hybridMultilevel"/>
    <w:tmpl w:val="5E76640A"/>
    <w:lvl w:ilvl="0" w:tplc="1DBC1C66">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D773E0B"/>
    <w:multiLevelType w:val="hybridMultilevel"/>
    <w:tmpl w:val="D6E241F8"/>
    <w:lvl w:ilvl="0" w:tplc="A69C62C6">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DC44317"/>
    <w:multiLevelType w:val="hybridMultilevel"/>
    <w:tmpl w:val="FF922124"/>
    <w:lvl w:ilvl="0" w:tplc="4D2C1638">
      <w:start w:val="27"/>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3">
    <w:nsid w:val="71534129"/>
    <w:multiLevelType w:val="hybridMultilevel"/>
    <w:tmpl w:val="6088B458"/>
    <w:lvl w:ilvl="0" w:tplc="79505236">
      <w:start w:val="1"/>
      <w:numFmt w:val="decimal"/>
      <w:lvlText w:val="(%1)"/>
      <w:lvlJc w:val="left"/>
      <w:pPr>
        <w:tabs>
          <w:tab w:val="num" w:pos="1140"/>
        </w:tabs>
        <w:ind w:left="1140" w:hanging="78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7E66553A"/>
    <w:multiLevelType w:val="hybridMultilevel"/>
    <w:tmpl w:val="D05851AC"/>
    <w:lvl w:ilvl="0" w:tplc="2346A6BC">
      <w:start w:val="2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3"/>
  </w:num>
  <w:num w:numId="4">
    <w:abstractNumId w:val="11"/>
  </w:num>
  <w:num w:numId="5">
    <w:abstractNumId w:val="9"/>
  </w:num>
  <w:num w:numId="6">
    <w:abstractNumId w:val="1"/>
  </w:num>
  <w:num w:numId="7">
    <w:abstractNumId w:val="29"/>
  </w:num>
  <w:num w:numId="8">
    <w:abstractNumId w:val="14"/>
  </w:num>
  <w:num w:numId="9">
    <w:abstractNumId w:val="0"/>
  </w:num>
  <w:num w:numId="10">
    <w:abstractNumId w:val="16"/>
  </w:num>
  <w:num w:numId="11">
    <w:abstractNumId w:val="23"/>
  </w:num>
  <w:num w:numId="12">
    <w:abstractNumId w:val="30"/>
  </w:num>
  <w:num w:numId="13">
    <w:abstractNumId w:val="27"/>
  </w:num>
  <w:num w:numId="14">
    <w:abstractNumId w:val="31"/>
  </w:num>
  <w:num w:numId="15">
    <w:abstractNumId w:val="3"/>
  </w:num>
  <w:num w:numId="16">
    <w:abstractNumId w:val="4"/>
  </w:num>
  <w:num w:numId="17">
    <w:abstractNumId w:val="18"/>
  </w:num>
  <w:num w:numId="18">
    <w:abstractNumId w:val="17"/>
  </w:num>
  <w:num w:numId="19">
    <w:abstractNumId w:val="21"/>
  </w:num>
  <w:num w:numId="20">
    <w:abstractNumId w:val="5"/>
  </w:num>
  <w:num w:numId="21">
    <w:abstractNumId w:val="7"/>
  </w:num>
  <w:num w:numId="22">
    <w:abstractNumId w:val="22"/>
  </w:num>
  <w:num w:numId="23">
    <w:abstractNumId w:val="19"/>
  </w:num>
  <w:num w:numId="24">
    <w:abstractNumId w:val="20"/>
  </w:num>
  <w:num w:numId="25">
    <w:abstractNumId w:val="15"/>
  </w:num>
  <w:num w:numId="26">
    <w:abstractNumId w:val="34"/>
  </w:num>
  <w:num w:numId="27">
    <w:abstractNumId w:val="26"/>
  </w:num>
  <w:num w:numId="28">
    <w:abstractNumId w:val="28"/>
  </w:num>
  <w:num w:numId="29">
    <w:abstractNumId w:val="8"/>
  </w:num>
  <w:num w:numId="30">
    <w:abstractNumId w:val="2"/>
  </w:num>
  <w:num w:numId="31">
    <w:abstractNumId w:val="25"/>
  </w:num>
  <w:num w:numId="32">
    <w:abstractNumId w:val="32"/>
  </w:num>
  <w:num w:numId="33">
    <w:abstractNumId w:val="6"/>
  </w:num>
  <w:num w:numId="34">
    <w:abstractNumId w:val="12"/>
  </w:num>
  <w:num w:numId="35">
    <w:abstractNumId w:val="24"/>
  </w:num>
  <w:num w:numId="36">
    <w:abstractNumId w:val="10"/>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582"/>
    <w:rsid w:val="000117CF"/>
    <w:rsid w:val="000170AC"/>
    <w:rsid w:val="000341BE"/>
    <w:rsid w:val="0003561C"/>
    <w:rsid w:val="000364A5"/>
    <w:rsid w:val="00041785"/>
    <w:rsid w:val="00065DBE"/>
    <w:rsid w:val="000C27BB"/>
    <w:rsid w:val="000C4D77"/>
    <w:rsid w:val="000D2046"/>
    <w:rsid w:val="000D4B45"/>
    <w:rsid w:val="000E3C02"/>
    <w:rsid w:val="0018005E"/>
    <w:rsid w:val="001B5BB7"/>
    <w:rsid w:val="001C44A6"/>
    <w:rsid w:val="001F1149"/>
    <w:rsid w:val="0020732C"/>
    <w:rsid w:val="0023426D"/>
    <w:rsid w:val="00235CD8"/>
    <w:rsid w:val="00261FEF"/>
    <w:rsid w:val="0027509B"/>
    <w:rsid w:val="002B28B6"/>
    <w:rsid w:val="002E0907"/>
    <w:rsid w:val="002E6997"/>
    <w:rsid w:val="002F7D2F"/>
    <w:rsid w:val="00347E4B"/>
    <w:rsid w:val="00354831"/>
    <w:rsid w:val="00366B37"/>
    <w:rsid w:val="003932A6"/>
    <w:rsid w:val="003C06D3"/>
    <w:rsid w:val="003D5F0C"/>
    <w:rsid w:val="003E3043"/>
    <w:rsid w:val="003F0669"/>
    <w:rsid w:val="0041224A"/>
    <w:rsid w:val="00420F54"/>
    <w:rsid w:val="00422667"/>
    <w:rsid w:val="00471B6C"/>
    <w:rsid w:val="004E39DF"/>
    <w:rsid w:val="004E724E"/>
    <w:rsid w:val="0053484B"/>
    <w:rsid w:val="005407D7"/>
    <w:rsid w:val="00550677"/>
    <w:rsid w:val="005717AB"/>
    <w:rsid w:val="00576EAF"/>
    <w:rsid w:val="005B1FD5"/>
    <w:rsid w:val="005E2C1E"/>
    <w:rsid w:val="006145A8"/>
    <w:rsid w:val="00670F95"/>
    <w:rsid w:val="006A38BC"/>
    <w:rsid w:val="006A6931"/>
    <w:rsid w:val="006F3582"/>
    <w:rsid w:val="006F50A2"/>
    <w:rsid w:val="007473A7"/>
    <w:rsid w:val="00760B06"/>
    <w:rsid w:val="00781EF4"/>
    <w:rsid w:val="00785141"/>
    <w:rsid w:val="00787EE8"/>
    <w:rsid w:val="007930F1"/>
    <w:rsid w:val="007F70B2"/>
    <w:rsid w:val="008437F4"/>
    <w:rsid w:val="00850B11"/>
    <w:rsid w:val="00873837"/>
    <w:rsid w:val="008A34B3"/>
    <w:rsid w:val="008B7F9E"/>
    <w:rsid w:val="008E5478"/>
    <w:rsid w:val="008F3DFE"/>
    <w:rsid w:val="009317EC"/>
    <w:rsid w:val="009355B7"/>
    <w:rsid w:val="00981C87"/>
    <w:rsid w:val="00993183"/>
    <w:rsid w:val="009A6EA4"/>
    <w:rsid w:val="009E0DBB"/>
    <w:rsid w:val="00A04A99"/>
    <w:rsid w:val="00A343A5"/>
    <w:rsid w:val="00A56C70"/>
    <w:rsid w:val="00A8775B"/>
    <w:rsid w:val="00AC70E3"/>
    <w:rsid w:val="00AF1C78"/>
    <w:rsid w:val="00B048B7"/>
    <w:rsid w:val="00B1389D"/>
    <w:rsid w:val="00B25E2B"/>
    <w:rsid w:val="00B30458"/>
    <w:rsid w:val="00B37B4B"/>
    <w:rsid w:val="00B56C20"/>
    <w:rsid w:val="00B65B8D"/>
    <w:rsid w:val="00B86051"/>
    <w:rsid w:val="00BF2F63"/>
    <w:rsid w:val="00BF78A0"/>
    <w:rsid w:val="00C3435F"/>
    <w:rsid w:val="00C46376"/>
    <w:rsid w:val="00C600DA"/>
    <w:rsid w:val="00C67E13"/>
    <w:rsid w:val="00C71DD5"/>
    <w:rsid w:val="00CA7C86"/>
    <w:rsid w:val="00CE579A"/>
    <w:rsid w:val="00CF442C"/>
    <w:rsid w:val="00D31088"/>
    <w:rsid w:val="00D40D25"/>
    <w:rsid w:val="00D6648A"/>
    <w:rsid w:val="00D77A74"/>
    <w:rsid w:val="00DE088D"/>
    <w:rsid w:val="00E06BB2"/>
    <w:rsid w:val="00E11F44"/>
    <w:rsid w:val="00E1365E"/>
    <w:rsid w:val="00E20BEE"/>
    <w:rsid w:val="00E51D02"/>
    <w:rsid w:val="00E55F75"/>
    <w:rsid w:val="00EC0342"/>
    <w:rsid w:val="00F22379"/>
    <w:rsid w:val="00F4793F"/>
    <w:rsid w:val="00F557F4"/>
    <w:rsid w:val="00F76693"/>
    <w:rsid w:val="00F85E42"/>
    <w:rsid w:val="00F85E80"/>
    <w:rsid w:val="00F94574"/>
    <w:rsid w:val="00FB15A6"/>
    <w:rsid w:val="00FB424B"/>
    <w:rsid w:val="00FB6F4A"/>
    <w:rsid w:val="00FF54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831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8C9"/>
    <w:pPr>
      <w:spacing w:after="200" w:line="276" w:lineRule="auto"/>
    </w:pPr>
    <w:rPr>
      <w:sz w:val="22"/>
      <w:szCs w:val="22"/>
    </w:rPr>
  </w:style>
  <w:style w:type="paragraph" w:styleId="5">
    <w:name w:val="heading 5"/>
    <w:basedOn w:val="a"/>
    <w:next w:val="a"/>
    <w:qFormat/>
    <w:pPr>
      <w:keepNext/>
      <w:ind w:firstLine="720"/>
      <w:jc w:val="center"/>
      <w:outlineLvl w:val="4"/>
    </w:pPr>
    <w:rPr>
      <w:rFonts w:ascii="Book Antiqua" w:eastAsia="Arial Unicode MS" w:hAnsi="Book Antiqua" w:cs="Arial Unicode MS"/>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u w:val="single"/>
    </w:rPr>
  </w:style>
  <w:style w:type="paragraph" w:styleId="a4">
    <w:name w:val="Body Text"/>
    <w:basedOn w:val="a"/>
    <w:pPr>
      <w:jc w:val="both"/>
    </w:pPr>
    <w:rPr>
      <w:rFonts w:ascii="Book Antiqua" w:hAnsi="Book Antiqua"/>
      <w:i/>
      <w:iCs/>
    </w:rPr>
  </w:style>
  <w:style w:type="table" w:styleId="a5">
    <w:name w:val="Table Grid"/>
    <w:basedOn w:val="a1"/>
    <w:uiPriority w:val="59"/>
    <w:rsid w:val="008C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55F75"/>
    <w:pPr>
      <w:ind w:left="720"/>
      <w:contextualSpacing/>
    </w:pPr>
  </w:style>
  <w:style w:type="paragraph" w:styleId="a7">
    <w:name w:val="header"/>
    <w:link w:val="Char1"/>
    <w:uiPriority w:val="99"/>
    <w:unhideWhenUsed/>
    <w:rsid w:val="00280EF7"/>
    <w:pPr>
      <w:tabs>
        <w:tab w:val="center" w:pos="4320"/>
        <w:tab w:val="right" w:pos="8640"/>
      </w:tabs>
    </w:pPr>
  </w:style>
  <w:style w:type="character" w:customStyle="1" w:styleId="Char1">
    <w:name w:val="Κεφαλίδα Char1"/>
    <w:basedOn w:val="a0"/>
    <w:link w:val="a7"/>
    <w:rsid w:val="005717AB"/>
    <w:rPr>
      <w:sz w:val="24"/>
      <w:szCs w:val="24"/>
    </w:rPr>
  </w:style>
  <w:style w:type="paragraph" w:styleId="a8">
    <w:name w:val="footer"/>
    <w:link w:val="Char10"/>
    <w:uiPriority w:val="99"/>
    <w:unhideWhenUsed/>
    <w:rsid w:val="00280EF7"/>
    <w:pPr>
      <w:tabs>
        <w:tab w:val="center" w:pos="4320"/>
        <w:tab w:val="right" w:pos="8640"/>
      </w:tabs>
    </w:pPr>
  </w:style>
  <w:style w:type="character" w:customStyle="1" w:styleId="Char10">
    <w:name w:val="Υποσέλιδο Char1"/>
    <w:basedOn w:val="a0"/>
    <w:link w:val="a8"/>
    <w:uiPriority w:val="99"/>
    <w:rsid w:val="005717AB"/>
    <w:rPr>
      <w:sz w:val="24"/>
      <w:szCs w:val="24"/>
    </w:rPr>
  </w:style>
  <w:style w:type="paragraph" w:styleId="a9">
    <w:name w:val="Balloon Text"/>
    <w:link w:val="Char11"/>
    <w:uiPriority w:val="99"/>
    <w:semiHidden/>
    <w:unhideWhenUsed/>
    <w:rsid w:val="009F000F"/>
    <w:rPr>
      <w:rFonts w:ascii="Tahoma" w:hAnsi="Tahoma" w:cs="Tahoma"/>
      <w:sz w:val="16"/>
      <w:szCs w:val="16"/>
    </w:rPr>
  </w:style>
  <w:style w:type="character" w:customStyle="1" w:styleId="Char11">
    <w:name w:val="Κείμενο πλαισίου Char1"/>
    <w:basedOn w:val="a0"/>
    <w:link w:val="a9"/>
    <w:rsid w:val="00AC70E3"/>
    <w:rPr>
      <w:rFonts w:ascii="Tahoma" w:hAnsi="Tahoma" w:cs="Tahoma"/>
      <w:sz w:val="16"/>
      <w:szCs w:val="16"/>
    </w:rPr>
  </w:style>
  <w:style w:type="character" w:customStyle="1" w:styleId="Char">
    <w:name w:val="Κείμενο πλαισίου Char"/>
    <w:basedOn w:val="a0"/>
    <w:uiPriority w:val="99"/>
    <w:semiHidden/>
    <w:rsid w:val="009F000F"/>
    <w:rPr>
      <w:rFonts w:ascii="Tahoma" w:hAnsi="Tahoma" w:cs="Tahoma"/>
      <w:sz w:val="16"/>
      <w:szCs w:val="16"/>
      <w:lang w:eastAsia="en-US"/>
    </w:rPr>
  </w:style>
  <w:style w:type="paragraph" w:styleId="aa">
    <w:name w:val="footnote text"/>
    <w:uiPriority w:val="99"/>
    <w:semiHidden/>
    <w:unhideWhenUsed/>
    <w:rsid w:val="004D1BEB"/>
  </w:style>
  <w:style w:type="character" w:customStyle="1" w:styleId="Char0">
    <w:name w:val="Κείμενο υποσημείωσης Char"/>
    <w:basedOn w:val="a0"/>
    <w:uiPriority w:val="99"/>
    <w:semiHidden/>
    <w:rsid w:val="004D1BEB"/>
    <w:rPr>
      <w:lang w:eastAsia="en-US"/>
    </w:rPr>
  </w:style>
  <w:style w:type="character" w:styleId="ab">
    <w:name w:val="footnote reference"/>
    <w:basedOn w:val="a0"/>
    <w:uiPriority w:val="99"/>
    <w:semiHidden/>
    <w:unhideWhenUsed/>
    <w:rsid w:val="004D1BEB"/>
    <w:rPr>
      <w:vertAlign w:val="superscript"/>
    </w:rPr>
  </w:style>
  <w:style w:type="character" w:customStyle="1" w:styleId="Char2">
    <w:name w:val="Κεφαλίδα Char"/>
    <w:basedOn w:val="a0"/>
    <w:uiPriority w:val="99"/>
    <w:rsid w:val="00280EF7"/>
    <w:rPr>
      <w:sz w:val="22"/>
      <w:szCs w:val="22"/>
      <w:lang w:val="el-GR"/>
    </w:rPr>
  </w:style>
  <w:style w:type="character" w:customStyle="1" w:styleId="Char3">
    <w:name w:val="Υποσέλιδο Char"/>
    <w:basedOn w:val="a0"/>
    <w:uiPriority w:val="99"/>
    <w:rsid w:val="00280EF7"/>
    <w:rPr>
      <w:sz w:val="22"/>
      <w:szCs w:val="22"/>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8C9"/>
    <w:pPr>
      <w:spacing w:after="200" w:line="276" w:lineRule="auto"/>
    </w:pPr>
    <w:rPr>
      <w:sz w:val="22"/>
      <w:szCs w:val="22"/>
    </w:rPr>
  </w:style>
  <w:style w:type="paragraph" w:styleId="5">
    <w:name w:val="heading 5"/>
    <w:basedOn w:val="a"/>
    <w:next w:val="a"/>
    <w:qFormat/>
    <w:pPr>
      <w:keepNext/>
      <w:ind w:firstLine="720"/>
      <w:jc w:val="center"/>
      <w:outlineLvl w:val="4"/>
    </w:pPr>
    <w:rPr>
      <w:rFonts w:ascii="Book Antiqua" w:eastAsia="Arial Unicode MS" w:hAnsi="Book Antiqua" w:cs="Arial Unicode MS"/>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u w:val="single"/>
    </w:rPr>
  </w:style>
  <w:style w:type="paragraph" w:styleId="a4">
    <w:name w:val="Body Text"/>
    <w:basedOn w:val="a"/>
    <w:pPr>
      <w:jc w:val="both"/>
    </w:pPr>
    <w:rPr>
      <w:rFonts w:ascii="Book Antiqua" w:hAnsi="Book Antiqua"/>
      <w:i/>
      <w:iCs/>
    </w:rPr>
  </w:style>
  <w:style w:type="table" w:styleId="a5">
    <w:name w:val="Table Grid"/>
    <w:basedOn w:val="a1"/>
    <w:uiPriority w:val="59"/>
    <w:rsid w:val="008C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55F75"/>
    <w:pPr>
      <w:ind w:left="720"/>
      <w:contextualSpacing/>
    </w:pPr>
  </w:style>
  <w:style w:type="paragraph" w:styleId="a7">
    <w:name w:val="header"/>
    <w:link w:val="Char1"/>
    <w:uiPriority w:val="99"/>
    <w:unhideWhenUsed/>
    <w:rsid w:val="00280EF7"/>
    <w:pPr>
      <w:tabs>
        <w:tab w:val="center" w:pos="4320"/>
        <w:tab w:val="right" w:pos="8640"/>
      </w:tabs>
    </w:pPr>
  </w:style>
  <w:style w:type="character" w:customStyle="1" w:styleId="Char1">
    <w:name w:val="Κεφαλίδα Char1"/>
    <w:basedOn w:val="a0"/>
    <w:link w:val="a7"/>
    <w:rsid w:val="005717AB"/>
    <w:rPr>
      <w:sz w:val="24"/>
      <w:szCs w:val="24"/>
    </w:rPr>
  </w:style>
  <w:style w:type="paragraph" w:styleId="a8">
    <w:name w:val="footer"/>
    <w:link w:val="Char10"/>
    <w:uiPriority w:val="99"/>
    <w:unhideWhenUsed/>
    <w:rsid w:val="00280EF7"/>
    <w:pPr>
      <w:tabs>
        <w:tab w:val="center" w:pos="4320"/>
        <w:tab w:val="right" w:pos="8640"/>
      </w:tabs>
    </w:pPr>
  </w:style>
  <w:style w:type="character" w:customStyle="1" w:styleId="Char10">
    <w:name w:val="Υποσέλιδο Char1"/>
    <w:basedOn w:val="a0"/>
    <w:link w:val="a8"/>
    <w:uiPriority w:val="99"/>
    <w:rsid w:val="005717AB"/>
    <w:rPr>
      <w:sz w:val="24"/>
      <w:szCs w:val="24"/>
    </w:rPr>
  </w:style>
  <w:style w:type="paragraph" w:styleId="a9">
    <w:name w:val="Balloon Text"/>
    <w:link w:val="Char11"/>
    <w:uiPriority w:val="99"/>
    <w:semiHidden/>
    <w:unhideWhenUsed/>
    <w:rsid w:val="009F000F"/>
    <w:rPr>
      <w:rFonts w:ascii="Tahoma" w:hAnsi="Tahoma" w:cs="Tahoma"/>
      <w:sz w:val="16"/>
      <w:szCs w:val="16"/>
    </w:rPr>
  </w:style>
  <w:style w:type="character" w:customStyle="1" w:styleId="Char11">
    <w:name w:val="Κείμενο πλαισίου Char1"/>
    <w:basedOn w:val="a0"/>
    <w:link w:val="a9"/>
    <w:rsid w:val="00AC70E3"/>
    <w:rPr>
      <w:rFonts w:ascii="Tahoma" w:hAnsi="Tahoma" w:cs="Tahoma"/>
      <w:sz w:val="16"/>
      <w:szCs w:val="16"/>
    </w:rPr>
  </w:style>
  <w:style w:type="character" w:customStyle="1" w:styleId="Char">
    <w:name w:val="Κείμενο πλαισίου Char"/>
    <w:basedOn w:val="a0"/>
    <w:uiPriority w:val="99"/>
    <w:semiHidden/>
    <w:rsid w:val="009F000F"/>
    <w:rPr>
      <w:rFonts w:ascii="Tahoma" w:hAnsi="Tahoma" w:cs="Tahoma"/>
      <w:sz w:val="16"/>
      <w:szCs w:val="16"/>
      <w:lang w:eastAsia="en-US"/>
    </w:rPr>
  </w:style>
  <w:style w:type="paragraph" w:styleId="aa">
    <w:name w:val="footnote text"/>
    <w:uiPriority w:val="99"/>
    <w:semiHidden/>
    <w:unhideWhenUsed/>
    <w:rsid w:val="004D1BEB"/>
  </w:style>
  <w:style w:type="character" w:customStyle="1" w:styleId="Char0">
    <w:name w:val="Κείμενο υποσημείωσης Char"/>
    <w:basedOn w:val="a0"/>
    <w:uiPriority w:val="99"/>
    <w:semiHidden/>
    <w:rsid w:val="004D1BEB"/>
    <w:rPr>
      <w:lang w:eastAsia="en-US"/>
    </w:rPr>
  </w:style>
  <w:style w:type="character" w:styleId="ab">
    <w:name w:val="footnote reference"/>
    <w:basedOn w:val="a0"/>
    <w:uiPriority w:val="99"/>
    <w:semiHidden/>
    <w:unhideWhenUsed/>
    <w:rsid w:val="004D1BEB"/>
    <w:rPr>
      <w:vertAlign w:val="superscript"/>
    </w:rPr>
  </w:style>
  <w:style w:type="character" w:customStyle="1" w:styleId="Char2">
    <w:name w:val="Κεφαλίδα Char"/>
    <w:basedOn w:val="a0"/>
    <w:uiPriority w:val="99"/>
    <w:rsid w:val="00280EF7"/>
    <w:rPr>
      <w:sz w:val="22"/>
      <w:szCs w:val="22"/>
      <w:lang w:val="el-GR"/>
    </w:rPr>
  </w:style>
  <w:style w:type="character" w:customStyle="1" w:styleId="Char3">
    <w:name w:val="Υποσέλιδο Char"/>
    <w:basedOn w:val="a0"/>
    <w:uiPriority w:val="99"/>
    <w:rsid w:val="00280EF7"/>
    <w:rPr>
      <w:sz w:val="22"/>
      <w:szCs w:val="2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1244</Words>
  <Characters>6718</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Company</Company>
  <LinksUpToDate>false</LinksUpToDate>
  <CharactersWithSpaces>7947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Afroditi Apostolopoulou</cp:lastModifiedBy>
  <cp:revision>5</cp:revision>
  <cp:lastPrinted>2019-10-24T06:57:00Z</cp:lastPrinted>
  <dcterms:created xsi:type="dcterms:W3CDTF">2019-10-23T08:52:00Z</dcterms:created>
  <dcterms:modified xsi:type="dcterms:W3CDTF">2019-10-24T06:57:00Z</dcterms:modified>
</cp:coreProperties>
</file>