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B878" w14:textId="77777777" w:rsidR="001562B6" w:rsidRPr="00676822" w:rsidRDefault="00AF6B2C" w:rsidP="00676822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676822">
        <w:rPr>
          <w:rFonts w:ascii="Century Gothic" w:hAnsi="Century Gothic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19275" wp14:editId="24253013">
                <wp:simplePos x="0" y="0"/>
                <wp:positionH relativeFrom="column">
                  <wp:posOffset>2933066</wp:posOffset>
                </wp:positionH>
                <wp:positionV relativeFrom="paragraph">
                  <wp:posOffset>-984885</wp:posOffset>
                </wp:positionV>
                <wp:extent cx="2016760" cy="27876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73D5F" w14:textId="7615B401" w:rsidR="001D14EA" w:rsidRPr="00743676" w:rsidRDefault="00DA5F3D" w:rsidP="00400968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Λαμία, </w:t>
                            </w:r>
                            <w:r w:rsidR="001562B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101B1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>11</w:t>
                            </w:r>
                            <w:r w:rsidR="001D14E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B24784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>Αυγούστου</w:t>
                            </w:r>
                            <w:r w:rsidR="001562B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D04ED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202</w:t>
                            </w:r>
                            <w:r w:rsidR="0074367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>2</w:t>
                            </w:r>
                          </w:p>
                          <w:p w14:paraId="222A615F" w14:textId="77777777" w:rsidR="001D14EA" w:rsidRPr="001D14EA" w:rsidRDefault="001D14EA" w:rsidP="001D14E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192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95pt;margin-top:-77.55pt;width:158.8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" filled="f" stroked="f" strokeweight=".5pt">
                <v:textbox>
                  <w:txbxContent>
                    <w:p w14:paraId="60E73D5F" w14:textId="7615B401" w:rsidR="001D14EA" w:rsidRPr="00743676" w:rsidRDefault="00DA5F3D" w:rsidP="00400968">
                      <w:pPr>
                        <w:jc w:val="right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Λαμία, </w:t>
                      </w:r>
                      <w:r w:rsidR="001562B6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101B10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>11</w:t>
                      </w:r>
                      <w:r w:rsidR="001D14EA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B24784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>Αυγούστου</w:t>
                      </w:r>
                      <w:r w:rsidR="001562B6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D04ED1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202</w:t>
                      </w:r>
                      <w:r w:rsidR="00743676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>2</w:t>
                      </w:r>
                    </w:p>
                    <w:p w14:paraId="222A615F" w14:textId="77777777" w:rsidR="001D14EA" w:rsidRPr="001D14EA" w:rsidRDefault="001D14EA" w:rsidP="001D14E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2B6" w:rsidRPr="00676822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3AD2D6DE" w14:textId="3C8AE7D1" w:rsidR="0099595D" w:rsidRPr="00676822" w:rsidRDefault="001562B6" w:rsidP="00676822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E221A2">
        <w:rPr>
          <w:rFonts w:ascii="Century Gothic" w:hAnsi="Century Gothic"/>
          <w:b/>
          <w:sz w:val="20"/>
          <w:szCs w:val="20"/>
          <w:lang w:val="el-GR"/>
        </w:rPr>
        <w:t>Θέμα:</w:t>
      </w:r>
      <w:r w:rsidRPr="00676822">
        <w:rPr>
          <w:rFonts w:ascii="Century Gothic" w:hAnsi="Century Gothic"/>
          <w:sz w:val="20"/>
          <w:szCs w:val="20"/>
          <w:lang w:val="el-GR"/>
        </w:rPr>
        <w:t xml:space="preserve"> </w:t>
      </w:r>
      <w:r w:rsidR="00101B10">
        <w:rPr>
          <w:rFonts w:ascii="Century Gothic" w:hAnsi="Century Gothic"/>
          <w:sz w:val="20"/>
          <w:szCs w:val="20"/>
          <w:lang w:val="el-GR"/>
        </w:rPr>
        <w:t>Παράταση ημερομηνίας υποβολής</w:t>
      </w:r>
      <w:r w:rsidRPr="00676822">
        <w:rPr>
          <w:rFonts w:ascii="Century Gothic" w:hAnsi="Century Gothic"/>
          <w:sz w:val="20"/>
          <w:szCs w:val="20"/>
          <w:lang w:val="el-GR"/>
        </w:rPr>
        <w:t xml:space="preserve"> αιτήσεων-εγγραφών μέσω προγράμματος ΕΣΠΑ “</w:t>
      </w:r>
      <w:r w:rsidR="002813C3">
        <w:rPr>
          <w:rFonts w:ascii="Century Gothic" w:hAnsi="Century Gothic"/>
          <w:sz w:val="20"/>
          <w:szCs w:val="20"/>
          <w:lang w:val="el-GR"/>
        </w:rPr>
        <w:t xml:space="preserve">Προώθηση και υποστήριξη παιδιών για την ένταξή τους στην προσχολική </w:t>
      </w:r>
      <w:r w:rsidR="00D5441E">
        <w:rPr>
          <w:rFonts w:ascii="Century Gothic" w:hAnsi="Century Gothic"/>
          <w:sz w:val="20"/>
          <w:szCs w:val="20"/>
          <w:lang w:val="el-GR"/>
        </w:rPr>
        <w:t xml:space="preserve">εκπαίδευση καθώς και για την πρόσβαση παιδιών σχολικής ηλικίας, εφήβων και ατόμων με αναπηρία, σε υπηρεσίες δημιουργικής απασχόλησης» </w:t>
      </w:r>
      <w:r w:rsidR="00DA5F3D" w:rsidRPr="00676822">
        <w:rPr>
          <w:rFonts w:ascii="Century Gothic" w:hAnsi="Century Gothic"/>
          <w:sz w:val="20"/>
          <w:szCs w:val="20"/>
          <w:lang w:val="el-GR"/>
        </w:rPr>
        <w:t>για το σχολικό έτος 202</w:t>
      </w:r>
      <w:r w:rsidR="00743676">
        <w:rPr>
          <w:rFonts w:ascii="Century Gothic" w:hAnsi="Century Gothic"/>
          <w:sz w:val="20"/>
          <w:szCs w:val="20"/>
          <w:lang w:val="el-GR"/>
        </w:rPr>
        <w:t>2</w:t>
      </w:r>
      <w:r w:rsidR="00DA5F3D" w:rsidRPr="00676822">
        <w:rPr>
          <w:rFonts w:ascii="Century Gothic" w:hAnsi="Century Gothic"/>
          <w:sz w:val="20"/>
          <w:szCs w:val="20"/>
          <w:lang w:val="el-GR"/>
        </w:rPr>
        <w:t>-202</w:t>
      </w:r>
      <w:r w:rsidR="00743676">
        <w:rPr>
          <w:rFonts w:ascii="Century Gothic" w:hAnsi="Century Gothic"/>
          <w:sz w:val="20"/>
          <w:szCs w:val="20"/>
          <w:lang w:val="el-GR"/>
        </w:rPr>
        <w:t>3</w:t>
      </w:r>
      <w:r w:rsidR="00D5441E">
        <w:rPr>
          <w:rFonts w:ascii="Century Gothic" w:hAnsi="Century Gothic"/>
          <w:sz w:val="20"/>
          <w:szCs w:val="20"/>
          <w:lang w:val="el-GR"/>
        </w:rPr>
        <w:t>.</w:t>
      </w:r>
    </w:p>
    <w:p w14:paraId="6312D788" w14:textId="4862FF30" w:rsidR="00101B10" w:rsidRPr="000D7340" w:rsidRDefault="00101B10" w:rsidP="000D7340">
      <w:pPr>
        <w:spacing w:line="312" w:lineRule="auto"/>
        <w:ind w:firstLine="720"/>
        <w:jc w:val="both"/>
        <w:rPr>
          <w:rFonts w:ascii="Century Gothic" w:hAnsi="Century Gothic"/>
          <w:b/>
          <w:bCs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>Σύμφωνα με ανακοίνωση της ΕΕΤΑΑ σας ενημερώνουμε ότι</w:t>
      </w:r>
      <w:r w:rsidR="000D7340">
        <w:rPr>
          <w:rFonts w:ascii="Century Gothic" w:hAnsi="Century Gothic"/>
          <w:sz w:val="20"/>
          <w:szCs w:val="20"/>
          <w:lang w:val="el-GR"/>
        </w:rPr>
        <w:t>, μ</w:t>
      </w:r>
      <w:r w:rsidRPr="000D7340">
        <w:rPr>
          <w:rFonts w:ascii="Century Gothic" w:hAnsi="Century Gothic"/>
          <w:sz w:val="20"/>
          <w:szCs w:val="20"/>
          <w:lang w:val="el-GR"/>
        </w:rPr>
        <w:t xml:space="preserve">ε </w:t>
      </w:r>
      <w:proofErr w:type="spellStart"/>
      <w:r w:rsidRPr="000D7340">
        <w:rPr>
          <w:rFonts w:ascii="Century Gothic" w:hAnsi="Century Gothic"/>
          <w:sz w:val="20"/>
          <w:szCs w:val="20"/>
          <w:lang w:val="el-GR"/>
        </w:rPr>
        <w:t>γνώµονα</w:t>
      </w:r>
      <w:proofErr w:type="spellEnd"/>
      <w:r w:rsidRPr="000D7340">
        <w:rPr>
          <w:rFonts w:ascii="Century Gothic" w:hAnsi="Century Gothic"/>
          <w:sz w:val="20"/>
          <w:szCs w:val="20"/>
          <w:lang w:val="el-GR"/>
        </w:rPr>
        <w:t xml:space="preserve"> την ευρύτερη δυνατή κάλυψη των υποψηφίων </w:t>
      </w:r>
      <w:proofErr w:type="spellStart"/>
      <w:r w:rsidRPr="000D7340">
        <w:rPr>
          <w:rFonts w:ascii="Century Gothic" w:hAnsi="Century Gothic"/>
          <w:sz w:val="20"/>
          <w:szCs w:val="20"/>
          <w:lang w:val="el-GR"/>
        </w:rPr>
        <w:t>ωφελούµενων</w:t>
      </w:r>
      <w:proofErr w:type="spellEnd"/>
      <w:r w:rsidRPr="000D7340">
        <w:rPr>
          <w:rFonts w:ascii="Century Gothic" w:hAnsi="Century Gothic"/>
          <w:sz w:val="20"/>
          <w:szCs w:val="20"/>
          <w:lang w:val="el-GR"/>
        </w:rPr>
        <w:t xml:space="preserve">, το </w:t>
      </w:r>
      <w:proofErr w:type="spellStart"/>
      <w:r w:rsidRPr="000D7340">
        <w:rPr>
          <w:rFonts w:ascii="Century Gothic" w:hAnsi="Century Gothic"/>
          <w:sz w:val="20"/>
          <w:szCs w:val="20"/>
          <w:lang w:val="el-GR"/>
        </w:rPr>
        <w:t>χρονοδιάγρα</w:t>
      </w:r>
      <w:proofErr w:type="spellEnd"/>
      <w:r w:rsidRPr="000D7340">
        <w:rPr>
          <w:rFonts w:ascii="Century Gothic" w:hAnsi="Century Gothic"/>
          <w:sz w:val="20"/>
          <w:szCs w:val="20"/>
          <w:lang w:val="el-GR"/>
        </w:rPr>
        <w:t xml:space="preserve">µµα της διαδικασίας υποβολής αιτήσεων για το </w:t>
      </w:r>
      <w:proofErr w:type="spellStart"/>
      <w:r w:rsidRPr="000D7340">
        <w:rPr>
          <w:rFonts w:ascii="Century Gothic" w:hAnsi="Century Gothic"/>
          <w:sz w:val="20"/>
          <w:szCs w:val="20"/>
          <w:lang w:val="el-GR"/>
        </w:rPr>
        <w:t>πρόγρα</w:t>
      </w:r>
      <w:proofErr w:type="spellEnd"/>
      <w:r w:rsidRPr="000D7340">
        <w:rPr>
          <w:rFonts w:ascii="Century Gothic" w:hAnsi="Century Gothic"/>
          <w:sz w:val="20"/>
          <w:szCs w:val="20"/>
          <w:lang w:val="el-GR"/>
        </w:rPr>
        <w:t xml:space="preserve">µµα: «Προώθηση και υποστήριξη παιδιών για την ένταξή τους στην προσχολική εκπαίδευση, καθώς και για τη πρόσβαση παιδιών σχολικής ηλικίας, εφήβων και </w:t>
      </w:r>
      <w:proofErr w:type="spellStart"/>
      <w:r w:rsidRPr="000D7340">
        <w:rPr>
          <w:rFonts w:ascii="Century Gothic" w:hAnsi="Century Gothic"/>
          <w:sz w:val="20"/>
          <w:szCs w:val="20"/>
          <w:lang w:val="el-GR"/>
        </w:rPr>
        <w:t>ατόµων</w:t>
      </w:r>
      <w:proofErr w:type="spellEnd"/>
      <w:r w:rsidRPr="000D7340">
        <w:rPr>
          <w:rFonts w:ascii="Century Gothic" w:hAnsi="Century Gothic"/>
          <w:sz w:val="20"/>
          <w:szCs w:val="20"/>
          <w:lang w:val="el-GR"/>
        </w:rPr>
        <w:t xml:space="preserve"> µε αναπηρία, σε υπηρεσίες </w:t>
      </w:r>
      <w:proofErr w:type="spellStart"/>
      <w:r w:rsidRPr="000D7340">
        <w:rPr>
          <w:rFonts w:ascii="Century Gothic" w:hAnsi="Century Gothic"/>
          <w:sz w:val="20"/>
          <w:szCs w:val="20"/>
          <w:lang w:val="el-GR"/>
        </w:rPr>
        <w:t>δηµιουργικής</w:t>
      </w:r>
      <w:proofErr w:type="spellEnd"/>
      <w:r w:rsidRPr="000D7340">
        <w:rPr>
          <w:rFonts w:ascii="Century Gothic" w:hAnsi="Century Gothic"/>
          <w:sz w:val="20"/>
          <w:szCs w:val="20"/>
          <w:lang w:val="el-GR"/>
        </w:rPr>
        <w:t xml:space="preserve"> απασχόλησης», περιόδου 2022 – 2023,</w:t>
      </w:r>
      <w:r w:rsidR="000D7340">
        <w:rPr>
          <w:rFonts w:ascii="Century Gothic" w:hAnsi="Century Gothic"/>
          <w:sz w:val="20"/>
          <w:szCs w:val="20"/>
          <w:lang w:val="el-GR"/>
        </w:rPr>
        <w:t xml:space="preserve"> η </w:t>
      </w:r>
      <w:r w:rsidR="000D7340" w:rsidRPr="000D7340">
        <w:rPr>
          <w:rFonts w:ascii="Century Gothic" w:hAnsi="Century Gothic"/>
          <w:b/>
          <w:bCs/>
          <w:sz w:val="20"/>
          <w:szCs w:val="20"/>
          <w:lang w:val="el-GR"/>
        </w:rPr>
        <w:t>Υποβολή</w:t>
      </w:r>
      <w:r w:rsidR="000D7340" w:rsidRPr="000D7340">
        <w:rPr>
          <w:rFonts w:ascii="Century Gothic" w:hAnsi="Century Gothic"/>
          <w:b/>
          <w:bCs/>
          <w:sz w:val="20"/>
          <w:szCs w:val="20"/>
          <w:lang w:val="el-GR"/>
        </w:rPr>
        <w:t xml:space="preserve"> των</w:t>
      </w:r>
      <w:r w:rsidR="000D7340" w:rsidRPr="000D7340">
        <w:rPr>
          <w:rFonts w:ascii="Century Gothic" w:hAnsi="Century Gothic"/>
          <w:b/>
          <w:bCs/>
          <w:sz w:val="20"/>
          <w:szCs w:val="20"/>
          <w:lang w:val="el-GR"/>
        </w:rPr>
        <w:t xml:space="preserve"> Αιτήσεων Συµµ</w:t>
      </w:r>
      <w:proofErr w:type="spellStart"/>
      <w:r w:rsidR="000D7340" w:rsidRPr="000D7340">
        <w:rPr>
          <w:rFonts w:ascii="Century Gothic" w:hAnsi="Century Gothic"/>
          <w:b/>
          <w:bCs/>
          <w:sz w:val="20"/>
          <w:szCs w:val="20"/>
          <w:lang w:val="el-GR"/>
        </w:rPr>
        <w:t>ετοχής</w:t>
      </w:r>
      <w:proofErr w:type="spellEnd"/>
      <w:r w:rsidR="000D7340" w:rsidRPr="000D7340">
        <w:rPr>
          <w:rFonts w:ascii="Century Gothic" w:hAnsi="Century Gothic"/>
          <w:b/>
          <w:bCs/>
          <w:sz w:val="20"/>
          <w:szCs w:val="20"/>
          <w:lang w:val="el-GR"/>
        </w:rPr>
        <w:t xml:space="preserve"> παρατείνεται</w:t>
      </w:r>
      <w:r w:rsidR="000D7340" w:rsidRPr="000D734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="000D7340" w:rsidRPr="000D7340">
        <w:rPr>
          <w:rFonts w:ascii="Century Gothic" w:hAnsi="Century Gothic"/>
          <w:b/>
          <w:bCs/>
          <w:sz w:val="20"/>
          <w:szCs w:val="20"/>
          <w:lang w:val="el-GR"/>
        </w:rPr>
        <w:t xml:space="preserve">έως </w:t>
      </w:r>
      <w:r w:rsidR="000D7340" w:rsidRPr="000D7340">
        <w:rPr>
          <w:rFonts w:ascii="Century Gothic" w:hAnsi="Century Gothic"/>
          <w:b/>
          <w:bCs/>
          <w:sz w:val="20"/>
          <w:szCs w:val="20"/>
          <w:lang w:val="el-GR"/>
        </w:rPr>
        <w:t xml:space="preserve">και την Τετάρτη </w:t>
      </w:r>
      <w:r w:rsidR="000D7340" w:rsidRPr="000D7340">
        <w:rPr>
          <w:rFonts w:ascii="Century Gothic" w:hAnsi="Century Gothic"/>
          <w:b/>
          <w:bCs/>
          <w:sz w:val="20"/>
          <w:szCs w:val="20"/>
          <w:lang w:val="el-GR"/>
        </w:rPr>
        <w:t>17/8/2022</w:t>
      </w:r>
      <w:r w:rsidRPr="000D7340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</w:p>
    <w:p w14:paraId="56356990" w14:textId="3C070331" w:rsidR="00862D40" w:rsidRPr="00743676" w:rsidRDefault="001562B6" w:rsidP="0087085E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862D40">
        <w:rPr>
          <w:rFonts w:ascii="Century Gothic" w:hAnsi="Century Gothic"/>
          <w:sz w:val="20"/>
          <w:szCs w:val="20"/>
          <w:lang w:val="el-GR"/>
        </w:rPr>
        <w:t xml:space="preserve">Οι ενδιαφερόμενοι 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 xml:space="preserve">δικαιούχοι </w:t>
      </w:r>
      <w:r w:rsidR="00472D15" w:rsidRPr="00862D40">
        <w:rPr>
          <w:rFonts w:ascii="Century Gothic" w:hAnsi="Century Gothic"/>
          <w:sz w:val="20"/>
          <w:szCs w:val="20"/>
          <w:lang w:val="el-GR"/>
        </w:rPr>
        <w:t>(</w:t>
      </w:r>
      <w:r w:rsidR="00472D15" w:rsidRPr="0087085E">
        <w:rPr>
          <w:rFonts w:ascii="Century Gothic" w:hAnsi="Century Gothic"/>
          <w:sz w:val="20"/>
          <w:szCs w:val="20"/>
          <w:lang w:val="el-GR"/>
        </w:rPr>
        <w:t xml:space="preserve">Μητέρες παιδιών, εφήβων και ατόμων με Αναπηρία‘, </w:t>
      </w:r>
      <w:proofErr w:type="spellStart"/>
      <w:r w:rsidR="00472D15" w:rsidRPr="0087085E">
        <w:rPr>
          <w:rFonts w:ascii="Century Gothic" w:hAnsi="Century Gothic"/>
          <w:sz w:val="20"/>
          <w:szCs w:val="20"/>
          <w:lang w:val="el-GR"/>
        </w:rPr>
        <w:t>Ατομα</w:t>
      </w:r>
      <w:proofErr w:type="spellEnd"/>
      <w:r w:rsidR="00472D15" w:rsidRPr="0087085E">
        <w:rPr>
          <w:rFonts w:ascii="Century Gothic" w:hAnsi="Century Gothic"/>
          <w:sz w:val="20"/>
          <w:szCs w:val="20"/>
          <w:lang w:val="el-GR"/>
        </w:rPr>
        <w:t xml:space="preserve"> (γυναίκες και άνδρες) στα οποία έχει παραχωρηθεί με δικαστική απόφαση η επιμέλεια των  παιδιών ή και άνδρες που βρίσκονται σε χηρεία, ΄</w:t>
      </w:r>
      <w:proofErr w:type="spellStart"/>
      <w:r w:rsidR="00472D15" w:rsidRPr="0087085E">
        <w:rPr>
          <w:rFonts w:ascii="Century Gothic" w:hAnsi="Century Gothic"/>
          <w:sz w:val="20"/>
          <w:szCs w:val="20"/>
          <w:lang w:val="el-GR"/>
        </w:rPr>
        <w:t>Ατομα</w:t>
      </w:r>
      <w:proofErr w:type="spellEnd"/>
      <w:r w:rsidR="00472D15" w:rsidRPr="0087085E">
        <w:rPr>
          <w:rFonts w:ascii="Century Gothic" w:hAnsi="Century Gothic"/>
          <w:sz w:val="20"/>
          <w:szCs w:val="20"/>
          <w:lang w:val="el-GR"/>
        </w:rPr>
        <w:t xml:space="preserve"> (γυναίκες και άνδρες), τα οποία έχουν οριστεί δικαστικοί συμπαραστάτες ή ασκούν επιμέλεια του </w:t>
      </w:r>
      <w:proofErr w:type="spellStart"/>
      <w:r w:rsidR="00472D15" w:rsidRPr="0087085E">
        <w:rPr>
          <w:rFonts w:ascii="Century Gothic" w:hAnsi="Century Gothic"/>
          <w:sz w:val="20"/>
          <w:szCs w:val="20"/>
          <w:lang w:val="el-GR"/>
        </w:rPr>
        <w:t>συμπαραστατούμενου</w:t>
      </w:r>
      <w:proofErr w:type="spellEnd"/>
      <w:r w:rsidR="00472D15" w:rsidRPr="0087085E">
        <w:rPr>
          <w:rFonts w:ascii="Century Gothic" w:hAnsi="Century Gothic"/>
          <w:sz w:val="20"/>
          <w:szCs w:val="20"/>
          <w:lang w:val="el-GR"/>
        </w:rPr>
        <w:t xml:space="preserve"> με δικαστική απόφαση) </w:t>
      </w:r>
      <w:r w:rsidRPr="0087085E">
        <w:rPr>
          <w:rFonts w:ascii="Century Gothic" w:hAnsi="Century Gothic"/>
          <w:sz w:val="20"/>
          <w:szCs w:val="20"/>
          <w:lang w:val="el-GR"/>
        </w:rPr>
        <w:t xml:space="preserve">μπορούν να υποβάλλουν την αίτηση τους μόνο ηλεκτρονικά, μέσω της ειδικής εφαρμογής στην ιστοσελίδα της Ε.Ε.Τ.Α.Α. Α.Ε. (www.eetaa.gr - paidikoi.eetaa.gr) κάνοντας χρήση των κωδικών-διαπιστευτηρίων  </w:t>
      </w:r>
      <w:proofErr w:type="spellStart"/>
      <w:r w:rsidRPr="0087085E">
        <w:rPr>
          <w:rFonts w:ascii="Century Gothic" w:hAnsi="Century Gothic"/>
          <w:sz w:val="20"/>
          <w:szCs w:val="20"/>
          <w:lang w:val="el-GR"/>
        </w:rPr>
        <w:t>Taxisnet</w:t>
      </w:r>
      <w:proofErr w:type="spellEnd"/>
      <w:r w:rsidRPr="0087085E">
        <w:rPr>
          <w:rFonts w:ascii="Century Gothic" w:hAnsi="Century Gothic"/>
          <w:sz w:val="20"/>
          <w:szCs w:val="20"/>
          <w:lang w:val="el-GR"/>
        </w:rPr>
        <w:t xml:space="preserve"> .</w:t>
      </w:r>
    </w:p>
    <w:p w14:paraId="5A1F96E6" w14:textId="55B9BEE1" w:rsidR="0087085E" w:rsidRPr="00CF27E9" w:rsidRDefault="001562B6" w:rsidP="00CF27E9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562B6">
        <w:rPr>
          <w:rFonts w:ascii="Century Gothic" w:hAnsi="Century Gothic"/>
          <w:sz w:val="20"/>
          <w:szCs w:val="20"/>
          <w:lang w:val="el-GR"/>
        </w:rPr>
        <w:t xml:space="preserve">Δικαίωμα συμμετοχής έχουν </w:t>
      </w:r>
      <w:r w:rsidR="00862D40" w:rsidRPr="0087085E">
        <w:rPr>
          <w:rFonts w:ascii="Century Gothic" w:hAnsi="Century Gothic"/>
          <w:sz w:val="20"/>
          <w:szCs w:val="20"/>
          <w:lang w:val="el-GR"/>
        </w:rPr>
        <w:t>α) ο</w:t>
      </w:r>
      <w:r w:rsidR="008E6BEC">
        <w:rPr>
          <w:rFonts w:ascii="Century Gothic" w:hAnsi="Century Gothic"/>
          <w:sz w:val="20"/>
          <w:szCs w:val="20"/>
          <w:lang w:val="el-GR"/>
        </w:rPr>
        <w:t xml:space="preserve"> γονέας παιδιού βρεφικής, προσχολικής, σχολ</w:t>
      </w:r>
      <w:r w:rsidR="002040B0">
        <w:rPr>
          <w:rFonts w:ascii="Century Gothic" w:hAnsi="Century Gothic"/>
          <w:sz w:val="20"/>
          <w:szCs w:val="20"/>
          <w:lang w:val="el-GR"/>
        </w:rPr>
        <w:t>ι</w:t>
      </w:r>
      <w:r w:rsidR="008E6BEC">
        <w:rPr>
          <w:rFonts w:ascii="Century Gothic" w:hAnsi="Century Gothic"/>
          <w:sz w:val="20"/>
          <w:szCs w:val="20"/>
          <w:lang w:val="el-GR"/>
        </w:rPr>
        <w:t xml:space="preserve">κής ηλικίας, εφήβου και ατόμου με αναπηρία, </w:t>
      </w:r>
      <w:r w:rsidR="00862D40" w:rsidRPr="0087085E">
        <w:rPr>
          <w:rFonts w:ascii="Century Gothic" w:hAnsi="Century Gothic"/>
          <w:sz w:val="20"/>
          <w:szCs w:val="20"/>
          <w:lang w:val="el-GR"/>
        </w:rPr>
        <w:t xml:space="preserve">β) </w:t>
      </w:r>
      <w:r w:rsidR="008E6BEC">
        <w:rPr>
          <w:rFonts w:ascii="Century Gothic" w:hAnsi="Century Gothic"/>
          <w:sz w:val="20"/>
          <w:szCs w:val="20"/>
          <w:lang w:val="el-GR"/>
        </w:rPr>
        <w:t>άτομο</w:t>
      </w:r>
      <w:r w:rsidR="00862D40" w:rsidRPr="0087085E">
        <w:rPr>
          <w:rFonts w:ascii="Century Gothic" w:hAnsi="Century Gothic"/>
          <w:sz w:val="20"/>
          <w:szCs w:val="20"/>
          <w:lang w:val="el-GR"/>
        </w:rPr>
        <w:t>,</w:t>
      </w:r>
      <w:r w:rsidR="0052280A">
        <w:rPr>
          <w:rFonts w:ascii="Century Gothic" w:hAnsi="Century Gothic"/>
          <w:sz w:val="20"/>
          <w:szCs w:val="20"/>
          <w:lang w:val="el-GR"/>
        </w:rPr>
        <w:t xml:space="preserve"> </w:t>
      </w:r>
      <w:r w:rsidR="008E6BEC">
        <w:rPr>
          <w:rFonts w:ascii="Century Gothic" w:hAnsi="Century Gothic"/>
          <w:sz w:val="20"/>
          <w:szCs w:val="20"/>
          <w:lang w:val="el-GR"/>
        </w:rPr>
        <w:t>το οποίο έχει με δικαστική απόφαση την επιμέλεια του παιδιού</w:t>
      </w:r>
      <w:r w:rsidR="0087085E" w:rsidRPr="0087085E">
        <w:rPr>
          <w:rFonts w:ascii="Century Gothic" w:hAnsi="Century Gothic"/>
          <w:sz w:val="20"/>
          <w:szCs w:val="20"/>
          <w:lang w:val="el-GR"/>
        </w:rPr>
        <w:t>,</w:t>
      </w:r>
      <w:r w:rsidR="0052280A">
        <w:rPr>
          <w:rFonts w:ascii="Century Gothic" w:hAnsi="Century Gothic"/>
          <w:sz w:val="20"/>
          <w:szCs w:val="20"/>
          <w:lang w:val="el-GR"/>
        </w:rPr>
        <w:t xml:space="preserve"> γ)άτομο, το οποίο έχει οριστεί δικαστικός συμπαραστάτης ή ασκεί επιμέλεια του </w:t>
      </w:r>
      <w:proofErr w:type="spellStart"/>
      <w:r w:rsidR="0052280A">
        <w:rPr>
          <w:rFonts w:ascii="Century Gothic" w:hAnsi="Century Gothic"/>
          <w:sz w:val="20"/>
          <w:szCs w:val="20"/>
          <w:lang w:val="el-GR"/>
        </w:rPr>
        <w:t>συμπαραστατούμενου</w:t>
      </w:r>
      <w:proofErr w:type="spellEnd"/>
      <w:r w:rsidR="0052280A">
        <w:rPr>
          <w:rFonts w:ascii="Century Gothic" w:hAnsi="Century Gothic"/>
          <w:sz w:val="20"/>
          <w:szCs w:val="20"/>
          <w:lang w:val="el-GR"/>
        </w:rPr>
        <w:t xml:space="preserve"> με δικαστική απόφαση ,ή έχει τη φροντίδα του ατόμου με αναπηρία ή είναι ανάδοχος </w:t>
      </w:r>
      <w:r w:rsidR="0052280A">
        <w:rPr>
          <w:rFonts w:ascii="Century Gothic" w:hAnsi="Century Gothic"/>
          <w:sz w:val="20"/>
          <w:szCs w:val="20"/>
          <w:lang w:val="el-GR"/>
        </w:rPr>
        <w:lastRenderedPageBreak/>
        <w:t xml:space="preserve">γονέας με ενεργή αναδοχή στο Εθνικό Μητρώο Εγκεκριμένων Αναδοχών, </w:t>
      </w:r>
      <w:r w:rsidR="0087085E" w:rsidRPr="0087085E">
        <w:rPr>
          <w:rFonts w:ascii="Century Gothic" w:hAnsi="Century Gothic"/>
          <w:sz w:val="20"/>
          <w:szCs w:val="20"/>
          <w:lang w:val="el-GR"/>
        </w:rPr>
        <w:t xml:space="preserve"> </w:t>
      </w:r>
      <w:r w:rsidR="00862D40">
        <w:rPr>
          <w:rFonts w:ascii="Century Gothic" w:hAnsi="Century Gothic"/>
          <w:sz w:val="20"/>
          <w:szCs w:val="20"/>
          <w:lang w:val="el-GR"/>
        </w:rPr>
        <w:t>ενώ</w:t>
      </w:r>
      <w:r w:rsidR="0087085E">
        <w:rPr>
          <w:rFonts w:ascii="Century Gothic" w:hAnsi="Century Gothic"/>
          <w:sz w:val="20"/>
          <w:szCs w:val="20"/>
          <w:lang w:val="el-GR"/>
        </w:rPr>
        <w:t xml:space="preserve"> κ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ριτήρια επιλογής είναι η οικογενειακή, οικονομική κατάσταση (οικογενειακό εισόδημα) και η κατάσταση απασχόλησης. Εξαιρούνται των ανωτέρω περιορισμών (ύψος οικογενειακού εισοδήματος, κατάσταση απασχόλησης και οικογενειακής κατάστασης) τα προς φιλοξενία </w:t>
      </w:r>
      <w:proofErr w:type="spellStart"/>
      <w:r w:rsidRPr="001562B6">
        <w:rPr>
          <w:rFonts w:ascii="Century Gothic" w:hAnsi="Century Gothic"/>
          <w:sz w:val="20"/>
          <w:szCs w:val="20"/>
          <w:lang w:val="el-GR"/>
        </w:rPr>
        <w:t>ΑμεΑ</w:t>
      </w:r>
      <w:proofErr w:type="spellEnd"/>
      <w:r w:rsidRPr="001562B6">
        <w:rPr>
          <w:rFonts w:ascii="Century Gothic" w:hAnsi="Century Gothic"/>
          <w:sz w:val="20"/>
          <w:szCs w:val="20"/>
          <w:lang w:val="el-GR"/>
        </w:rPr>
        <w:t>. Οι ενδιαφερόμενες/οι εφόσον επιλεγούν, λαμβάνουν «Αξία Τοποθέτησης» (</w:t>
      </w:r>
      <w:proofErr w:type="spellStart"/>
      <w:r w:rsidRPr="001562B6">
        <w:rPr>
          <w:rFonts w:ascii="Century Gothic" w:hAnsi="Century Gothic"/>
          <w:sz w:val="20"/>
          <w:szCs w:val="20"/>
          <w:lang w:val="el-GR"/>
        </w:rPr>
        <w:t>voucher</w:t>
      </w:r>
      <w:proofErr w:type="spellEnd"/>
      <w:r w:rsidRPr="001562B6">
        <w:rPr>
          <w:rFonts w:ascii="Century Gothic" w:hAnsi="Century Gothic"/>
          <w:sz w:val="20"/>
          <w:szCs w:val="20"/>
          <w:lang w:val="el-GR"/>
        </w:rPr>
        <w:t xml:space="preserve">) προκειμένου οι ίδιες/οι να επιλέξουν το Φορέα/Δομή που επιθυμούν να φιλοξενηθεί το τέκνο τους. </w:t>
      </w:r>
    </w:p>
    <w:p w14:paraId="08ECCA61" w14:textId="05A2DFC5" w:rsidR="00824DD4" w:rsidRDefault="001A2003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A2003">
        <w:rPr>
          <w:noProof/>
        </w:rPr>
        <w:drawing>
          <wp:anchor distT="0" distB="0" distL="114300" distR="114300" simplePos="0" relativeHeight="251662336" behindDoc="1" locked="0" layoutInCell="1" allowOverlap="1" wp14:anchorId="0076B525" wp14:editId="1A66B53B">
            <wp:simplePos x="0" y="0"/>
            <wp:positionH relativeFrom="column">
              <wp:posOffset>85090</wp:posOffset>
            </wp:positionH>
            <wp:positionV relativeFrom="paragraph">
              <wp:posOffset>678815</wp:posOffset>
            </wp:positionV>
            <wp:extent cx="4854575" cy="1757045"/>
            <wp:effectExtent l="0" t="0" r="3175" b="0"/>
            <wp:wrapTight wrapText="bothSides">
              <wp:wrapPolygon edited="0">
                <wp:start x="0" y="0"/>
                <wp:lineTo x="0" y="21311"/>
                <wp:lineTo x="14325" y="21311"/>
                <wp:lineTo x="21529" y="20609"/>
                <wp:lineTo x="21529" y="18735"/>
                <wp:lineTo x="14325" y="18735"/>
                <wp:lineTo x="21529" y="17798"/>
                <wp:lineTo x="21529" y="16393"/>
                <wp:lineTo x="14325" y="14988"/>
                <wp:lineTo x="21529" y="13583"/>
                <wp:lineTo x="21529" y="13115"/>
                <wp:lineTo x="14325" y="11241"/>
                <wp:lineTo x="21529" y="10773"/>
                <wp:lineTo x="21529" y="4684"/>
                <wp:lineTo x="16274" y="3747"/>
                <wp:lineTo x="19410" y="3747"/>
                <wp:lineTo x="21529" y="2342"/>
                <wp:lineTo x="21529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62B6" w:rsidRPr="001562B6">
        <w:rPr>
          <w:rFonts w:ascii="Century Gothic" w:hAnsi="Century Gothic"/>
          <w:sz w:val="20"/>
          <w:szCs w:val="20"/>
          <w:lang w:val="el-GR"/>
        </w:rPr>
        <w:t xml:space="preserve">Τα Κέντρα Δημιουργικής Απασχόλησης που θα λειτουργήσουν στο </w:t>
      </w:r>
      <w:proofErr w:type="spellStart"/>
      <w:r w:rsidR="001562B6" w:rsidRPr="001562B6">
        <w:rPr>
          <w:rFonts w:ascii="Century Gothic" w:hAnsi="Century Gothic"/>
          <w:sz w:val="20"/>
          <w:szCs w:val="20"/>
          <w:lang w:val="el-GR"/>
        </w:rPr>
        <w:t>Δή</w:t>
      </w:r>
      <w:proofErr w:type="spellEnd"/>
      <w:r w:rsidR="00824DD4" w:rsidRPr="00824DD4">
        <w:rPr>
          <w:rFonts w:ascii="Century Gothic" w:hAnsi="Century Gothic"/>
          <w:sz w:val="20"/>
          <w:szCs w:val="20"/>
          <w:lang w:val="el-GR"/>
        </w:rPr>
        <w:t xml:space="preserve"> </w:t>
      </w:r>
      <w:proofErr w:type="spellStart"/>
      <w:r w:rsidR="00824DD4" w:rsidRPr="001562B6">
        <w:rPr>
          <w:rFonts w:ascii="Century Gothic" w:hAnsi="Century Gothic"/>
          <w:sz w:val="20"/>
          <w:szCs w:val="20"/>
          <w:lang w:val="el-GR"/>
        </w:rPr>
        <w:t>μο</w:t>
      </w:r>
      <w:proofErr w:type="spellEnd"/>
      <w:r w:rsidR="00824DD4" w:rsidRPr="001562B6">
        <w:rPr>
          <w:rFonts w:ascii="Century Gothic" w:hAnsi="Century Gothic"/>
          <w:sz w:val="20"/>
          <w:szCs w:val="20"/>
          <w:lang w:val="el-GR"/>
        </w:rPr>
        <w:t xml:space="preserve"> μας είναι τα ακόλουθα: </w:t>
      </w:r>
    </w:p>
    <w:p w14:paraId="57E7A480" w14:textId="49C40AA7" w:rsidR="002B11D3" w:rsidRDefault="002B11D3" w:rsidP="001A2003">
      <w:pPr>
        <w:spacing w:line="312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05CE3D81" w14:textId="1CAA9A21" w:rsidR="00200663" w:rsidRPr="003D209A" w:rsidRDefault="003615E2" w:rsidP="003D209A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3D209A">
        <w:rPr>
          <w:rFonts w:ascii="Century Gothic" w:hAnsi="Century Gothic"/>
          <w:sz w:val="20"/>
          <w:szCs w:val="20"/>
          <w:lang w:val="el-GR"/>
        </w:rPr>
        <w:t xml:space="preserve">Τα  ΚΔΑΠ του Δήμου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Λαμιέων</w:t>
      </w:r>
      <w:proofErr w:type="spellEnd"/>
      <w:r w:rsidRPr="003D209A">
        <w:rPr>
          <w:rFonts w:ascii="Century Gothic" w:hAnsi="Century Gothic"/>
          <w:sz w:val="20"/>
          <w:szCs w:val="20"/>
          <w:lang w:val="el-GR"/>
        </w:rPr>
        <w:t xml:space="preserve"> λειτουργούν για </w:t>
      </w:r>
      <w:r w:rsidR="00A552B8">
        <w:rPr>
          <w:rFonts w:ascii="Century Gothic" w:hAnsi="Century Gothic"/>
          <w:sz w:val="20"/>
          <w:szCs w:val="20"/>
          <w:lang w:val="el-GR"/>
        </w:rPr>
        <w:t>τρίτη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 χρονιά με βάση συγκεκριμένο πρόγραμμα σπουδών της Αλεξάνδρας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Μ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έριανου</w:t>
      </w:r>
      <w:proofErr w:type="spellEnd"/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, </w:t>
      </w:r>
      <w:r w:rsidRPr="003D209A">
        <w:rPr>
          <w:rFonts w:ascii="Century Gothic" w:hAnsi="Century Gothic"/>
          <w:sz w:val="20"/>
          <w:szCs w:val="20"/>
          <w:lang w:val="el-GR"/>
        </w:rPr>
        <w:t>η οποία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 έχει την επιμέλεια</w:t>
      </w:r>
      <w:r w:rsidR="008B5588">
        <w:rPr>
          <w:rFonts w:ascii="Century Gothic" w:hAnsi="Century Gothic"/>
          <w:sz w:val="20"/>
          <w:szCs w:val="20"/>
          <w:lang w:val="el-GR"/>
        </w:rPr>
        <w:t xml:space="preserve">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τόσο της εκπαίδευση</w:t>
      </w:r>
      <w:r w:rsidR="005F7504">
        <w:rPr>
          <w:rFonts w:ascii="Century Gothic" w:hAnsi="Century Gothic"/>
          <w:sz w:val="20"/>
          <w:szCs w:val="20"/>
          <w:lang w:val="el-GR"/>
        </w:rPr>
        <w:t>ς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 των παιδαγωγών μας, όσο και της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 καλλιτεχνική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ς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υλοποίησης του </w:t>
      </w:r>
      <w:r w:rsidR="005F7504">
        <w:rPr>
          <w:rFonts w:ascii="Century Gothic" w:hAnsi="Century Gothic"/>
          <w:sz w:val="20"/>
          <w:szCs w:val="20"/>
          <w:lang w:val="el-GR"/>
        </w:rPr>
        <w:t>προγράμματος και των δράσεων των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 ΚΔΑΠ. </w:t>
      </w:r>
    </w:p>
    <w:p w14:paraId="541A3323" w14:textId="4AB95889" w:rsidR="003615E2" w:rsidRDefault="003615E2" w:rsidP="003D209A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3D209A">
        <w:rPr>
          <w:rFonts w:ascii="Century Gothic" w:hAnsi="Century Gothic"/>
          <w:sz w:val="20"/>
          <w:szCs w:val="20"/>
          <w:lang w:val="el-GR"/>
        </w:rPr>
        <w:t xml:space="preserve">Συγκεκριμένα το πρόγραμμα σπουδών περιλαμβάνει Μουσικοκινητική Αγωγή, Θεατρικό Παιχνίδι, Παιδικό Μιούζικαλ, Εικαστικά, Σκάκι, Παραδοσιακοί και Μοντέρνοι χοροί , Μουσειακή Αγωγή, Μαγειρική, Αθλητικές Δραστηριότητες, </w:t>
      </w:r>
      <w:r w:rsidRPr="003D209A">
        <w:rPr>
          <w:rFonts w:ascii="Century Gothic" w:hAnsi="Century Gothic"/>
          <w:sz w:val="20"/>
          <w:szCs w:val="20"/>
          <w:lang w:val="el-GR"/>
        </w:rPr>
        <w:lastRenderedPageBreak/>
        <w:t xml:space="preserve">Αγγλικά,  Ιταλικά και συμμετοχή σε δράσεις Κοινωνικού Χαρακτήρα  (συμμετοχή μας την Παγκόσμια Ημέρα Ευχής στη δράση του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Make</w:t>
      </w:r>
      <w:proofErr w:type="spellEnd"/>
      <w:r w:rsidRPr="003D209A">
        <w:rPr>
          <w:rFonts w:ascii="Century Gothic" w:hAnsi="Century Gothic"/>
          <w:sz w:val="20"/>
          <w:szCs w:val="20"/>
          <w:lang w:val="el-GR"/>
        </w:rPr>
        <w:t xml:space="preserve"> a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Wish</w:t>
      </w:r>
      <w:proofErr w:type="spellEnd"/>
      <w:r w:rsidRPr="003D209A">
        <w:rPr>
          <w:rFonts w:ascii="Century Gothic" w:hAnsi="Century Gothic"/>
          <w:sz w:val="20"/>
          <w:szCs w:val="20"/>
          <w:lang w:val="el-GR"/>
        </w:rPr>
        <w:t xml:space="preserve">)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καθώς και 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σε θεματικά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projects</w:t>
      </w:r>
      <w:proofErr w:type="spellEnd"/>
      <w:r w:rsidRPr="003D209A">
        <w:rPr>
          <w:rFonts w:ascii="Century Gothic" w:hAnsi="Century Gothic"/>
          <w:sz w:val="20"/>
          <w:szCs w:val="20"/>
          <w:lang w:val="el-GR"/>
        </w:rPr>
        <w:t xml:space="preserve"> (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Συμμετοχή στο στολισμό της πόλης μας τα Χριστούγεννα με την πόλη της Ευτυχίας </w:t>
      </w:r>
      <w:r w:rsidRPr="003D209A">
        <w:rPr>
          <w:rFonts w:ascii="Century Gothic" w:hAnsi="Century Gothic"/>
          <w:sz w:val="20"/>
          <w:szCs w:val="20"/>
          <w:lang w:val="el-GR"/>
        </w:rPr>
        <w:t>«Πόλη της Ευτυχίας»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)</w:t>
      </w:r>
    </w:p>
    <w:p w14:paraId="0C28A52D" w14:textId="632DBFC0" w:rsidR="00CF27E9" w:rsidRPr="003D209A" w:rsidRDefault="00200663" w:rsidP="002A4C80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 xml:space="preserve">Αναφορικά με </w:t>
      </w:r>
      <w:r w:rsidR="002350E1">
        <w:rPr>
          <w:rFonts w:ascii="Century Gothic" w:hAnsi="Century Gothic"/>
          <w:sz w:val="20"/>
          <w:szCs w:val="20"/>
          <w:lang w:val="el-GR"/>
        </w:rPr>
        <w:t xml:space="preserve">τη λειτουργία του </w:t>
      </w:r>
      <w:r w:rsidR="00CF27E9">
        <w:rPr>
          <w:rFonts w:ascii="Century Gothic" w:hAnsi="Century Gothic"/>
          <w:sz w:val="20"/>
          <w:szCs w:val="20"/>
          <w:lang w:val="el-GR"/>
        </w:rPr>
        <w:t xml:space="preserve">ΚΔΑΠ </w:t>
      </w:r>
      <w:proofErr w:type="spellStart"/>
      <w:r w:rsidR="00CF27E9">
        <w:rPr>
          <w:rFonts w:ascii="Century Gothic" w:hAnsi="Century Gothic"/>
          <w:sz w:val="20"/>
          <w:szCs w:val="20"/>
          <w:lang w:val="el-GR"/>
        </w:rPr>
        <w:t>μεΑ</w:t>
      </w:r>
      <w:proofErr w:type="spellEnd"/>
      <w:r w:rsidR="00CF27E9">
        <w:rPr>
          <w:rFonts w:ascii="Century Gothic" w:hAnsi="Century Gothic"/>
          <w:sz w:val="20"/>
          <w:szCs w:val="20"/>
          <w:lang w:val="el-GR"/>
        </w:rPr>
        <w:t xml:space="preserve"> </w:t>
      </w:r>
      <w:r w:rsidR="002350E1">
        <w:rPr>
          <w:rFonts w:ascii="Century Gothic" w:hAnsi="Century Gothic"/>
          <w:sz w:val="20"/>
          <w:szCs w:val="20"/>
          <w:lang w:val="el-GR"/>
        </w:rPr>
        <w:t>το οποίο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="002350E1">
        <w:rPr>
          <w:rFonts w:ascii="Century Gothic" w:hAnsi="Century Gothic"/>
          <w:sz w:val="20"/>
          <w:szCs w:val="20"/>
          <w:lang w:val="el-GR"/>
        </w:rPr>
        <w:t>λειτουργεί</w:t>
      </w:r>
      <w:r w:rsidR="00CF27E9">
        <w:rPr>
          <w:rFonts w:ascii="Century Gothic" w:hAnsi="Century Gothic"/>
          <w:sz w:val="20"/>
          <w:szCs w:val="20"/>
          <w:lang w:val="el-GR"/>
        </w:rPr>
        <w:t xml:space="preserve"> ήδη </w:t>
      </w:r>
      <w:r w:rsidR="00A552B8">
        <w:rPr>
          <w:rFonts w:ascii="Century Gothic" w:hAnsi="Century Gothic"/>
          <w:sz w:val="20"/>
          <w:szCs w:val="20"/>
          <w:lang w:val="el-GR"/>
        </w:rPr>
        <w:t>τρία</w:t>
      </w:r>
      <w:r w:rsidR="00CF27E9">
        <w:rPr>
          <w:rFonts w:ascii="Century Gothic" w:hAnsi="Century Gothic"/>
          <w:sz w:val="20"/>
          <w:szCs w:val="20"/>
          <w:lang w:val="el-GR"/>
        </w:rPr>
        <w:t xml:space="preserve"> χρόνια</w:t>
      </w:r>
      <w:r w:rsidR="002350E1">
        <w:rPr>
          <w:rFonts w:ascii="Century Gothic" w:hAnsi="Century Gothic"/>
          <w:sz w:val="20"/>
          <w:szCs w:val="20"/>
          <w:lang w:val="el-GR"/>
        </w:rPr>
        <w:t xml:space="preserve">, προσαρμόζουμε το πρόγραμμα σπουδών εστιάζοντας </w:t>
      </w:r>
      <w:r w:rsidR="002A4C80">
        <w:rPr>
          <w:rFonts w:ascii="Century Gothic" w:hAnsi="Century Gothic"/>
          <w:sz w:val="20"/>
          <w:szCs w:val="20"/>
          <w:lang w:val="el-GR"/>
        </w:rPr>
        <w:t xml:space="preserve"> στη βελτίωση της ποιότητας ζωής των παιδιών με αναπηρία, στην ανάπτυξη αλλά και την ενίσχυση των δεξιοτήτων τους, καθώς και στη δημιουργία ενός ασφαλούς πλαισίου αποδοχής, εμπιστοσύνης, δημιουργικότητας και έκφρασης.</w:t>
      </w:r>
    </w:p>
    <w:p w14:paraId="0E557290" w14:textId="1469EBBF" w:rsidR="00CF27E9" w:rsidRPr="00CF27E9" w:rsidRDefault="00CF27E9" w:rsidP="00CF27E9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CF27E9">
        <w:rPr>
          <w:rFonts w:ascii="Century Gothic" w:hAnsi="Century Gothic"/>
          <w:sz w:val="20"/>
          <w:szCs w:val="20"/>
          <w:lang w:val="el-GR"/>
        </w:rPr>
        <w:t>Η δράση υλοποιείται μέσα από ετήσιο κύκλο Πρόσκλησης, μέγιστης διάρκειας 11 μηνών, που αντιστοιχεί στο σχολικό έτος 202</w:t>
      </w:r>
      <w:r w:rsidR="00743676">
        <w:rPr>
          <w:rFonts w:ascii="Century Gothic" w:hAnsi="Century Gothic"/>
          <w:sz w:val="20"/>
          <w:szCs w:val="20"/>
          <w:lang w:val="el-GR"/>
        </w:rPr>
        <w:t>2</w:t>
      </w:r>
      <w:r w:rsidRPr="00CF27E9">
        <w:rPr>
          <w:rFonts w:ascii="Century Gothic" w:hAnsi="Century Gothic"/>
          <w:sz w:val="20"/>
          <w:szCs w:val="20"/>
          <w:lang w:val="el-GR"/>
        </w:rPr>
        <w:t>-202</w:t>
      </w:r>
      <w:r w:rsidR="00743676">
        <w:rPr>
          <w:rFonts w:ascii="Century Gothic" w:hAnsi="Century Gothic"/>
          <w:sz w:val="20"/>
          <w:szCs w:val="20"/>
          <w:lang w:val="el-GR"/>
        </w:rPr>
        <w:t>3</w:t>
      </w:r>
      <w:r w:rsidRPr="00CF27E9">
        <w:rPr>
          <w:rFonts w:ascii="Century Gothic" w:hAnsi="Century Gothic"/>
          <w:sz w:val="20"/>
          <w:szCs w:val="20"/>
          <w:lang w:val="el-GR"/>
        </w:rPr>
        <w:t xml:space="preserve"> (από την 1η Σεπτεμβρίου 202</w:t>
      </w:r>
      <w:r w:rsidR="00743676">
        <w:rPr>
          <w:rFonts w:ascii="Century Gothic" w:hAnsi="Century Gothic"/>
          <w:sz w:val="20"/>
          <w:szCs w:val="20"/>
          <w:lang w:val="el-GR"/>
        </w:rPr>
        <w:t>2</w:t>
      </w:r>
      <w:r w:rsidRPr="00CF27E9">
        <w:rPr>
          <w:rFonts w:ascii="Century Gothic" w:hAnsi="Century Gothic"/>
          <w:sz w:val="20"/>
          <w:szCs w:val="20"/>
          <w:lang w:val="el-GR"/>
        </w:rPr>
        <w:t xml:space="preserve"> έως την 31η Ιουλίου 202</w:t>
      </w:r>
      <w:r w:rsidR="00743676">
        <w:rPr>
          <w:rFonts w:ascii="Century Gothic" w:hAnsi="Century Gothic"/>
          <w:sz w:val="20"/>
          <w:szCs w:val="20"/>
          <w:lang w:val="el-GR"/>
        </w:rPr>
        <w:t>3</w:t>
      </w:r>
      <w:r w:rsidRPr="00CF27E9">
        <w:rPr>
          <w:rFonts w:ascii="Century Gothic" w:hAnsi="Century Gothic"/>
          <w:sz w:val="20"/>
          <w:szCs w:val="20"/>
          <w:lang w:val="el-GR"/>
        </w:rPr>
        <w:t>).</w:t>
      </w:r>
    </w:p>
    <w:p w14:paraId="3E5BC2FA" w14:textId="00D97A6B" w:rsidR="00676822" w:rsidRDefault="001562B6" w:rsidP="001A2003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562B6">
        <w:rPr>
          <w:rFonts w:ascii="Century Gothic" w:hAnsi="Century Gothic"/>
          <w:sz w:val="20"/>
          <w:szCs w:val="20"/>
          <w:lang w:val="el-GR"/>
        </w:rPr>
        <w:t>Για Περισσότερες πλη</w:t>
      </w:r>
      <w:r w:rsidR="00862D40">
        <w:rPr>
          <w:rFonts w:ascii="Century Gothic" w:hAnsi="Century Gothic"/>
          <w:sz w:val="20"/>
          <w:szCs w:val="20"/>
          <w:lang w:val="el-GR"/>
        </w:rPr>
        <w:t xml:space="preserve">ροφορίες μπορείτε να καλέστε στα </w:t>
      </w:r>
      <w:proofErr w:type="spellStart"/>
      <w:r w:rsidR="00862D40">
        <w:rPr>
          <w:rFonts w:ascii="Century Gothic" w:hAnsi="Century Gothic"/>
          <w:sz w:val="20"/>
          <w:szCs w:val="20"/>
          <w:lang w:val="el-GR"/>
        </w:rPr>
        <w:t>τηλ</w:t>
      </w:r>
      <w:proofErr w:type="spellEnd"/>
      <w:r w:rsidR="00862D40" w:rsidRPr="00862D40">
        <w:rPr>
          <w:rFonts w:ascii="Century Gothic" w:hAnsi="Century Gothic"/>
          <w:sz w:val="20"/>
          <w:szCs w:val="20"/>
          <w:lang w:val="el-GR"/>
        </w:rPr>
        <w:t xml:space="preserve">: 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 2231022322 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>-2231030730</w:t>
      </w:r>
      <w:r w:rsidR="00C16F59">
        <w:rPr>
          <w:rFonts w:ascii="Century Gothic" w:hAnsi="Century Gothic"/>
          <w:sz w:val="20"/>
          <w:szCs w:val="20"/>
          <w:lang w:val="el-GR"/>
        </w:rPr>
        <w:t>-2231020767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1562B6">
        <w:rPr>
          <w:rFonts w:ascii="Century Gothic" w:hAnsi="Century Gothic"/>
          <w:sz w:val="20"/>
          <w:szCs w:val="20"/>
          <w:lang w:val="el-GR"/>
        </w:rPr>
        <w:t>ή να αποστείλετε e-</w:t>
      </w:r>
      <w:proofErr w:type="spellStart"/>
      <w:r w:rsidRPr="001562B6">
        <w:rPr>
          <w:rFonts w:ascii="Century Gothic" w:hAnsi="Century Gothic"/>
          <w:sz w:val="20"/>
          <w:szCs w:val="20"/>
          <w:lang w:val="el-GR"/>
        </w:rPr>
        <w:t>mail</w:t>
      </w:r>
      <w:proofErr w:type="spellEnd"/>
      <w:r w:rsidRPr="001562B6">
        <w:rPr>
          <w:rFonts w:ascii="Century Gothic" w:hAnsi="Century Gothic"/>
          <w:sz w:val="20"/>
          <w:szCs w:val="20"/>
          <w:lang w:val="el-GR"/>
        </w:rPr>
        <w:t xml:space="preserve"> στο </w:t>
      </w:r>
      <w:hyperlink r:id="rId8" w:history="1">
        <w:r w:rsidR="00862D40" w:rsidRPr="004B5B4E">
          <w:rPr>
            <w:rStyle w:val="-"/>
            <w:rFonts w:ascii="Century Gothic" w:hAnsi="Century Gothic"/>
            <w:sz w:val="20"/>
            <w:szCs w:val="20"/>
            <w:lang w:val="el-GR"/>
          </w:rPr>
          <w:t>koinlam@otenet.gr</w:t>
        </w:r>
      </w:hyperlink>
      <w:r w:rsidRPr="001562B6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56B92BD6" w14:textId="23FE1682" w:rsidR="00E221A2" w:rsidRDefault="00676822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</w:rPr>
        <w:t>Video</w:t>
      </w:r>
      <w:r w:rsidRPr="00C16F59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>εγγραφών</w:t>
      </w:r>
      <w:r w:rsidR="00C16F59" w:rsidRPr="00C16F59">
        <w:rPr>
          <w:rFonts w:ascii="Century Gothic" w:hAnsi="Century Gothic"/>
          <w:sz w:val="20"/>
          <w:szCs w:val="20"/>
          <w:lang w:val="el-GR"/>
        </w:rPr>
        <w:t xml:space="preserve">: </w:t>
      </w:r>
    </w:p>
    <w:p w14:paraId="65B23AF0" w14:textId="2118DE0B" w:rsidR="002B11D3" w:rsidRDefault="002B11D3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2B11D3">
        <w:rPr>
          <w:rFonts w:ascii="Century Gothic" w:hAnsi="Century Gothic"/>
          <w:sz w:val="20"/>
          <w:szCs w:val="20"/>
          <w:lang w:val="el-GR"/>
        </w:rPr>
        <w:t>https://www.youtube.com/watch?v=zoijERg-kF4</w:t>
      </w:r>
    </w:p>
    <w:p w14:paraId="416A0E76" w14:textId="3F5464ED" w:rsidR="00676822" w:rsidRDefault="00676822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</w:rPr>
        <w:t>Video</w:t>
      </w:r>
      <w:r w:rsidRPr="00676822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>Δράσεων ΚΔΑΠ</w:t>
      </w:r>
      <w:r w:rsidRPr="00C16F59">
        <w:rPr>
          <w:rFonts w:ascii="Century Gothic" w:hAnsi="Century Gothic"/>
          <w:sz w:val="20"/>
          <w:szCs w:val="20"/>
          <w:lang w:val="el-GR"/>
        </w:rPr>
        <w:t>:</w:t>
      </w:r>
    </w:p>
    <w:p w14:paraId="23B0BC0E" w14:textId="3BBA5B12" w:rsidR="002B11D3" w:rsidRPr="00C16F59" w:rsidRDefault="002B11D3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2B11D3">
        <w:rPr>
          <w:rFonts w:ascii="Century Gothic" w:hAnsi="Century Gothic"/>
          <w:sz w:val="20"/>
          <w:szCs w:val="20"/>
          <w:lang w:val="el-GR"/>
        </w:rPr>
        <w:t>https://www.youtube.com/watch?v=hErdH2gU4rU</w:t>
      </w:r>
    </w:p>
    <w:p w14:paraId="6A99FB6D" w14:textId="6C8DA4CE" w:rsidR="00676822" w:rsidRDefault="00000000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hyperlink r:id="rId9" w:history="1">
        <w:r w:rsidR="00676822" w:rsidRPr="00E44FEA">
          <w:rPr>
            <w:rStyle w:val="-"/>
            <w:rFonts w:ascii="Century Gothic" w:hAnsi="Century Gothic"/>
            <w:sz w:val="20"/>
            <w:szCs w:val="20"/>
            <w:lang w:val="el-GR"/>
          </w:rPr>
          <w:t>https://www.youtube.com/watch?v=VdKFjaElNlw</w:t>
        </w:r>
      </w:hyperlink>
    </w:p>
    <w:p w14:paraId="2BE7BA60" w14:textId="3D624544" w:rsidR="00676822" w:rsidRDefault="00000000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hyperlink r:id="rId10" w:history="1">
        <w:r w:rsidR="00676822" w:rsidRPr="00E44FEA">
          <w:rPr>
            <w:rStyle w:val="-"/>
            <w:rFonts w:ascii="Century Gothic" w:hAnsi="Century Gothic"/>
            <w:sz w:val="20"/>
            <w:szCs w:val="20"/>
            <w:lang w:val="el-GR"/>
          </w:rPr>
          <w:t>https://www.youtube.com/watch?v=y_qqIDWeSbU</w:t>
        </w:r>
      </w:hyperlink>
    </w:p>
    <w:p w14:paraId="7104C894" w14:textId="77777777" w:rsidR="00862D40" w:rsidRPr="00862D40" w:rsidRDefault="00862D40" w:rsidP="000D7340">
      <w:pPr>
        <w:spacing w:line="312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2AA06D65" w14:textId="77777777" w:rsidR="001D14EA" w:rsidRPr="00517110" w:rsidRDefault="001D14EA" w:rsidP="00517110">
      <w:pPr>
        <w:spacing w:line="288" w:lineRule="auto"/>
        <w:jc w:val="both"/>
        <w:rPr>
          <w:sz w:val="20"/>
          <w:szCs w:val="20"/>
          <w:lang w:val="el-GR"/>
        </w:rPr>
      </w:pPr>
    </w:p>
    <w:sectPr w:rsidR="001D14EA" w:rsidRPr="00517110" w:rsidSect="00FC0A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256" w:right="2131" w:bottom="2160" w:left="213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B10F" w14:textId="77777777" w:rsidR="00F5638F" w:rsidRDefault="00F5638F" w:rsidP="005F1E10">
      <w:pPr>
        <w:spacing w:after="0" w:line="240" w:lineRule="auto"/>
      </w:pPr>
      <w:r>
        <w:separator/>
      </w:r>
    </w:p>
  </w:endnote>
  <w:endnote w:type="continuationSeparator" w:id="0">
    <w:p w14:paraId="3AFFB621" w14:textId="77777777" w:rsidR="00F5638F" w:rsidRDefault="00F5638F" w:rsidP="005F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C365" w14:textId="77777777" w:rsidR="00490C87" w:rsidRDefault="00490C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517D" w14:textId="77777777" w:rsidR="00490C87" w:rsidRDefault="00490C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5FD5" w14:textId="77777777" w:rsidR="00490C87" w:rsidRDefault="00490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58C2" w14:textId="77777777" w:rsidR="00F5638F" w:rsidRDefault="00F5638F" w:rsidP="005F1E10">
      <w:pPr>
        <w:spacing w:after="0" w:line="240" w:lineRule="auto"/>
      </w:pPr>
      <w:r>
        <w:separator/>
      </w:r>
    </w:p>
  </w:footnote>
  <w:footnote w:type="continuationSeparator" w:id="0">
    <w:p w14:paraId="568DB87D" w14:textId="77777777" w:rsidR="00F5638F" w:rsidRDefault="00F5638F" w:rsidP="005F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F46C" w14:textId="77777777" w:rsidR="00490C87" w:rsidRDefault="00490C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17EF" w14:textId="77777777" w:rsidR="005F1E10" w:rsidRDefault="00AD1AF3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2144064D" wp14:editId="49B286B9">
          <wp:simplePos x="0" y="0"/>
          <wp:positionH relativeFrom="column">
            <wp:posOffset>-1352555</wp:posOffset>
          </wp:positionH>
          <wp:positionV relativeFrom="paragraph">
            <wp:posOffset>0</wp:posOffset>
          </wp:positionV>
          <wp:extent cx="7560000" cy="10693167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KEDHLA_LOGO_DESIGN2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2110" w14:textId="77777777" w:rsidR="00490C87" w:rsidRDefault="00490C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2769"/>
    <w:multiLevelType w:val="hybridMultilevel"/>
    <w:tmpl w:val="57B6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0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EA"/>
    <w:rsid w:val="000A2489"/>
    <w:rsid w:val="000D494A"/>
    <w:rsid w:val="000D7340"/>
    <w:rsid w:val="000E55DD"/>
    <w:rsid w:val="00101B10"/>
    <w:rsid w:val="001562B6"/>
    <w:rsid w:val="001A2003"/>
    <w:rsid w:val="001B4F98"/>
    <w:rsid w:val="001D14EA"/>
    <w:rsid w:val="001D41AF"/>
    <w:rsid w:val="00200663"/>
    <w:rsid w:val="002040B0"/>
    <w:rsid w:val="00210681"/>
    <w:rsid w:val="002350E1"/>
    <w:rsid w:val="00235EB1"/>
    <w:rsid w:val="002813C3"/>
    <w:rsid w:val="002A07C2"/>
    <w:rsid w:val="002A4C80"/>
    <w:rsid w:val="002B11D3"/>
    <w:rsid w:val="002B1831"/>
    <w:rsid w:val="002D6D4C"/>
    <w:rsid w:val="002E7141"/>
    <w:rsid w:val="003332A8"/>
    <w:rsid w:val="003615E2"/>
    <w:rsid w:val="00363F7F"/>
    <w:rsid w:val="003A320E"/>
    <w:rsid w:val="003D209A"/>
    <w:rsid w:val="004004F3"/>
    <w:rsid w:val="00400968"/>
    <w:rsid w:val="00407312"/>
    <w:rsid w:val="00472D15"/>
    <w:rsid w:val="00490C87"/>
    <w:rsid w:val="004B0C1D"/>
    <w:rsid w:val="00516F59"/>
    <w:rsid w:val="00517110"/>
    <w:rsid w:val="00521380"/>
    <w:rsid w:val="0052280A"/>
    <w:rsid w:val="005A57A7"/>
    <w:rsid w:val="005F1E10"/>
    <w:rsid w:val="005F7504"/>
    <w:rsid w:val="0061565E"/>
    <w:rsid w:val="006640DB"/>
    <w:rsid w:val="00676822"/>
    <w:rsid w:val="006C6D5D"/>
    <w:rsid w:val="007009A2"/>
    <w:rsid w:val="00707438"/>
    <w:rsid w:val="0074295D"/>
    <w:rsid w:val="00743676"/>
    <w:rsid w:val="007A3B50"/>
    <w:rsid w:val="007E4472"/>
    <w:rsid w:val="00824DD4"/>
    <w:rsid w:val="00856867"/>
    <w:rsid w:val="00862D40"/>
    <w:rsid w:val="0087085E"/>
    <w:rsid w:val="00873F95"/>
    <w:rsid w:val="008A481D"/>
    <w:rsid w:val="008B5588"/>
    <w:rsid w:val="008E6BEC"/>
    <w:rsid w:val="009005DD"/>
    <w:rsid w:val="009127DB"/>
    <w:rsid w:val="009158B7"/>
    <w:rsid w:val="00937054"/>
    <w:rsid w:val="0095589B"/>
    <w:rsid w:val="00972BB9"/>
    <w:rsid w:val="00992C17"/>
    <w:rsid w:val="0099595D"/>
    <w:rsid w:val="009A6E8E"/>
    <w:rsid w:val="00A552B8"/>
    <w:rsid w:val="00A92342"/>
    <w:rsid w:val="00AD174E"/>
    <w:rsid w:val="00AD1AF3"/>
    <w:rsid w:val="00AF6B2C"/>
    <w:rsid w:val="00B1733F"/>
    <w:rsid w:val="00B24784"/>
    <w:rsid w:val="00B3208B"/>
    <w:rsid w:val="00B51FE5"/>
    <w:rsid w:val="00C16F59"/>
    <w:rsid w:val="00CF27E9"/>
    <w:rsid w:val="00D04ED1"/>
    <w:rsid w:val="00D3537C"/>
    <w:rsid w:val="00D5441E"/>
    <w:rsid w:val="00DA5F3D"/>
    <w:rsid w:val="00DB2D34"/>
    <w:rsid w:val="00E221A2"/>
    <w:rsid w:val="00E64E56"/>
    <w:rsid w:val="00EB0A9E"/>
    <w:rsid w:val="00F251C8"/>
    <w:rsid w:val="00F5638F"/>
    <w:rsid w:val="00F6003E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D2ED9"/>
  <w15:docId w15:val="{E9584970-E682-4C3A-80AC-F080A0DD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14E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F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F1E10"/>
  </w:style>
  <w:style w:type="paragraph" w:styleId="a5">
    <w:name w:val="footer"/>
    <w:basedOn w:val="a"/>
    <w:link w:val="Char1"/>
    <w:uiPriority w:val="99"/>
    <w:unhideWhenUsed/>
    <w:rsid w:val="005F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F1E10"/>
  </w:style>
  <w:style w:type="paragraph" w:styleId="Web">
    <w:name w:val="Normal (Web)"/>
    <w:basedOn w:val="a"/>
    <w:uiPriority w:val="99"/>
    <w:unhideWhenUsed/>
    <w:rsid w:val="001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List Paragraph"/>
    <w:basedOn w:val="a"/>
    <w:uiPriority w:val="34"/>
    <w:qFormat/>
    <w:rsid w:val="00862D40"/>
    <w:pPr>
      <w:spacing w:after="160" w:line="259" w:lineRule="auto"/>
      <w:ind w:left="720"/>
      <w:contextualSpacing/>
    </w:pPr>
    <w:rPr>
      <w:lang w:val="el-GR"/>
    </w:rPr>
  </w:style>
  <w:style w:type="character" w:styleId="-">
    <w:name w:val="Hyperlink"/>
    <w:basedOn w:val="a0"/>
    <w:uiPriority w:val="99"/>
    <w:unhideWhenUsed/>
    <w:rsid w:val="00862D40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7682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B11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nlam@otenet.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y_qqIDWeS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dKFjaElNl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Marilena Kalamata</cp:lastModifiedBy>
  <cp:revision>2</cp:revision>
  <cp:lastPrinted>2021-07-19T07:12:00Z</cp:lastPrinted>
  <dcterms:created xsi:type="dcterms:W3CDTF">2022-08-11T10:13:00Z</dcterms:created>
  <dcterms:modified xsi:type="dcterms:W3CDTF">2022-08-11T10:13:00Z</dcterms:modified>
</cp:coreProperties>
</file>